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4B0E" w14:textId="77777777" w:rsidR="00372C65" w:rsidRDefault="00BD10EC" w:rsidP="00C45CAA">
      <w:pPr>
        <w:pStyle w:val="BodyText"/>
        <w:spacing w:before="0"/>
        <w:ind w:left="14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4C4B33" wp14:editId="73637476">
            <wp:extent cx="5104437" cy="870489"/>
            <wp:effectExtent l="0" t="0" r="1270" b="635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437" cy="8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C4B0F" w14:textId="77777777" w:rsidR="00372C65" w:rsidRDefault="00BD10EC">
      <w:pPr>
        <w:pStyle w:val="Title"/>
      </w:pPr>
      <w:r>
        <w:rPr>
          <w:w w:val="95"/>
        </w:rPr>
        <w:t>Logical</w:t>
      </w:r>
      <w:r>
        <w:rPr>
          <w:spacing w:val="-20"/>
          <w:w w:val="95"/>
        </w:rPr>
        <w:t xml:space="preserve"> </w:t>
      </w:r>
      <w:r>
        <w:rPr>
          <w:w w:val="95"/>
        </w:rPr>
        <w:t>Fallacies:</w:t>
      </w:r>
      <w:r>
        <w:rPr>
          <w:spacing w:val="-21"/>
          <w:w w:val="95"/>
        </w:rPr>
        <w:t xml:space="preserve"> </w:t>
      </w:r>
      <w:r>
        <w:rPr>
          <w:w w:val="95"/>
        </w:rPr>
        <w:t>Short</w:t>
      </w:r>
      <w:r>
        <w:rPr>
          <w:spacing w:val="-21"/>
          <w:w w:val="95"/>
        </w:rPr>
        <w:t xml:space="preserve"> </w:t>
      </w:r>
      <w:r>
        <w:rPr>
          <w:w w:val="95"/>
        </w:rPr>
        <w:t>Cuts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Logic</w:t>
      </w:r>
    </w:p>
    <w:p w14:paraId="5F4C4B10" w14:textId="77777777" w:rsidR="00372C65" w:rsidRDefault="00BD10EC">
      <w:pPr>
        <w:ind w:left="422" w:right="403"/>
        <w:jc w:val="center"/>
        <w:rPr>
          <w:sz w:val="32"/>
        </w:rPr>
      </w:pPr>
      <w:r>
        <w:rPr>
          <w:color w:val="5A5A5A"/>
          <w:sz w:val="32"/>
        </w:rPr>
        <w:t>Adapted</w:t>
      </w:r>
      <w:r>
        <w:rPr>
          <w:color w:val="5A5A5A"/>
          <w:spacing w:val="-6"/>
          <w:sz w:val="32"/>
        </w:rPr>
        <w:t xml:space="preserve"> </w:t>
      </w:r>
      <w:r>
        <w:rPr>
          <w:color w:val="5A5A5A"/>
          <w:sz w:val="32"/>
        </w:rPr>
        <w:t>by</w:t>
      </w:r>
      <w:r>
        <w:rPr>
          <w:color w:val="5A5A5A"/>
          <w:spacing w:val="-3"/>
          <w:sz w:val="32"/>
        </w:rPr>
        <w:t xml:space="preserve"> </w:t>
      </w:r>
      <w:r>
        <w:rPr>
          <w:color w:val="5A5A5A"/>
          <w:sz w:val="32"/>
        </w:rPr>
        <w:t>the</w:t>
      </w:r>
      <w:r>
        <w:rPr>
          <w:color w:val="5A5A5A"/>
          <w:spacing w:val="-3"/>
          <w:sz w:val="32"/>
        </w:rPr>
        <w:t xml:space="preserve"> </w:t>
      </w:r>
      <w:r>
        <w:rPr>
          <w:color w:val="5A5A5A"/>
          <w:sz w:val="32"/>
        </w:rPr>
        <w:t>Writing</w:t>
      </w:r>
      <w:r>
        <w:rPr>
          <w:color w:val="5A5A5A"/>
          <w:spacing w:val="-5"/>
          <w:sz w:val="32"/>
        </w:rPr>
        <w:t xml:space="preserve"> </w:t>
      </w:r>
      <w:r>
        <w:rPr>
          <w:color w:val="5A5A5A"/>
          <w:sz w:val="32"/>
        </w:rPr>
        <w:t>Center</w:t>
      </w:r>
      <w:r>
        <w:rPr>
          <w:color w:val="5A5A5A"/>
          <w:spacing w:val="-5"/>
          <w:sz w:val="32"/>
        </w:rPr>
        <w:t xml:space="preserve"> </w:t>
      </w:r>
      <w:r>
        <w:rPr>
          <w:color w:val="5A5A5A"/>
          <w:sz w:val="32"/>
        </w:rPr>
        <w:t>from</w:t>
      </w:r>
      <w:r>
        <w:rPr>
          <w:color w:val="5A5A5A"/>
          <w:spacing w:val="-4"/>
          <w:sz w:val="32"/>
        </w:rPr>
        <w:t xml:space="preserve"> </w:t>
      </w:r>
      <w:r>
        <w:rPr>
          <w:color w:val="5A5A5A"/>
          <w:sz w:val="32"/>
        </w:rPr>
        <w:t>Professor</w:t>
      </w:r>
      <w:r>
        <w:rPr>
          <w:color w:val="5A5A5A"/>
          <w:spacing w:val="-3"/>
          <w:sz w:val="32"/>
        </w:rPr>
        <w:t xml:space="preserve"> </w:t>
      </w:r>
      <w:r>
        <w:rPr>
          <w:color w:val="5A5A5A"/>
          <w:sz w:val="32"/>
        </w:rPr>
        <w:t>Mageean’s</w:t>
      </w:r>
      <w:r>
        <w:rPr>
          <w:color w:val="5A5A5A"/>
          <w:spacing w:val="-3"/>
          <w:sz w:val="32"/>
        </w:rPr>
        <w:t xml:space="preserve"> </w:t>
      </w:r>
      <w:r>
        <w:rPr>
          <w:color w:val="5A5A5A"/>
          <w:spacing w:val="-2"/>
          <w:sz w:val="32"/>
        </w:rPr>
        <w:t>Handout</w:t>
      </w:r>
    </w:p>
    <w:p w14:paraId="5F4C4B11" w14:textId="77777777" w:rsidR="00372C65" w:rsidRDefault="00BD10EC">
      <w:pPr>
        <w:pStyle w:val="Heading1"/>
        <w:spacing w:before="240" w:line="372" w:lineRule="exact"/>
      </w:pPr>
      <w:r>
        <w:t>Fallacies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Sequence</w:t>
      </w:r>
      <w:r>
        <w:rPr>
          <w:spacing w:val="-12"/>
        </w:rPr>
        <w:t xml:space="preserve"> </w:t>
      </w:r>
      <w:r>
        <w:t>(Inductive</w:t>
      </w:r>
      <w:r>
        <w:rPr>
          <w:spacing w:val="-11"/>
        </w:rPr>
        <w:t xml:space="preserve"> </w:t>
      </w:r>
      <w:r>
        <w:rPr>
          <w:spacing w:val="-2"/>
        </w:rPr>
        <w:t>Fallacies):</w:t>
      </w:r>
    </w:p>
    <w:p w14:paraId="5F4C4B12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639"/>
      </w:pPr>
      <w:r>
        <w:rPr>
          <w:b/>
        </w:rPr>
        <w:t>“Non</w:t>
      </w:r>
      <w:r>
        <w:rPr>
          <w:b/>
          <w:spacing w:val="-3"/>
        </w:rPr>
        <w:t xml:space="preserve"> </w:t>
      </w:r>
      <w:r>
        <w:rPr>
          <w:b/>
        </w:rPr>
        <w:t>Sequitur”</w:t>
      </w:r>
      <w:r>
        <w:t>:</w:t>
      </w:r>
      <w:r>
        <w:rPr>
          <w:spacing w:val="-3"/>
        </w:rPr>
        <w:t xml:space="preserve"> </w:t>
      </w:r>
      <w:r>
        <w:t>“It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follow.”—Posits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cause-and-effect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 logical connection.</w:t>
      </w:r>
    </w:p>
    <w:p w14:paraId="5F4C4B13" w14:textId="77777777" w:rsidR="00372C65" w:rsidRDefault="00BD10EC">
      <w:pPr>
        <w:pStyle w:val="BodyText"/>
      </w:pPr>
      <w:r>
        <w:rPr>
          <w:b/>
        </w:rPr>
        <w:t>EXAMPLE:</w:t>
      </w:r>
      <w:r>
        <w:rPr>
          <w:b/>
          <w:spacing w:val="-7"/>
        </w:rPr>
        <w:t xml:space="preserve"> </w:t>
      </w:r>
      <w:r>
        <w:t>“Our</w:t>
      </w:r>
      <w:r>
        <w:rPr>
          <w:spacing w:val="-6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good,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celebrity</w:t>
      </w:r>
      <w:r>
        <w:rPr>
          <w:spacing w:val="-7"/>
        </w:rPr>
        <w:t xml:space="preserve"> </w:t>
      </w:r>
      <w:r>
        <w:t>gift</w:t>
      </w:r>
      <w:r>
        <w:rPr>
          <w:spacing w:val="-6"/>
        </w:rPr>
        <w:t xml:space="preserve"> </w:t>
      </w:r>
      <w:r>
        <w:rPr>
          <w:spacing w:val="-2"/>
        </w:rPr>
        <w:t>bags.”</w:t>
      </w:r>
    </w:p>
    <w:p w14:paraId="5F4C4B14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spacing w:before="79"/>
        <w:ind w:right="171"/>
      </w:pPr>
      <w:r>
        <w:rPr>
          <w:b/>
        </w:rPr>
        <w:t>“Post Hoc, Ergo Propter Hoc”</w:t>
      </w:r>
      <w:r>
        <w:t>: “After this, therefore because of this.” This fallacy assumes a caused-and-effect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PAST</w:t>
      </w:r>
      <w:r>
        <w:rPr>
          <w:i/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occurred</w:t>
      </w:r>
      <w:r>
        <w:rPr>
          <w:spacing w:val="-4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each other but which may not have been </w:t>
      </w:r>
      <w:r>
        <w:rPr>
          <w:i/>
        </w:rPr>
        <w:t xml:space="preserve">necessarily </w:t>
      </w:r>
      <w:r>
        <w:t>related to each other.</w:t>
      </w:r>
    </w:p>
    <w:p w14:paraId="5F4C4B15" w14:textId="77777777" w:rsidR="00372C65" w:rsidRDefault="00BD10EC">
      <w:pPr>
        <w:pStyle w:val="BodyText"/>
        <w:spacing w:before="80"/>
      </w:pPr>
      <w:r>
        <w:rPr>
          <w:b/>
        </w:rPr>
        <w:t>EXAMPLE:</w:t>
      </w:r>
      <w:r>
        <w:rPr>
          <w:b/>
          <w:spacing w:val="-5"/>
        </w:rPr>
        <w:t xml:space="preserve"> </w:t>
      </w:r>
      <w:r>
        <w:t>“Since</w:t>
      </w:r>
      <w:r>
        <w:rPr>
          <w:spacing w:val="-4"/>
        </w:rPr>
        <w:t xml:space="preserve"> </w:t>
      </w:r>
      <w:r>
        <w:t>Governor</w:t>
      </w:r>
      <w:r>
        <w:rPr>
          <w:spacing w:val="-5"/>
        </w:rPr>
        <w:t xml:space="preserve"> </w:t>
      </w:r>
      <w:r>
        <w:t>Smith</w:t>
      </w:r>
      <w:r>
        <w:rPr>
          <w:spacing w:val="-5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ago,</w:t>
      </w:r>
      <w:r>
        <w:rPr>
          <w:spacing w:val="-4"/>
        </w:rPr>
        <w:t xml:space="preserve"> </w:t>
      </w:r>
      <w:r>
        <w:t>unemployment</w:t>
      </w:r>
      <w:r>
        <w:rPr>
          <w:spacing w:val="-5"/>
        </w:rPr>
        <w:t xml:space="preserve"> </w:t>
      </w:r>
      <w:r>
        <w:t>among minorities has decreased 7%. I think Governor Smith deserves to be re-elected for reducing unemployment among minorities.”</w:t>
      </w:r>
    </w:p>
    <w:p w14:paraId="5F4C4B16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spacing w:before="81"/>
        <w:ind w:right="908"/>
      </w:pPr>
      <w:r>
        <w:rPr>
          <w:b/>
        </w:rPr>
        <w:t>“Slippery</w:t>
      </w:r>
      <w:r>
        <w:rPr>
          <w:b/>
          <w:spacing w:val="-7"/>
        </w:rPr>
        <w:t xml:space="preserve"> </w:t>
      </w:r>
      <w:r>
        <w:rPr>
          <w:b/>
        </w:rPr>
        <w:t>Slope”</w:t>
      </w:r>
      <w:r>
        <w:t>: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rPr>
          <w:i/>
        </w:rPr>
        <w:t>INTO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FUTURE</w:t>
      </w:r>
      <w:r>
        <w:rPr>
          <w:i/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inevitable</w:t>
      </w:r>
      <w:r>
        <w:rPr>
          <w:spacing w:val="-6"/>
        </w:rPr>
        <w:t xml:space="preserve"> </w:t>
      </w:r>
      <w:r>
        <w:t>cause-and-effect</w:t>
      </w:r>
      <w:r>
        <w:rPr>
          <w:spacing w:val="-6"/>
        </w:rPr>
        <w:t xml:space="preserve"> </w:t>
      </w:r>
      <w:r>
        <w:t>connection between a series of events which may not o</w:t>
      </w:r>
      <w:r>
        <w:t>ccur at all.</w:t>
      </w:r>
    </w:p>
    <w:p w14:paraId="5F4C4B17" w14:textId="77777777" w:rsidR="00372C65" w:rsidRDefault="00BD10EC">
      <w:pPr>
        <w:pStyle w:val="BodyText"/>
        <w:spacing w:before="79"/>
      </w:pPr>
      <w:r>
        <w:rPr>
          <w:b/>
        </w:rPr>
        <w:t>EXAMPLE:</w:t>
      </w:r>
      <w:r>
        <w:rPr>
          <w:b/>
          <w:spacing w:val="-4"/>
        </w:rPr>
        <w:t xml:space="preserve"> </w:t>
      </w:r>
      <w:r>
        <w:t>“They’ll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putting</w:t>
      </w:r>
      <w:r>
        <w:rPr>
          <w:spacing w:val="-4"/>
        </w:rPr>
        <w:t xml:space="preserve"> </w:t>
      </w:r>
      <w:r>
        <w:t>‘Parental</w:t>
      </w:r>
      <w:r>
        <w:rPr>
          <w:spacing w:val="-4"/>
        </w:rPr>
        <w:t xml:space="preserve"> </w:t>
      </w:r>
      <w:r>
        <w:t>Advisory’</w:t>
      </w:r>
      <w:r>
        <w:rPr>
          <w:spacing w:val="-4"/>
        </w:rPr>
        <w:t xml:space="preserve"> </w:t>
      </w:r>
      <w:r>
        <w:t>stickers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CD’s;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they’ll</w:t>
      </w:r>
      <w:r>
        <w:rPr>
          <w:spacing w:val="-4"/>
        </w:rPr>
        <w:t xml:space="preserve"> </w:t>
      </w:r>
      <w:r>
        <w:t>start burning books; then they’ll repeal the First Amendment and we’ll end up with</w:t>
      </w:r>
    </w:p>
    <w:p w14:paraId="5F4C4B18" w14:textId="77777777" w:rsidR="00372C65" w:rsidRDefault="00BD10EC">
      <w:pPr>
        <w:pStyle w:val="BodyText"/>
        <w:spacing w:before="1"/>
        <w:rPr>
          <w:i/>
        </w:rPr>
      </w:pPr>
      <w:r>
        <w:t>government</w:t>
      </w:r>
      <w:r>
        <w:rPr>
          <w:spacing w:val="-9"/>
        </w:rPr>
        <w:t xml:space="preserve"> </w:t>
      </w:r>
      <w:r>
        <w:t>‘thought</w:t>
      </w:r>
      <w:r>
        <w:rPr>
          <w:spacing w:val="-8"/>
        </w:rPr>
        <w:t xml:space="preserve"> </w:t>
      </w:r>
      <w:r>
        <w:t>control’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George</w:t>
      </w:r>
      <w:r>
        <w:rPr>
          <w:spacing w:val="-8"/>
        </w:rPr>
        <w:t xml:space="preserve"> </w:t>
      </w:r>
      <w:r>
        <w:t>Orwell’s</w:t>
      </w:r>
      <w:r>
        <w:rPr>
          <w:spacing w:val="-5"/>
        </w:rPr>
        <w:t xml:space="preserve"> </w:t>
      </w:r>
      <w:r>
        <w:rPr>
          <w:i/>
          <w:spacing w:val="-2"/>
        </w:rPr>
        <w:t>1984.”</w:t>
      </w:r>
    </w:p>
    <w:p w14:paraId="5F4C4B19" w14:textId="77777777" w:rsidR="00372C65" w:rsidRDefault="00BD10EC">
      <w:pPr>
        <w:pStyle w:val="Heading1"/>
      </w:pPr>
      <w:r>
        <w:t>Fallacies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Premise</w:t>
      </w:r>
      <w:r>
        <w:rPr>
          <w:spacing w:val="-13"/>
        </w:rPr>
        <w:t xml:space="preserve"> </w:t>
      </w:r>
      <w:r>
        <w:t>(Deductive</w:t>
      </w:r>
      <w:r>
        <w:rPr>
          <w:spacing w:val="-13"/>
        </w:rPr>
        <w:t xml:space="preserve"> </w:t>
      </w:r>
      <w:r>
        <w:rPr>
          <w:spacing w:val="-2"/>
        </w:rPr>
        <w:t>Fallacies):</w:t>
      </w:r>
    </w:p>
    <w:p w14:paraId="5F4C4B1A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51"/>
      </w:pPr>
      <w:r>
        <w:rPr>
          <w:b/>
        </w:rPr>
        <w:t>“False</w:t>
      </w:r>
      <w:r>
        <w:rPr>
          <w:b/>
          <w:spacing w:val="-2"/>
        </w:rPr>
        <w:t xml:space="preserve"> </w:t>
      </w:r>
      <w:r>
        <w:rPr>
          <w:b/>
        </w:rPr>
        <w:t>Dilemma”</w:t>
      </w:r>
      <w:r>
        <w:t>:</w:t>
      </w:r>
      <w:r>
        <w:rPr>
          <w:spacing w:val="-3"/>
        </w:rPr>
        <w:t xml:space="preserve"> </w:t>
      </w:r>
      <w:r>
        <w:t>“Excluded</w:t>
      </w:r>
      <w:r>
        <w:rPr>
          <w:spacing w:val="-4"/>
        </w:rPr>
        <w:t xml:space="preserve"> </w:t>
      </w:r>
      <w:r>
        <w:t>middle”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“Either</w:t>
      </w:r>
      <w:r>
        <w:rPr>
          <w:spacing w:val="-3"/>
        </w:rPr>
        <w:t xml:space="preserve"> </w:t>
      </w:r>
      <w:r>
        <w:t>/Or</w:t>
      </w:r>
      <w:r>
        <w:rPr>
          <w:spacing w:val="-3"/>
        </w:rPr>
        <w:t xml:space="preserve"> </w:t>
      </w:r>
      <w:r>
        <w:t>Fallacy—Assumes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 xml:space="preserve">two possible choices (“Either </w:t>
      </w:r>
      <w:r>
        <w:rPr>
          <w:i/>
        </w:rPr>
        <w:t xml:space="preserve">this </w:t>
      </w:r>
      <w:r>
        <w:t xml:space="preserve">or </w:t>
      </w:r>
      <w:r>
        <w:rPr>
          <w:i/>
        </w:rPr>
        <w:t>that</w:t>
      </w:r>
      <w:r>
        <w:t>”) when there are other choices available.</w:t>
      </w:r>
    </w:p>
    <w:p w14:paraId="5F4C4B1B" w14:textId="77777777" w:rsidR="00372C65" w:rsidRDefault="00BD10EC">
      <w:pPr>
        <w:pStyle w:val="BodyText"/>
        <w:spacing w:before="79"/>
        <w:ind w:right="214"/>
      </w:pPr>
      <w:r>
        <w:rPr>
          <w:b/>
        </w:rPr>
        <w:t xml:space="preserve">EXAMPLE: </w:t>
      </w:r>
      <w:r>
        <w:t>“Either you are with us or you a</w:t>
      </w:r>
      <w:r>
        <w:t>re with the terrorists.”—spoken by Dick Cheney.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assumes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isn’t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option,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terrorists, and I am against your way of handling this problem because I don’t think it will work in making our nation safer. I think there are better ways of fighting terrorism than yours.”</w:t>
      </w:r>
    </w:p>
    <w:p w14:paraId="5F4C4B1C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ind w:right="394"/>
      </w:pPr>
      <w:r>
        <w:rPr>
          <w:b/>
        </w:rPr>
        <w:t>“Begging the Question”</w:t>
      </w:r>
      <w:r>
        <w:t>: “Circular Argument”—Posits as granted that which is in question: simply</w:t>
      </w:r>
      <w:r>
        <w:rPr>
          <w:spacing w:val="-4"/>
        </w:rPr>
        <w:t xml:space="preserve"> </w:t>
      </w:r>
      <w:r>
        <w:t>restates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debate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settled</w:t>
      </w:r>
      <w:r>
        <w:rPr>
          <w:spacing w:val="-3"/>
        </w:rPr>
        <w:t xml:space="preserve"> </w:t>
      </w:r>
      <w:r>
        <w:t>conclusion.</w:t>
      </w:r>
    </w:p>
    <w:p w14:paraId="5F4C4B1D" w14:textId="77777777" w:rsidR="00372C65" w:rsidRDefault="00BD10EC">
      <w:pPr>
        <w:pStyle w:val="BodyText"/>
        <w:ind w:right="214"/>
      </w:pPr>
      <w:r>
        <w:rPr>
          <w:b/>
        </w:rPr>
        <w:t>EXAMPLE:</w:t>
      </w:r>
      <w:r>
        <w:rPr>
          <w:b/>
          <w:spacing w:val="-5"/>
        </w:rPr>
        <w:t xml:space="preserve"> </w:t>
      </w:r>
      <w:r>
        <w:t>“Ronald</w:t>
      </w:r>
      <w:r>
        <w:rPr>
          <w:spacing w:val="-3"/>
        </w:rPr>
        <w:t xml:space="preserve"> </w:t>
      </w:r>
      <w:r>
        <w:t>Reagan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communicator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 well to people.</w:t>
      </w:r>
      <w:r>
        <w:t>”</w:t>
      </w:r>
    </w:p>
    <w:p w14:paraId="5F4C4B1E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ind w:right="972"/>
      </w:pPr>
      <w:r>
        <w:rPr>
          <w:b/>
        </w:rPr>
        <w:t>“Appeal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Inappropriate</w:t>
      </w:r>
      <w:r>
        <w:rPr>
          <w:b/>
          <w:spacing w:val="-4"/>
        </w:rPr>
        <w:t xml:space="preserve"> </w:t>
      </w:r>
      <w:r>
        <w:rPr>
          <w:b/>
        </w:rPr>
        <w:t>Authority”</w:t>
      </w:r>
      <w:r>
        <w:t>: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fallacy</w:t>
      </w:r>
      <w:r>
        <w:rPr>
          <w:spacing w:val="-3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 qualified expert on the issue.</w:t>
      </w:r>
    </w:p>
    <w:p w14:paraId="5F4C4B1F" w14:textId="77777777" w:rsidR="00372C65" w:rsidRDefault="00BD10EC">
      <w:pPr>
        <w:pStyle w:val="BodyText"/>
        <w:spacing w:before="79"/>
      </w:pPr>
      <w:r>
        <w:rPr>
          <w:b/>
        </w:rPr>
        <w:t>EXAMPLE:</w:t>
      </w:r>
      <w:r>
        <w:rPr>
          <w:b/>
          <w:spacing w:val="-5"/>
        </w:rPr>
        <w:t xml:space="preserve"> </w:t>
      </w:r>
      <w:r>
        <w:t>“As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scientist,</w:t>
      </w:r>
      <w:r>
        <w:rPr>
          <w:spacing w:val="-5"/>
        </w:rPr>
        <w:t xml:space="preserve"> </w:t>
      </w:r>
      <w:r>
        <w:t>Albert</w:t>
      </w:r>
      <w:r>
        <w:rPr>
          <w:spacing w:val="-5"/>
        </w:rPr>
        <w:t xml:space="preserve"> </w:t>
      </w:r>
      <w:r>
        <w:t>Einstein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opposed</w:t>
      </w:r>
      <w:r>
        <w:rPr>
          <w:spacing w:val="-4"/>
        </w:rPr>
        <w:t xml:space="preserve"> </w:t>
      </w:r>
      <w:r>
        <w:t>animal experimentation if he were alive today.”</w:t>
      </w:r>
    </w:p>
    <w:p w14:paraId="5F4C4B20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spacing w:before="81"/>
        <w:ind w:right="1996"/>
      </w:pPr>
      <w:r>
        <w:rPr>
          <w:b/>
        </w:rPr>
        <w:t>“Ad</w:t>
      </w:r>
      <w:r>
        <w:rPr>
          <w:b/>
          <w:spacing w:val="-6"/>
        </w:rPr>
        <w:t xml:space="preserve"> </w:t>
      </w:r>
      <w:r>
        <w:rPr>
          <w:b/>
        </w:rPr>
        <w:t>Populum”</w:t>
      </w:r>
      <w:r>
        <w:t>:</w:t>
      </w:r>
      <w:r>
        <w:rPr>
          <w:spacing w:val="-5"/>
        </w:rPr>
        <w:t xml:space="preserve"> </w:t>
      </w:r>
      <w:r>
        <w:t>“Bandwagon</w:t>
      </w:r>
      <w:r>
        <w:rPr>
          <w:spacing w:val="-5"/>
        </w:rPr>
        <w:t xml:space="preserve"> </w:t>
      </w:r>
      <w:r>
        <w:t>Argument”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“Appeal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Crowd”—Equates popularity/quantity with quality.</w:t>
      </w:r>
    </w:p>
    <w:p w14:paraId="5F4C4B21" w14:textId="77777777" w:rsidR="00372C65" w:rsidRDefault="00372C65">
      <w:pPr>
        <w:sectPr w:rsidR="00372C65">
          <w:footerReference w:type="default" r:id="rId8"/>
          <w:type w:val="continuous"/>
          <w:pgSz w:w="12240" w:h="15840"/>
          <w:pgMar w:top="720" w:right="1000" w:bottom="1420" w:left="980" w:header="0" w:footer="1239" w:gutter="0"/>
          <w:pgNumType w:start="1"/>
          <w:cols w:space="720"/>
        </w:sectPr>
      </w:pPr>
    </w:p>
    <w:p w14:paraId="5F4C4B22" w14:textId="77777777" w:rsidR="00372C65" w:rsidRDefault="00BD10EC">
      <w:pPr>
        <w:spacing w:before="79"/>
        <w:ind w:left="1540"/>
        <w:rPr>
          <w:i/>
        </w:rPr>
      </w:pPr>
      <w:r>
        <w:rPr>
          <w:b/>
        </w:rPr>
        <w:lastRenderedPageBreak/>
        <w:t>EXAMPLE:</w:t>
      </w:r>
      <w:r>
        <w:rPr>
          <w:b/>
          <w:spacing w:val="-5"/>
        </w:rPr>
        <w:t xml:space="preserve"> </w:t>
      </w:r>
      <w:r>
        <w:t>“Every</w:t>
      </w:r>
      <w:r>
        <w:rPr>
          <w:spacing w:val="-5"/>
        </w:rPr>
        <w:t xml:space="preserve"> </w:t>
      </w:r>
      <w:r>
        <w:t>morning,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million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brush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i/>
        </w:rPr>
        <w:t>Crest</w:t>
      </w:r>
      <w:r>
        <w:rPr>
          <w:i/>
          <w:spacing w:val="-5"/>
        </w:rPr>
        <w:t xml:space="preserve"> </w:t>
      </w:r>
      <w:r>
        <w:t>toothpaste— more use than any ot</w:t>
      </w:r>
      <w:r>
        <w:t xml:space="preserve">her brand of toothpaste. </w:t>
      </w:r>
      <w:r>
        <w:rPr>
          <w:i/>
        </w:rPr>
        <w:t>Crest toothpaste is the best you can buy!”</w:t>
      </w:r>
    </w:p>
    <w:p w14:paraId="5F4C4B23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spacing w:before="79"/>
        <w:ind w:right="209"/>
      </w:pPr>
      <w:r>
        <w:rPr>
          <w:b/>
        </w:rPr>
        <w:t>“Ad</w:t>
      </w:r>
      <w:r>
        <w:rPr>
          <w:b/>
          <w:spacing w:val="-4"/>
        </w:rPr>
        <w:t xml:space="preserve"> </w:t>
      </w:r>
      <w:r>
        <w:rPr>
          <w:b/>
        </w:rPr>
        <w:t>Misericordiam”</w:t>
      </w:r>
      <w:r>
        <w:t>:</w:t>
      </w:r>
      <w:r>
        <w:rPr>
          <w:spacing w:val="-3"/>
        </w:rPr>
        <w:t xml:space="preserve"> </w:t>
      </w:r>
      <w:r>
        <w:t>“Appeal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Pity”—This</w:t>
      </w:r>
      <w:r>
        <w:rPr>
          <w:spacing w:val="-3"/>
        </w:rPr>
        <w:t xml:space="preserve"> </w:t>
      </w:r>
      <w:r>
        <w:t>fallacy</w:t>
      </w:r>
      <w:r>
        <w:rPr>
          <w:spacing w:val="-3"/>
        </w:rPr>
        <w:t xml:space="preserve"> </w:t>
      </w:r>
      <w:r>
        <w:t>exploits</w:t>
      </w:r>
      <w:r>
        <w:rPr>
          <w:spacing w:val="-4"/>
        </w:rPr>
        <w:t xml:space="preserve"> </w:t>
      </w:r>
      <w:r>
        <w:t>feelings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sympathy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override</w:t>
      </w:r>
      <w:r>
        <w:rPr>
          <w:spacing w:val="-4"/>
        </w:rPr>
        <w:t xml:space="preserve"> </w:t>
      </w:r>
      <w:r>
        <w:t>or ignore logical considerations.</w:t>
      </w:r>
    </w:p>
    <w:p w14:paraId="5F4C4B24" w14:textId="77777777" w:rsidR="00372C65" w:rsidRDefault="00BD10EC">
      <w:pPr>
        <w:pStyle w:val="BodyText"/>
        <w:ind w:right="214"/>
      </w:pPr>
      <w:r>
        <w:rPr>
          <w:b/>
        </w:rPr>
        <w:t>EXAMPLE:</w:t>
      </w:r>
      <w:r>
        <w:rPr>
          <w:b/>
          <w:spacing w:val="-3"/>
        </w:rPr>
        <w:t xml:space="preserve"> </w:t>
      </w:r>
      <w:r>
        <w:t>“You’ve</w:t>
      </w:r>
      <w:r>
        <w:rPr>
          <w:spacing w:val="-2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‘A’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GPA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dip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2.0 and I’ll lose my scholarship.”</w:t>
      </w:r>
    </w:p>
    <w:p w14:paraId="5F4C4B25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b/>
        </w:rPr>
        <w:t>“Ad</w:t>
      </w:r>
      <w:r>
        <w:rPr>
          <w:b/>
          <w:spacing w:val="-10"/>
        </w:rPr>
        <w:t xml:space="preserve"> </w:t>
      </w:r>
      <w:r>
        <w:rPr>
          <w:b/>
        </w:rPr>
        <w:t>Ignorantiam”</w:t>
      </w:r>
      <w:r>
        <w:t>:</w:t>
      </w:r>
      <w:r>
        <w:rPr>
          <w:spacing w:val="-8"/>
        </w:rPr>
        <w:t xml:space="preserve"> </w:t>
      </w:r>
      <w:r>
        <w:t>“Argument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Ignorance”—This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argument</w:t>
      </w:r>
      <w:r>
        <w:rPr>
          <w:spacing w:val="-9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i/>
        </w:rPr>
        <w:t>LACK</w:t>
      </w:r>
      <w:r>
        <w:rPr>
          <w:i/>
          <w:spacing w:val="-8"/>
        </w:rPr>
        <w:t xml:space="preserve"> </w:t>
      </w:r>
      <w:r>
        <w:rPr>
          <w:spacing w:val="-5"/>
        </w:rPr>
        <w:t>of</w:t>
      </w:r>
    </w:p>
    <w:p w14:paraId="5F4C4B26" w14:textId="77777777" w:rsidR="00372C65" w:rsidRDefault="00BD10EC">
      <w:pPr>
        <w:pStyle w:val="BodyText"/>
        <w:spacing w:before="0"/>
        <w:ind w:left="820"/>
      </w:pPr>
      <w:r>
        <w:t>evidence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denial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exists).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variant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“False</w:t>
      </w:r>
      <w:r>
        <w:rPr>
          <w:spacing w:val="-2"/>
        </w:rPr>
        <w:t xml:space="preserve"> </w:t>
      </w:r>
      <w:r>
        <w:t>Dilemma”</w:t>
      </w:r>
      <w:r>
        <w:rPr>
          <w:spacing w:val="-4"/>
        </w:rPr>
        <w:t xml:space="preserve"> </w:t>
      </w:r>
      <w:r>
        <w:t>fallacy,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fallacy</w:t>
      </w:r>
      <w:r>
        <w:rPr>
          <w:spacing w:val="-4"/>
        </w:rPr>
        <w:t xml:space="preserve"> </w:t>
      </w:r>
      <w:r>
        <w:t>assumes that a claim is true because it has not been proved false (or, just the opposite, assumes that a claim is false because it has not been proved true).</w:t>
      </w:r>
    </w:p>
    <w:p w14:paraId="5F4C4B27" w14:textId="77777777" w:rsidR="00372C65" w:rsidRDefault="00BD10EC">
      <w:pPr>
        <w:pStyle w:val="BodyText"/>
        <w:spacing w:before="80"/>
      </w:pPr>
      <w:r>
        <w:rPr>
          <w:b/>
        </w:rPr>
        <w:t>EXAMPLE:</w:t>
      </w:r>
      <w:r>
        <w:rPr>
          <w:b/>
          <w:spacing w:val="-4"/>
        </w:rPr>
        <w:t xml:space="preserve"> </w:t>
      </w:r>
      <w:r>
        <w:t>“Genetically</w:t>
      </w:r>
      <w:r>
        <w:rPr>
          <w:spacing w:val="-4"/>
        </w:rPr>
        <w:t xml:space="preserve"> </w:t>
      </w:r>
      <w:r>
        <w:t>engineered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proved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dangerous to ou</w:t>
      </w:r>
      <w:r>
        <w:t>r health.”</w:t>
      </w:r>
    </w:p>
    <w:p w14:paraId="5F4C4B28" w14:textId="77777777" w:rsidR="00372C65" w:rsidRDefault="00BD10EC">
      <w:pPr>
        <w:pStyle w:val="BodyText"/>
        <w:tabs>
          <w:tab w:val="left" w:pos="1540"/>
        </w:tabs>
        <w:ind w:right="214" w:hanging="721"/>
      </w:pPr>
      <w:r>
        <w:rPr>
          <w:spacing w:val="-4"/>
        </w:rPr>
        <w:t>OR:</w:t>
      </w:r>
      <w:r>
        <w:tab/>
        <w:t>“Genetically</w:t>
      </w:r>
      <w:r>
        <w:rPr>
          <w:spacing w:val="-2"/>
        </w:rPr>
        <w:t xml:space="preserve"> </w:t>
      </w:r>
      <w:r>
        <w:t>engineered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dangerous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eat.”</w:t>
      </w:r>
    </w:p>
    <w:p w14:paraId="5F4C4B29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spacing w:before="79"/>
      </w:pPr>
      <w:r>
        <w:rPr>
          <w:b/>
        </w:rPr>
        <w:t>“Two</w:t>
      </w:r>
      <w:r>
        <w:rPr>
          <w:b/>
          <w:spacing w:val="-7"/>
        </w:rPr>
        <w:t xml:space="preserve"> </w:t>
      </w:r>
      <w:r>
        <w:rPr>
          <w:b/>
        </w:rPr>
        <w:t>Wrongs</w:t>
      </w:r>
      <w:r>
        <w:rPr>
          <w:b/>
          <w:spacing w:val="-8"/>
        </w:rPr>
        <w:t xml:space="preserve"> </w:t>
      </w:r>
      <w:r>
        <w:rPr>
          <w:b/>
        </w:rPr>
        <w:t>Fallacy”</w:t>
      </w:r>
      <w:r>
        <w:t>:</w:t>
      </w:r>
      <w:r>
        <w:rPr>
          <w:spacing w:val="-6"/>
        </w:rPr>
        <w:t xml:space="preserve"> </w:t>
      </w:r>
      <w:r>
        <w:t>“Tu</w:t>
      </w:r>
      <w:r>
        <w:rPr>
          <w:spacing w:val="-8"/>
        </w:rPr>
        <w:t xml:space="preserve"> </w:t>
      </w:r>
      <w:r>
        <w:t>Quoque”—Argues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“Two</w:t>
      </w:r>
      <w:r>
        <w:rPr>
          <w:spacing w:val="-8"/>
        </w:rPr>
        <w:t xml:space="preserve"> </w:t>
      </w:r>
      <w:r>
        <w:t>wrongs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right.”</w:t>
      </w:r>
    </w:p>
    <w:p w14:paraId="5F4C4B2A" w14:textId="77777777" w:rsidR="00372C65" w:rsidRDefault="00BD10EC">
      <w:pPr>
        <w:pStyle w:val="BodyText"/>
        <w:spacing w:before="80"/>
        <w:ind w:right="107"/>
      </w:pPr>
      <w:r>
        <w:rPr>
          <w:b/>
        </w:rPr>
        <w:t xml:space="preserve">EXAMPLE: </w:t>
      </w:r>
      <w:r>
        <w:t>Prince Charles criticized McDonald’s for selling “fattening” food to the English. McDonalds replied by comparing their food to such high calorie British favorites as</w:t>
      </w:r>
      <w:r>
        <w:rPr>
          <w:spacing w:val="-3"/>
        </w:rPr>
        <w:t xml:space="preserve"> </w:t>
      </w:r>
      <w:r>
        <w:t>Roast</w:t>
      </w:r>
      <w:r>
        <w:rPr>
          <w:spacing w:val="-4"/>
        </w:rPr>
        <w:t xml:space="preserve"> </w:t>
      </w:r>
      <w:r>
        <w:t>Beef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Ale.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dishes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fattening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 xml:space="preserve">in </w:t>
      </w:r>
      <w:r>
        <w:t>calories doesn’t make McDonald’s offerings any the less fattening or high in calories.</w:t>
      </w:r>
    </w:p>
    <w:p w14:paraId="5F4C4B2B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ind w:right="590"/>
      </w:pPr>
      <w:r>
        <w:rPr>
          <w:b/>
        </w:rPr>
        <w:t>“Argument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False</w:t>
      </w:r>
      <w:r>
        <w:rPr>
          <w:b/>
          <w:spacing w:val="-4"/>
        </w:rPr>
        <w:t xml:space="preserve"> </w:t>
      </w:r>
      <w:r>
        <w:rPr>
          <w:b/>
        </w:rPr>
        <w:t>Analogy”</w:t>
      </w:r>
      <w:r>
        <w:t>: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fallacy</w:t>
      </w:r>
      <w:r>
        <w:rPr>
          <w:spacing w:val="-4"/>
        </w:rPr>
        <w:t xml:space="preserve"> </w:t>
      </w:r>
      <w:r>
        <w:t>compares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resemble each other superficially, but which are dissimilar.</w:t>
      </w:r>
    </w:p>
    <w:p w14:paraId="5F4C4B2C" w14:textId="77777777" w:rsidR="00372C65" w:rsidRDefault="00BD10EC">
      <w:pPr>
        <w:pStyle w:val="BodyText"/>
      </w:pPr>
      <w:r>
        <w:rPr>
          <w:b/>
        </w:rPr>
        <w:t>EXAMPLE:</w:t>
      </w:r>
      <w:r>
        <w:rPr>
          <w:b/>
          <w:spacing w:val="-4"/>
        </w:rPr>
        <w:t xml:space="preserve"> </w:t>
      </w:r>
      <w:r>
        <w:t>“We</w:t>
      </w:r>
      <w:r>
        <w:rPr>
          <w:spacing w:val="-4"/>
        </w:rPr>
        <w:t xml:space="preserve"> </w:t>
      </w:r>
      <w:r>
        <w:t>shouldn’t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troops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fight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Kuwait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another Vietnam War.”</w:t>
      </w:r>
    </w:p>
    <w:p w14:paraId="5F4C4B2D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spacing w:before="79"/>
        <w:ind w:right="363"/>
      </w:pPr>
      <w:r>
        <w:rPr>
          <w:b/>
        </w:rPr>
        <w:t>“Guilt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Association”</w:t>
      </w:r>
      <w:r>
        <w:t>:</w:t>
      </w:r>
      <w:r>
        <w:rPr>
          <w:spacing w:val="-2"/>
        </w:rPr>
        <w:t xml:space="preserve"> </w:t>
      </w:r>
      <w:r>
        <w:t>“Stereotyping”</w:t>
      </w:r>
      <w:r>
        <w:rPr>
          <w:spacing w:val="-4"/>
        </w:rPr>
        <w:t xml:space="preserve"> </w:t>
      </w:r>
      <w:r>
        <w:t>discredits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with w</w:t>
      </w:r>
      <w:r>
        <w:t>hom he or she associates.</w:t>
      </w:r>
    </w:p>
    <w:p w14:paraId="5F4C4B2E" w14:textId="77777777" w:rsidR="00372C65" w:rsidRDefault="00BD10EC">
      <w:pPr>
        <w:pStyle w:val="BodyText"/>
        <w:ind w:right="214"/>
      </w:pPr>
      <w:r>
        <w:rPr>
          <w:b/>
        </w:rPr>
        <w:t>EXAMPLE:</w:t>
      </w:r>
      <w:r>
        <w:rPr>
          <w:b/>
          <w:spacing w:val="-4"/>
        </w:rPr>
        <w:t xml:space="preserve"> </w:t>
      </w:r>
      <w:r>
        <w:t>“You’re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Republican,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George</w:t>
      </w:r>
      <w:r>
        <w:rPr>
          <w:spacing w:val="-3"/>
        </w:rPr>
        <w:t xml:space="preserve"> </w:t>
      </w:r>
      <w:r>
        <w:t>Bush’s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on the detention and torture of suspected terrorists.”</w:t>
      </w:r>
    </w:p>
    <w:p w14:paraId="5F4C4B2F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ind w:right="161"/>
      </w:pPr>
      <w:r>
        <w:rPr>
          <w:b/>
        </w:rPr>
        <w:t>“Ad</w:t>
      </w:r>
      <w:r>
        <w:rPr>
          <w:b/>
          <w:spacing w:val="-5"/>
        </w:rPr>
        <w:t xml:space="preserve"> </w:t>
      </w:r>
      <w:r>
        <w:rPr>
          <w:b/>
        </w:rPr>
        <w:t>Hominen</w:t>
      </w:r>
      <w:r>
        <w:rPr>
          <w:b/>
          <w:spacing w:val="-5"/>
        </w:rPr>
        <w:t xml:space="preserve"> </w:t>
      </w:r>
      <w:r>
        <w:rPr>
          <w:b/>
        </w:rPr>
        <w:t>Attack”</w:t>
      </w:r>
      <w:r>
        <w:t>:</w:t>
      </w:r>
      <w:r>
        <w:rPr>
          <w:spacing w:val="-3"/>
        </w:rPr>
        <w:t xml:space="preserve"> </w:t>
      </w:r>
      <w:r>
        <w:t>“Mudslinging”—Ignores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debate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attacks</w:t>
      </w:r>
      <w:r>
        <w:rPr>
          <w:spacing w:val="-4"/>
        </w:rPr>
        <w:t xml:space="preserve"> </w:t>
      </w:r>
      <w:r>
        <w:t>the opponent’s character on some irrelevant personal issue.</w:t>
      </w:r>
    </w:p>
    <w:p w14:paraId="5F4C4B30" w14:textId="77777777" w:rsidR="00372C65" w:rsidRDefault="00BD10EC">
      <w:pPr>
        <w:pStyle w:val="BodyText"/>
        <w:spacing w:before="79"/>
        <w:ind w:right="214"/>
      </w:pPr>
      <w:r>
        <w:rPr>
          <w:b/>
        </w:rPr>
        <w:t xml:space="preserve">EXAMPLE: </w:t>
      </w:r>
      <w:r>
        <w:t>“My opponent, Senator Jones, was a conscientious objector during the Vietman</w:t>
      </w:r>
      <w:r>
        <w:rPr>
          <w:spacing w:val="-3"/>
        </w:rPr>
        <w:t xml:space="preserve"> </w:t>
      </w:r>
      <w:r>
        <w:t>War.</w:t>
      </w:r>
      <w:r>
        <w:rPr>
          <w:spacing w:val="-3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submarine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seriously considered.”</w:t>
      </w:r>
    </w:p>
    <w:p w14:paraId="5F4C4B31" w14:textId="77777777" w:rsidR="00372C65" w:rsidRDefault="00BD10EC">
      <w:pPr>
        <w:pStyle w:val="ListParagraph"/>
        <w:numPr>
          <w:ilvl w:val="0"/>
          <w:numId w:val="1"/>
        </w:numPr>
        <w:tabs>
          <w:tab w:val="left" w:pos="820"/>
        </w:tabs>
        <w:ind w:right="131"/>
      </w:pPr>
      <w:r>
        <w:rPr>
          <w:b/>
        </w:rPr>
        <w:t>“Strawperso</w:t>
      </w:r>
      <w:r>
        <w:rPr>
          <w:b/>
        </w:rPr>
        <w:t>n</w:t>
      </w:r>
      <w:r>
        <w:rPr>
          <w:b/>
          <w:spacing w:val="-5"/>
        </w:rPr>
        <w:t xml:space="preserve"> </w:t>
      </w:r>
      <w:r>
        <w:rPr>
          <w:b/>
        </w:rPr>
        <w:t>Argument”</w:t>
      </w:r>
      <w:r>
        <w:t>: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strawperson</w:t>
      </w:r>
      <w:r>
        <w:rPr>
          <w:spacing w:val="-4"/>
        </w:rPr>
        <w:t xml:space="preserve"> </w:t>
      </w:r>
      <w:r>
        <w:t>arguments</w:t>
      </w:r>
      <w:r>
        <w:rPr>
          <w:spacing w:val="-5"/>
        </w:rPr>
        <w:t xml:space="preserve"> </w:t>
      </w:r>
      <w:r>
        <w:t>distorts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opponent’s</w:t>
      </w:r>
      <w:r>
        <w:rPr>
          <w:spacing w:val="-5"/>
        </w:rPr>
        <w:t xml:space="preserve"> </w:t>
      </w:r>
      <w:r>
        <w:t>argument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such a point that no one could agree with it.</w:t>
      </w:r>
    </w:p>
    <w:p w14:paraId="5F4C4B32" w14:textId="77777777" w:rsidR="00372C65" w:rsidRDefault="00BD10EC">
      <w:pPr>
        <w:pStyle w:val="BodyText"/>
      </w:pPr>
      <w:r>
        <w:rPr>
          <w:b/>
        </w:rPr>
        <w:t xml:space="preserve">EXAMPLE: </w:t>
      </w:r>
      <w:r>
        <w:t>“My opponent, Senator Jones, voted against funding the new submarine program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totally</w:t>
      </w:r>
      <w:r>
        <w:rPr>
          <w:spacing w:val="-4"/>
        </w:rPr>
        <w:t xml:space="preserve"> </w:t>
      </w:r>
      <w:r>
        <w:t>defenseless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to enemy attacks.”</w:t>
      </w:r>
    </w:p>
    <w:sectPr w:rsidR="00372C65">
      <w:pgSz w:w="12240" w:h="15840"/>
      <w:pgMar w:top="1360" w:right="1000" w:bottom="1420" w:left="9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4B3A" w14:textId="77777777" w:rsidR="00000000" w:rsidRDefault="00BD10EC">
      <w:r>
        <w:separator/>
      </w:r>
    </w:p>
  </w:endnote>
  <w:endnote w:type="continuationSeparator" w:id="0">
    <w:p w14:paraId="5F4C4B3C" w14:textId="77777777" w:rsidR="00000000" w:rsidRDefault="00BD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4B35" w14:textId="0F48ACEF" w:rsidR="00372C65" w:rsidRDefault="00BD10EC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4C4B36" wp14:editId="673249DE">
              <wp:simplePos x="0" y="0"/>
              <wp:positionH relativeFrom="page">
                <wp:posOffset>2843530</wp:posOffset>
              </wp:positionH>
              <wp:positionV relativeFrom="page">
                <wp:posOffset>9131935</wp:posOffset>
              </wp:positionV>
              <wp:extent cx="2086610" cy="4819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1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C4B37" w14:textId="77777777" w:rsidR="00372C65" w:rsidRDefault="00BD10EC">
                          <w:pPr>
                            <w:spacing w:before="20"/>
                            <w:ind w:left="20" w:right="18" w:hanging="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Mt. SAC Writing Center </w:t>
                          </w:r>
                          <w:hyperlink r:id="rId1">
                            <w:r>
                              <w:rPr>
                                <w:spacing w:val="-2"/>
                                <w:sz w:val="18"/>
                              </w:rPr>
                              <w:t>http://www.mtsac.edu/writingcenter/</w:t>
                            </w:r>
                          </w:hyperlink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Building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26B,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Room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1561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(909)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274-5325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C4B3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23.9pt;margin-top:719.05pt;width:164.3pt;height:3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" filled="f" stroked="f">
              <v:textbox inset="0,0,0,0">
                <w:txbxContent>
                  <w:p w14:paraId="5F4C4B37" w14:textId="77777777" w:rsidR="00372C65" w:rsidRDefault="00BD10EC">
                    <w:pPr>
                      <w:spacing w:before="20"/>
                      <w:ind w:left="20" w:right="18" w:hanging="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Mt. SAC Writing Center </w:t>
                    </w:r>
                    <w:hyperlink r:id="rId2">
                      <w:r>
                        <w:rPr>
                          <w:spacing w:val="-2"/>
                          <w:sz w:val="18"/>
                        </w:rPr>
                        <w:t>http://www.mtsac.edu/writingcenter/</w:t>
                      </w:r>
                    </w:hyperlink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Building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26B,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Room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1561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(909)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274-5325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4B36" w14:textId="77777777" w:rsidR="00000000" w:rsidRDefault="00BD10EC">
      <w:r>
        <w:separator/>
      </w:r>
    </w:p>
  </w:footnote>
  <w:footnote w:type="continuationSeparator" w:id="0">
    <w:p w14:paraId="5F4C4B38" w14:textId="77777777" w:rsidR="00000000" w:rsidRDefault="00BD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309"/>
    <w:multiLevelType w:val="hybridMultilevel"/>
    <w:tmpl w:val="C6A40408"/>
    <w:lvl w:ilvl="0" w:tplc="0D58321E">
      <w:start w:val="1"/>
      <w:numFmt w:val="decimal"/>
      <w:lvlText w:val="%1."/>
      <w:lvlJc w:val="left"/>
      <w:pPr>
        <w:ind w:left="820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01A0B91E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39026842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265E4AB4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6F4C1D04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9BB6068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B22854E6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8768094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6ECE513A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65"/>
    <w:rsid w:val="00372C65"/>
    <w:rsid w:val="00BD10EC"/>
    <w:rsid w:val="00C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C4B0E"/>
  <w15:docId w15:val="{4F52C249-C4C1-47FB-B9DA-038DE26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239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540"/>
    </w:pPr>
  </w:style>
  <w:style w:type="paragraph" w:styleId="Title">
    <w:name w:val="Title"/>
    <w:basedOn w:val="Normal"/>
    <w:uiPriority w:val="10"/>
    <w:qFormat/>
    <w:pPr>
      <w:spacing w:before="14"/>
      <w:ind w:left="422" w:right="3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8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sac.edu/writingcenter/" TargetMode="External"/><Relationship Id="rId1" Type="http://schemas.openxmlformats.org/officeDocument/2006/relationships/hyperlink" Target="http://www.mtsac.edu/writing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4040</Characters>
  <Application>Microsoft Office Word</Application>
  <DocSecurity>0</DocSecurity>
  <Lines>192</Lines>
  <Paragraphs>167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Logical Fallacies</dc:title>
  <dc:creator>etyson</dc:creator>
  <cp:lastModifiedBy>Lee, Janella</cp:lastModifiedBy>
  <cp:revision>2</cp:revision>
  <dcterms:created xsi:type="dcterms:W3CDTF">2022-09-06T20:12:00Z</dcterms:created>
  <dcterms:modified xsi:type="dcterms:W3CDTF">2022-09-06T20:12:00Z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  <property fmtid="{D5CDD505-2E9C-101B-9397-08002B2CF9AE}" pid="5" name="Producer">
    <vt:lpwstr>Microsoft® Word 2016</vt:lpwstr>
  </property>
</Properties>
</file>