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46D0" w14:textId="77777777" w:rsidR="008150F1" w:rsidRDefault="008D6407" w:rsidP="008150F1">
      <w:pPr>
        <w:pStyle w:val="Title"/>
        <w:rPr>
          <w:i/>
        </w:rPr>
        <w:sectPr w:rsidR="008150F1" w:rsidSect="00E6664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8D6407">
        <w:t>Subject-Verb Agreement</w:t>
      </w:r>
    </w:p>
    <w:p w14:paraId="26106AF0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5EE336B4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4DB67619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6BDD8DB2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  <w:sectPr w:rsidR="008150F1" w:rsidSect="000F2834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2D91E618" w14:textId="77777777" w:rsidR="008150F1" w:rsidRDefault="008150F1" w:rsidP="008150F1">
      <w:pPr>
        <w:pStyle w:val="Heading1"/>
      </w:pPr>
      <w:r>
        <w:t>About This DLA</w:t>
      </w:r>
    </w:p>
    <w:p w14:paraId="5134E715" w14:textId="77777777" w:rsidR="008150F1" w:rsidRDefault="008150F1" w:rsidP="008150F1">
      <w:pPr>
        <w:pStyle w:val="Heading2"/>
      </w:pPr>
      <w:r>
        <w:t>Important Note</w:t>
      </w:r>
    </w:p>
    <w:p w14:paraId="7591EB97" w14:textId="293A82D2" w:rsidR="001D7951" w:rsidRDefault="00435BE9" w:rsidP="008150F1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A07ED53" w14:textId="77777777" w:rsidR="008150F1" w:rsidRDefault="00D93857" w:rsidP="008150F1">
      <w:pPr>
        <w:pStyle w:val="Heading2"/>
      </w:pPr>
      <w:r w:rsidRPr="002178B0">
        <w:t>Learning Outcomes</w:t>
      </w:r>
    </w:p>
    <w:p w14:paraId="1D287188" w14:textId="77777777" w:rsidR="00D93857" w:rsidRDefault="00577CD5" w:rsidP="008150F1">
      <w:r w:rsidRPr="002178B0">
        <w:t xml:space="preserve">Through computer </w:t>
      </w:r>
      <w:r w:rsidR="00562F38" w:rsidRPr="002178B0">
        <w:t>a</w:t>
      </w:r>
      <w:r w:rsidRPr="002178B0">
        <w:t xml:space="preserve">nd other independent </w:t>
      </w:r>
      <w:r w:rsidR="00562F38" w:rsidRPr="002178B0">
        <w:t>work</w:t>
      </w:r>
      <w:r w:rsidRPr="002178B0">
        <w:t xml:space="preserve">, this activity will familiarize you </w:t>
      </w:r>
      <w:r w:rsidR="00D008CF" w:rsidRPr="002178B0">
        <w:t xml:space="preserve">with </w:t>
      </w:r>
      <w:r w:rsidR="00D93857" w:rsidRPr="002178B0">
        <w:t xml:space="preserve">the rules for subject-verb agreement </w:t>
      </w:r>
      <w:r w:rsidRPr="002178B0">
        <w:t xml:space="preserve">and help you create </w:t>
      </w:r>
      <w:r w:rsidR="008D6407" w:rsidRPr="002178B0">
        <w:t>s</w:t>
      </w:r>
      <w:r w:rsidR="000044AB" w:rsidRPr="002178B0">
        <w:t xml:space="preserve">entences </w:t>
      </w:r>
      <w:r w:rsidR="00D93857" w:rsidRPr="002178B0">
        <w:t>in which the subjects and verbs agree.</w:t>
      </w:r>
    </w:p>
    <w:p w14:paraId="339822EF" w14:textId="77777777" w:rsidR="008150F1" w:rsidRDefault="007769F0" w:rsidP="008150F1">
      <w:pPr>
        <w:pStyle w:val="Heading2"/>
      </w:pPr>
      <w:r w:rsidRPr="00402CC6">
        <w:t>Act</w:t>
      </w:r>
      <w:r w:rsidR="008150F1">
        <w:t>ivities (approximately 1 hour)</w:t>
      </w:r>
    </w:p>
    <w:p w14:paraId="6E80EAF6" w14:textId="77777777" w:rsidR="007769F0" w:rsidRDefault="007769F0" w:rsidP="008150F1">
      <w:r w:rsidRPr="00402CC6">
        <w:t xml:space="preserve">Read the information, complete the activities that follow, and be prepared to discuss your answers when you meet with a tutor. </w:t>
      </w:r>
    </w:p>
    <w:p w14:paraId="62C2CBC9" w14:textId="77777777" w:rsidR="00B001FF" w:rsidRPr="00CD76F3" w:rsidRDefault="008D6407" w:rsidP="008150F1">
      <w:pPr>
        <w:pStyle w:val="Heading1"/>
      </w:pPr>
      <w:r w:rsidRPr="008150F1">
        <w:t>Subject-Verb Agreement</w:t>
      </w:r>
    </w:p>
    <w:p w14:paraId="6610D7ED" w14:textId="77777777" w:rsidR="00E13970" w:rsidRDefault="008D6407" w:rsidP="000F2834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6F3">
        <w:t xml:space="preserve">Subject-verb agreement means that the subject and the verb agree in number. For example, if you have a </w:t>
      </w:r>
      <w:r w:rsidRPr="00CD76F3">
        <w:rPr>
          <w:b/>
        </w:rPr>
        <w:t>singular subject</w:t>
      </w:r>
      <w:r w:rsidR="00CD76F3" w:rsidRPr="00CD76F3">
        <w:rPr>
          <w:b/>
        </w:rPr>
        <w:t xml:space="preserve"> </w:t>
      </w:r>
      <w:r w:rsidR="00CD76F3" w:rsidRPr="00CD76F3">
        <w:t>(only one of something)</w:t>
      </w:r>
      <w:r w:rsidRPr="00CD76F3">
        <w:t xml:space="preserve">, you need to use a </w:t>
      </w:r>
      <w:r w:rsidRPr="00632540">
        <w:rPr>
          <w:b/>
        </w:rPr>
        <w:t>singular verb</w:t>
      </w:r>
      <w:r w:rsidRPr="00CD76F3">
        <w:t xml:space="preserve">. If you have a </w:t>
      </w:r>
      <w:r w:rsidRPr="000F2834">
        <w:rPr>
          <w:rStyle w:val="IntenseEmphasis"/>
        </w:rPr>
        <w:t>plural subject</w:t>
      </w:r>
      <w:r w:rsidR="00CD76F3" w:rsidRPr="00CD76F3">
        <w:rPr>
          <w:b/>
        </w:rPr>
        <w:t xml:space="preserve"> </w:t>
      </w:r>
      <w:r w:rsidR="00CD76F3" w:rsidRPr="00CD76F3">
        <w:t>(two or more of something)</w:t>
      </w:r>
      <w:r w:rsidRPr="00CD76F3">
        <w:t xml:space="preserve">, you need to use a </w:t>
      </w:r>
      <w:r w:rsidRPr="00632540">
        <w:rPr>
          <w:rStyle w:val="IntenseEmphasis"/>
        </w:rPr>
        <w:t>plural verb</w:t>
      </w:r>
      <w:r w:rsidRPr="00CD76F3">
        <w:t>.</w:t>
      </w:r>
    </w:p>
    <w:p w14:paraId="2F388D3E" w14:textId="77777777" w:rsidR="000F2834" w:rsidRDefault="00CD76F3" w:rsidP="000F2834">
      <w:pPr>
        <w:pStyle w:val="ListBullet"/>
      </w:pPr>
      <w:proofErr w:type="gramStart"/>
      <w:r>
        <w:t xml:space="preserve">Abigail </w:t>
      </w:r>
      <w:r w:rsidR="000F2834" w:rsidRPr="000F2834">
        <w:rPr>
          <w:bdr w:val="single" w:sz="4" w:space="0" w:color="auto"/>
        </w:rPr>
        <w:t xml:space="preserve"> </w:t>
      </w:r>
      <w:r w:rsidRPr="000F2834">
        <w:rPr>
          <w:b/>
          <w:bdr w:val="single" w:sz="4" w:space="0" w:color="auto"/>
        </w:rPr>
        <w:t>loves</w:t>
      </w:r>
      <w:proofErr w:type="gramEnd"/>
      <w:r w:rsidR="000F2834" w:rsidRPr="000F2834">
        <w:rPr>
          <w:b/>
          <w:bdr w:val="single" w:sz="4" w:space="0" w:color="auto"/>
        </w:rPr>
        <w:t xml:space="preserve"> </w:t>
      </w:r>
      <w:r w:rsidR="000F2834">
        <w:t xml:space="preserve"> ice cream.</w:t>
      </w:r>
    </w:p>
    <w:p w14:paraId="278F5DD0" w14:textId="77777777" w:rsidR="00E13970" w:rsidRDefault="00CD76F3" w:rsidP="000F2834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>
        <w:t xml:space="preserve">She and her </w:t>
      </w:r>
      <w:proofErr w:type="gramStart"/>
      <w:r>
        <w:t xml:space="preserve">friend </w:t>
      </w:r>
      <w:r w:rsidR="000F2834" w:rsidRPr="000F2834">
        <w:rPr>
          <w:bdr w:val="double" w:sz="4" w:space="0" w:color="auto"/>
        </w:rPr>
        <w:t xml:space="preserve"> </w:t>
      </w:r>
      <w:r w:rsidRPr="000F2834">
        <w:rPr>
          <w:b/>
          <w:bdr w:val="double" w:sz="4" w:space="0" w:color="auto"/>
        </w:rPr>
        <w:t>love</w:t>
      </w:r>
      <w:proofErr w:type="gramEnd"/>
      <w:r w:rsidRPr="000F2834">
        <w:rPr>
          <w:bdr w:val="double" w:sz="4" w:space="0" w:color="auto"/>
        </w:rPr>
        <w:t xml:space="preserve"> </w:t>
      </w:r>
      <w:r w:rsidR="000F2834">
        <w:t xml:space="preserve"> </w:t>
      </w:r>
      <w:r>
        <w:t>going to the mall for ice cream.</w:t>
      </w:r>
    </w:p>
    <w:p w14:paraId="420EC9AE" w14:textId="77777777" w:rsidR="00265F7A" w:rsidRPr="008150F1" w:rsidRDefault="00265F7A" w:rsidP="008150F1">
      <w:pPr>
        <w:pStyle w:val="Heading2"/>
      </w:pPr>
      <w:r w:rsidRPr="008150F1">
        <w:t>Grammatical Person</w:t>
      </w:r>
    </w:p>
    <w:p w14:paraId="4C5BFF3D" w14:textId="77777777" w:rsidR="00265F7A" w:rsidRDefault="00213716" w:rsidP="000F2834">
      <w:r w:rsidRPr="00213716">
        <w:t>Let’s look at the different points of view: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Grammatical Point of View"/>
      </w:tblPr>
      <w:tblGrid>
        <w:gridCol w:w="3865"/>
        <w:gridCol w:w="6205"/>
      </w:tblGrid>
      <w:tr w:rsidR="0065493E" w14:paraId="0A41418C" w14:textId="77777777" w:rsidTr="0065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05B97A3" w14:textId="77777777" w:rsidR="0065493E" w:rsidRDefault="0065493E" w:rsidP="000F2834">
            <w:r>
              <w:t>Point of View</w:t>
            </w:r>
          </w:p>
        </w:tc>
        <w:tc>
          <w:tcPr>
            <w:tcW w:w="6205" w:type="dxa"/>
          </w:tcPr>
          <w:p w14:paraId="54D4FED6" w14:textId="77777777" w:rsidR="0065493E" w:rsidRDefault="0065493E" w:rsidP="000F2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65493E" w14:paraId="454CC1B5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47C45A5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2E887DBF" w14:textId="77777777"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I</w:t>
            </w:r>
          </w:p>
        </w:tc>
      </w:tr>
      <w:tr w:rsidR="0065493E" w14:paraId="57D8FEBB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B014DF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7A1D79DD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(one person)</w:t>
            </w:r>
          </w:p>
        </w:tc>
      </w:tr>
      <w:tr w:rsidR="0065493E" w14:paraId="5BA550A8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AB1380E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3BC04F0C" w14:textId="77777777" w:rsidR="0065493E" w:rsidRDefault="0065493E" w:rsidP="0065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She, He, It</w:t>
            </w:r>
            <w:r>
              <w:br/>
              <w:t>Tom, Sally, the government, a table, singular subjects</w:t>
            </w:r>
          </w:p>
        </w:tc>
      </w:tr>
      <w:tr w:rsidR="0065493E" w14:paraId="3F251A8E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01419F1" w14:textId="77777777" w:rsidR="0065493E" w:rsidRPr="0065493E" w:rsidRDefault="0065493E" w:rsidP="009E4E8B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4E341561" w14:textId="77777777"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We</w:t>
            </w:r>
          </w:p>
        </w:tc>
      </w:tr>
      <w:tr w:rsidR="0065493E" w14:paraId="26FFECD3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D789E25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lastRenderedPageBreak/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67579BC6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(more than on</w:t>
            </w:r>
            <w:r w:rsidR="009E4E8B">
              <w:t>e</w:t>
            </w:r>
            <w:r>
              <w:t xml:space="preserve"> person)</w:t>
            </w:r>
          </w:p>
        </w:tc>
      </w:tr>
      <w:tr w:rsidR="0065493E" w14:paraId="3475DC89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32D11BA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330DD374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They</w:t>
            </w:r>
            <w:r>
              <w:br/>
              <w:t>Those ladies, the oranges, cats, plural subjects</w:t>
            </w:r>
          </w:p>
        </w:tc>
      </w:tr>
    </w:tbl>
    <w:p w14:paraId="289A53FB" w14:textId="77777777" w:rsidR="00CD76F3" w:rsidRPr="00573283" w:rsidRDefault="007C3B5D" w:rsidP="008150F1">
      <w:pPr>
        <w:pStyle w:val="Heading2"/>
      </w:pPr>
      <w:r w:rsidRPr="008150F1">
        <w:t>Subject-Verb Agreement in the Simple Present Tense</w:t>
      </w:r>
    </w:p>
    <w:p w14:paraId="4394805A" w14:textId="77777777" w:rsidR="00CD76F3" w:rsidRDefault="00CD76F3" w:rsidP="009E4E8B">
      <w:pPr>
        <w:rPr>
          <w:b/>
        </w:rPr>
      </w:pPr>
      <w:r>
        <w:t xml:space="preserve">There are three forms of </w:t>
      </w:r>
      <w:r w:rsidRPr="00F66FA3">
        <w:rPr>
          <w:i/>
        </w:rPr>
        <w:t>be</w:t>
      </w:r>
      <w:r w:rsidR="00265F7A">
        <w:t xml:space="preserve"> in the present tense</w:t>
      </w:r>
      <w:r>
        <w:t xml:space="preserve">: </w:t>
      </w:r>
      <w:r w:rsidRPr="00F66FA3">
        <w:rPr>
          <w:b/>
        </w:rPr>
        <w:t>am</w:t>
      </w:r>
      <w:r>
        <w:t>/</w:t>
      </w:r>
      <w:r w:rsidRPr="00F66FA3">
        <w:rPr>
          <w:b/>
        </w:rPr>
        <w:t>is</w:t>
      </w:r>
      <w:r>
        <w:t>/</w:t>
      </w:r>
      <w:r w:rsidRPr="00F66FA3">
        <w:rPr>
          <w:b/>
        </w:rPr>
        <w:t>are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Be in the present tense"/>
      </w:tblPr>
      <w:tblGrid>
        <w:gridCol w:w="3865"/>
        <w:gridCol w:w="1890"/>
      </w:tblGrid>
      <w:tr w:rsidR="00244BBF" w14:paraId="306EF16C" w14:textId="77777777" w:rsidTr="0004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30CD111" w14:textId="77777777" w:rsidR="00244BBF" w:rsidRDefault="00244BBF" w:rsidP="009E4E8B">
            <w:r>
              <w:t>Subject</w:t>
            </w:r>
          </w:p>
        </w:tc>
        <w:tc>
          <w:tcPr>
            <w:tcW w:w="1890" w:type="dxa"/>
          </w:tcPr>
          <w:p w14:paraId="0DBD40E3" w14:textId="77777777" w:rsidR="00244BBF" w:rsidRDefault="00244BBF" w:rsidP="009E4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</w:tr>
      <w:tr w:rsidR="00244BBF" w14:paraId="02C019AC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B30957A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</w:p>
        </w:tc>
        <w:tc>
          <w:tcPr>
            <w:tcW w:w="1890" w:type="dxa"/>
          </w:tcPr>
          <w:p w14:paraId="01E3299D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am (not)</w:t>
            </w:r>
          </w:p>
        </w:tc>
      </w:tr>
      <w:tr w:rsidR="00244BBF" w14:paraId="1BB70BA3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EA5805B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4E39D541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is (not)</w:t>
            </w:r>
          </w:p>
        </w:tc>
      </w:tr>
      <w:tr w:rsidR="00244BBF" w14:paraId="56C6E9C6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8462AB4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16E127F7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are (not)</w:t>
            </w:r>
          </w:p>
        </w:tc>
      </w:tr>
    </w:tbl>
    <w:p w14:paraId="28032FDE" w14:textId="77777777" w:rsidR="00265F7A" w:rsidRDefault="00213716" w:rsidP="00043EDC">
      <w:pPr>
        <w:spacing w:before="120"/>
        <w:rPr>
          <w:b/>
        </w:rPr>
      </w:pPr>
      <w:r>
        <w:t xml:space="preserve">There are two forms of do in the present tense: </w:t>
      </w:r>
      <w:r w:rsidRPr="00213716">
        <w:rPr>
          <w:b/>
        </w:rPr>
        <w:t>do</w:t>
      </w:r>
      <w:r w:rsidRPr="00213716">
        <w:t>/</w:t>
      </w:r>
      <w:r w:rsidRPr="00213716">
        <w:rPr>
          <w:b/>
        </w:rPr>
        <w:t>does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Do in the present tense"/>
      </w:tblPr>
      <w:tblGrid>
        <w:gridCol w:w="3865"/>
        <w:gridCol w:w="1890"/>
      </w:tblGrid>
      <w:tr w:rsidR="00043EDC" w14:paraId="744B473C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D501072" w14:textId="77777777" w:rsidR="00043EDC" w:rsidRDefault="00043EDC" w:rsidP="00244DF4">
            <w:r>
              <w:t>Subject</w:t>
            </w:r>
          </w:p>
        </w:tc>
        <w:tc>
          <w:tcPr>
            <w:tcW w:w="1890" w:type="dxa"/>
          </w:tcPr>
          <w:p w14:paraId="2393B31E" w14:textId="77777777" w:rsidR="00043EDC" w:rsidRDefault="00043EDC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</w:p>
        </w:tc>
      </w:tr>
      <w:tr w:rsidR="00043EDC" w14:paraId="0CC12FDC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6F8B1A0" w14:textId="77777777"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0DC2FF1A" w14:textId="77777777"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</w:t>
            </w:r>
            <w:r w:rsidRPr="00043EDC">
              <w:rPr>
                <w:b/>
              </w:rPr>
              <w:t xml:space="preserve"> (not)</w:t>
            </w:r>
          </w:p>
        </w:tc>
      </w:tr>
      <w:tr w:rsidR="00043EDC" w14:paraId="6D495690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55D33A" w14:textId="77777777"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79953CC5" w14:textId="77777777"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does</w:t>
            </w:r>
            <w:r w:rsidRPr="00043EDC">
              <w:rPr>
                <w:b/>
              </w:rPr>
              <w:t xml:space="preserve"> (not)</w:t>
            </w:r>
          </w:p>
        </w:tc>
      </w:tr>
    </w:tbl>
    <w:p w14:paraId="318ABC0A" w14:textId="77777777" w:rsidR="003F5708" w:rsidRDefault="00CD76F3" w:rsidP="003F5708">
      <w:pPr>
        <w:spacing w:before="120"/>
      </w:pPr>
      <w:r>
        <w:t xml:space="preserve">We use the </w:t>
      </w:r>
      <w:r w:rsidRPr="008766CE">
        <w:rPr>
          <w:b/>
        </w:rPr>
        <w:t>base</w:t>
      </w:r>
      <w:r>
        <w:t xml:space="preserve"> form of the verb when </w:t>
      </w:r>
      <w:r w:rsidR="00043EDC">
        <w:t xml:space="preserve">the subject is </w:t>
      </w:r>
      <w:r w:rsidR="00043EDC" w:rsidRPr="008766CE">
        <w:rPr>
          <w:i/>
        </w:rPr>
        <w:t xml:space="preserve">I, you, we, </w:t>
      </w:r>
      <w:proofErr w:type="gramStart"/>
      <w:r w:rsidR="00043EDC" w:rsidRPr="008766CE">
        <w:rPr>
          <w:i/>
        </w:rPr>
        <w:t>they</w:t>
      </w:r>
      <w:proofErr w:type="gramEnd"/>
      <w:r w:rsidR="003F5708">
        <w:t xml:space="preserve"> or a plural noun. We use the </w:t>
      </w:r>
      <w:r w:rsidR="003F5708" w:rsidRPr="008766CE">
        <w:rPr>
          <w:b/>
          <w:i/>
        </w:rPr>
        <w:t>–s</w:t>
      </w:r>
      <w:r w:rsidR="003F5708">
        <w:t xml:space="preserve"> form when the subject is </w:t>
      </w:r>
      <w:r w:rsidR="003F5708" w:rsidRPr="008766CE">
        <w:rPr>
          <w:i/>
        </w:rPr>
        <w:t>he, she, it</w:t>
      </w:r>
      <w:r w:rsidR="003F5708">
        <w:t>, or a singular noun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</w:tblGrid>
      <w:tr w:rsidR="003F5708" w14:paraId="05FEE53E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25C8A80" w14:textId="77777777" w:rsidR="003F5708" w:rsidRDefault="003F5708" w:rsidP="00244DF4">
            <w:r>
              <w:t>Subject</w:t>
            </w:r>
          </w:p>
        </w:tc>
        <w:tc>
          <w:tcPr>
            <w:tcW w:w="1890" w:type="dxa"/>
          </w:tcPr>
          <w:p w14:paraId="233A1330" w14:textId="77777777" w:rsidR="003F5708" w:rsidRDefault="003F570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3F5708" w14:paraId="6815EBB4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EAD35F8" w14:textId="77777777"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75FC38A4" w14:textId="77777777"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</w:t>
            </w:r>
          </w:p>
        </w:tc>
      </w:tr>
      <w:tr w:rsidR="003F5708" w14:paraId="0DE79A17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00499C" w14:textId="77777777"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2214AAC2" w14:textId="77777777"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runs</w:t>
            </w:r>
          </w:p>
        </w:tc>
      </w:tr>
    </w:tbl>
    <w:p w14:paraId="090F0E05" w14:textId="77777777" w:rsidR="00F50FFE" w:rsidRDefault="00CD76F3" w:rsidP="003F5708">
      <w:pPr>
        <w:spacing w:before="120"/>
      </w:pPr>
      <w:r>
        <w:t xml:space="preserve">Many times, you only add </w:t>
      </w:r>
      <w:r w:rsidRPr="00467A3D">
        <w:rPr>
          <w:b/>
        </w:rPr>
        <w:t>–</w:t>
      </w:r>
      <w:r w:rsidRPr="00DC5589">
        <w:rPr>
          <w:b/>
          <w:i/>
        </w:rPr>
        <w:t>s</w:t>
      </w:r>
      <w:r>
        <w:t xml:space="preserve"> to verbs for </w:t>
      </w:r>
      <w:r w:rsidRPr="00467A3D">
        <w:rPr>
          <w:i/>
        </w:rPr>
        <w:t>he/she/it</w:t>
      </w:r>
      <w:r w:rsidR="00F71BEB">
        <w:t xml:space="preserve"> (third person singular)</w:t>
      </w:r>
      <w:r>
        <w:t xml:space="preserve">, but sometimes you need more than </w:t>
      </w:r>
      <w:r w:rsidRPr="00467A3D">
        <w:rPr>
          <w:b/>
          <w:i/>
        </w:rPr>
        <w:t>–s</w:t>
      </w:r>
      <w:r>
        <w:t xml:space="preserve">. </w:t>
      </w:r>
      <w:r w:rsidRPr="00D52443">
        <w:t xml:space="preserve">Here are some spelling rules for the </w:t>
      </w:r>
      <w:r w:rsidRPr="00467A3D">
        <w:rPr>
          <w:b/>
          <w:i/>
        </w:rPr>
        <w:t>–s</w:t>
      </w:r>
      <w:r w:rsidRPr="00D52443">
        <w:t xml:space="preserve"> form</w:t>
      </w:r>
      <w: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pelling rules when adding -s to simple present tense"/>
      </w:tblPr>
      <w:tblGrid>
        <w:gridCol w:w="5755"/>
        <w:gridCol w:w="1620"/>
        <w:gridCol w:w="1800"/>
      </w:tblGrid>
      <w:tr w:rsidR="003F5708" w14:paraId="110F4142" w14:textId="77777777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19988FF" w14:textId="77777777" w:rsidR="003F5708" w:rsidRDefault="003F5708" w:rsidP="003F5708">
            <w:pPr>
              <w:spacing w:before="120"/>
            </w:pPr>
            <w:r>
              <w:t>Rule</w:t>
            </w:r>
          </w:p>
        </w:tc>
        <w:tc>
          <w:tcPr>
            <w:tcW w:w="1620" w:type="dxa"/>
          </w:tcPr>
          <w:p w14:paraId="1A295470" w14:textId="77777777"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 Form</w:t>
            </w:r>
          </w:p>
        </w:tc>
        <w:tc>
          <w:tcPr>
            <w:tcW w:w="1800" w:type="dxa"/>
          </w:tcPr>
          <w:p w14:paraId="3E991033" w14:textId="77777777"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-s Form</w:t>
            </w:r>
          </w:p>
        </w:tc>
      </w:tr>
      <w:tr w:rsidR="003F5708" w14:paraId="7927E1F0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1473475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–s</w:t>
            </w:r>
            <w:r w:rsidRPr="00207868">
              <w:rPr>
                <w:b w:val="0"/>
              </w:rPr>
              <w:t xml:space="preserve"> to most verbs to make the –s form</w:t>
            </w:r>
          </w:p>
        </w:tc>
        <w:tc>
          <w:tcPr>
            <w:tcW w:w="1620" w:type="dxa"/>
          </w:tcPr>
          <w:p w14:paraId="73B417CF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>
              <w:br/>
              <w:t>eat</w:t>
            </w:r>
          </w:p>
        </w:tc>
        <w:tc>
          <w:tcPr>
            <w:tcW w:w="1800" w:type="dxa"/>
          </w:tcPr>
          <w:p w14:paraId="5F025FF3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 w:rsidRPr="00207868">
              <w:rPr>
                <w:b/>
              </w:rPr>
              <w:t>s</w:t>
            </w:r>
            <w:r>
              <w:br/>
              <w:t>eat</w:t>
            </w:r>
            <w:r w:rsidRPr="00207868">
              <w:rPr>
                <w:b/>
              </w:rPr>
              <w:t>s</w:t>
            </w:r>
          </w:p>
        </w:tc>
      </w:tr>
      <w:tr w:rsidR="003F5708" w14:paraId="12981E4B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A13AD46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</w:t>
            </w:r>
            <w:r w:rsidRPr="00207868">
              <w:rPr>
                <w:b w:val="0"/>
                <w:i/>
              </w:rPr>
              <w:t xml:space="preserve">ss, </w:t>
            </w:r>
            <w:proofErr w:type="spellStart"/>
            <w:r w:rsidRPr="00207868">
              <w:rPr>
                <w:b w:val="0"/>
                <w:i/>
              </w:rPr>
              <w:t>sh</w:t>
            </w:r>
            <w:proofErr w:type="spellEnd"/>
            <w:r w:rsidRPr="00207868">
              <w:rPr>
                <w:b w:val="0"/>
                <w:i/>
              </w:rPr>
              <w:t>, ch</w:t>
            </w:r>
            <w:r w:rsidRPr="00207868">
              <w:rPr>
                <w:b w:val="0"/>
              </w:rPr>
              <w:t xml:space="preserve">, or </w:t>
            </w:r>
            <w:r w:rsidRPr="00207868">
              <w:rPr>
                <w:b w:val="0"/>
                <w:i/>
              </w:rPr>
              <w:t>x</w:t>
            </w:r>
            <w:r w:rsidRPr="00207868">
              <w:rPr>
                <w:b w:val="0"/>
              </w:rPr>
              <w:t xml:space="preserve">, add </w:t>
            </w:r>
            <w:r w:rsidRPr="00207868">
              <w:t>–es</w:t>
            </w:r>
            <w:r w:rsidRPr="00207868">
              <w:rPr>
                <w:b w:val="0"/>
              </w:rPr>
              <w:t xml:space="preserve"> and pronounce an extra syllable</w:t>
            </w:r>
          </w:p>
        </w:tc>
        <w:tc>
          <w:tcPr>
            <w:tcW w:w="1620" w:type="dxa"/>
          </w:tcPr>
          <w:p w14:paraId="2FEB1E4A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>
              <w:br/>
              <w:t>wash</w:t>
            </w:r>
            <w:r>
              <w:br/>
              <w:t>catch</w:t>
            </w:r>
            <w:r>
              <w:br/>
              <w:t>mix</w:t>
            </w:r>
          </w:p>
        </w:tc>
        <w:tc>
          <w:tcPr>
            <w:tcW w:w="1800" w:type="dxa"/>
          </w:tcPr>
          <w:p w14:paraId="69F5B7C6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 w:rsidRPr="00207868">
              <w:rPr>
                <w:b/>
              </w:rPr>
              <w:t>es</w:t>
            </w:r>
            <w:r>
              <w:br/>
              <w:t>wash</w:t>
            </w:r>
            <w:r w:rsidRPr="00207868">
              <w:rPr>
                <w:b/>
              </w:rPr>
              <w:t>es</w:t>
            </w:r>
            <w:r>
              <w:br/>
              <w:t>catch</w:t>
            </w:r>
            <w:r w:rsidRPr="00207868">
              <w:rPr>
                <w:b/>
              </w:rPr>
              <w:t>es</w:t>
            </w:r>
            <w:r>
              <w:br/>
              <w:t>mix</w:t>
            </w:r>
            <w:r w:rsidRPr="00207868">
              <w:rPr>
                <w:b/>
              </w:rPr>
              <w:t>es</w:t>
            </w:r>
          </w:p>
        </w:tc>
      </w:tr>
      <w:tr w:rsidR="003F5708" w14:paraId="1D6A89CA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0CEE448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a consonant + </w:t>
            </w:r>
            <w:r w:rsidRPr="00207868">
              <w:t>y</w:t>
            </w:r>
            <w:r w:rsidRPr="00207868">
              <w:rPr>
                <w:b w:val="0"/>
              </w:rPr>
              <w:t xml:space="preserve">, change the </w:t>
            </w:r>
            <w:r w:rsidRPr="00207868">
              <w:t xml:space="preserve">y </w:t>
            </w:r>
            <w:r w:rsidRPr="00207868">
              <w:rPr>
                <w:b w:val="0"/>
              </w:rPr>
              <w:t xml:space="preserve">to </w:t>
            </w:r>
            <w:proofErr w:type="spellStart"/>
            <w:r w:rsidR="00207868" w:rsidRPr="00207868">
              <w:t>i</w:t>
            </w:r>
            <w:proofErr w:type="spellEnd"/>
            <w:r w:rsidRPr="00207868">
              <w:rPr>
                <w:b w:val="0"/>
              </w:rPr>
              <w:t xml:space="preserve"> and add </w:t>
            </w:r>
            <w:r w:rsidRPr="00207868">
              <w:t>–es</w:t>
            </w:r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14:paraId="4C189178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</w:t>
            </w:r>
            <w:r>
              <w:br/>
              <w:t>worry</w:t>
            </w:r>
          </w:p>
        </w:tc>
        <w:tc>
          <w:tcPr>
            <w:tcW w:w="1800" w:type="dxa"/>
          </w:tcPr>
          <w:p w14:paraId="65919769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</w:t>
            </w:r>
            <w:r w:rsidRPr="00207868">
              <w:rPr>
                <w:b/>
              </w:rPr>
              <w:t>ies</w:t>
            </w:r>
            <w:r>
              <w:br/>
              <w:t>worr</w:t>
            </w:r>
            <w:r w:rsidRPr="00207868">
              <w:rPr>
                <w:b/>
              </w:rPr>
              <w:t>ies</w:t>
            </w:r>
          </w:p>
        </w:tc>
      </w:tr>
      <w:tr w:rsidR="003F5708" w14:paraId="47266792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B34BA6A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lastRenderedPageBreak/>
              <w:t xml:space="preserve">When the base form ends in a vowel + </w:t>
            </w:r>
            <w:r w:rsidRPr="00207868">
              <w:t>y</w:t>
            </w:r>
            <w:r w:rsidRPr="00207868">
              <w:rPr>
                <w:b w:val="0"/>
              </w:rPr>
              <w:t xml:space="preserve">, add </w:t>
            </w:r>
            <w:r w:rsidRPr="00207868">
              <w:t>–s</w:t>
            </w:r>
            <w:r w:rsidRPr="00207868">
              <w:rPr>
                <w:b w:val="0"/>
              </w:rPr>
              <w:t xml:space="preserve"> but do not change the y.</w:t>
            </w:r>
          </w:p>
        </w:tc>
        <w:tc>
          <w:tcPr>
            <w:tcW w:w="1620" w:type="dxa"/>
          </w:tcPr>
          <w:p w14:paraId="50E0388B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>
              <w:br/>
              <w:t>enjoy</w:t>
            </w:r>
          </w:p>
        </w:tc>
        <w:tc>
          <w:tcPr>
            <w:tcW w:w="1800" w:type="dxa"/>
          </w:tcPr>
          <w:p w14:paraId="44E603A3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 w:rsidRPr="00207868">
              <w:rPr>
                <w:b/>
              </w:rPr>
              <w:t>s</w:t>
            </w:r>
            <w:r>
              <w:br/>
              <w:t>enjoy</w:t>
            </w:r>
            <w:r w:rsidRPr="00207868">
              <w:rPr>
                <w:b/>
              </w:rPr>
              <w:t>s</w:t>
            </w:r>
          </w:p>
        </w:tc>
      </w:tr>
      <w:tr w:rsidR="003F5708" w14:paraId="090991FE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7602056" w14:textId="77777777" w:rsidR="003F5708" w:rsidRPr="00207868" w:rsidRDefault="0020786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–es</w:t>
            </w:r>
            <w:r w:rsidRPr="00207868">
              <w:rPr>
                <w:b w:val="0"/>
              </w:rPr>
              <w:t xml:space="preserve"> to </w:t>
            </w:r>
            <w:r w:rsidRPr="00C83E37">
              <w:rPr>
                <w:b w:val="0"/>
                <w:i/>
              </w:rPr>
              <w:t>go</w:t>
            </w:r>
            <w:r w:rsidRPr="00207868">
              <w:rPr>
                <w:b w:val="0"/>
              </w:rPr>
              <w:t xml:space="preserve"> and </w:t>
            </w:r>
            <w:r w:rsidRPr="00C83E37">
              <w:rPr>
                <w:b w:val="0"/>
                <w:i/>
              </w:rPr>
              <w:t>do</w:t>
            </w:r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14:paraId="2DC543FB" w14:textId="77777777"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>
              <w:br/>
              <w:t>do</w:t>
            </w:r>
          </w:p>
        </w:tc>
        <w:tc>
          <w:tcPr>
            <w:tcW w:w="1800" w:type="dxa"/>
          </w:tcPr>
          <w:p w14:paraId="03CDCBA1" w14:textId="77777777"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 w:rsidRPr="00207868">
              <w:rPr>
                <w:b/>
              </w:rPr>
              <w:t>es</w:t>
            </w:r>
            <w:r>
              <w:br/>
              <w:t>do</w:t>
            </w:r>
            <w:r w:rsidRPr="00207868">
              <w:rPr>
                <w:b/>
              </w:rPr>
              <w:t>es</w:t>
            </w:r>
          </w:p>
        </w:tc>
      </w:tr>
    </w:tbl>
    <w:p w14:paraId="4F328115" w14:textId="77777777" w:rsidR="00D05DD5" w:rsidRPr="008150F1" w:rsidRDefault="007C3B5D" w:rsidP="008150F1">
      <w:pPr>
        <w:pStyle w:val="Heading2"/>
      </w:pPr>
      <w:r w:rsidRPr="008150F1">
        <w:t>Subject-Verb Agreement in the Simple Past Te</w:t>
      </w:r>
      <w:r w:rsidR="0068572C" w:rsidRPr="008150F1">
        <w:t>n</w:t>
      </w:r>
      <w:r w:rsidRPr="008150F1">
        <w:t>se</w:t>
      </w:r>
    </w:p>
    <w:p w14:paraId="5F8EEB3A" w14:textId="77777777" w:rsidR="007C3B5D" w:rsidRDefault="007C3B5D" w:rsidP="00207868">
      <w:pPr>
        <w:rPr>
          <w:b/>
        </w:rPr>
      </w:pPr>
      <w:r w:rsidRPr="00265F7A">
        <w:t xml:space="preserve">There are two forms of </w:t>
      </w:r>
      <w:r w:rsidRPr="00265F7A">
        <w:rPr>
          <w:i/>
        </w:rPr>
        <w:t xml:space="preserve">be </w:t>
      </w:r>
      <w:r w:rsidRPr="00265F7A">
        <w:t xml:space="preserve">in the past: </w:t>
      </w:r>
      <w:r w:rsidRPr="00265F7A">
        <w:rPr>
          <w:b/>
        </w:rPr>
        <w:t>was</w:t>
      </w:r>
      <w:r w:rsidRPr="00265F7A">
        <w:t>/</w:t>
      </w:r>
      <w:r w:rsidRPr="00265F7A">
        <w:rPr>
          <w:b/>
        </w:rPr>
        <w:t>were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 be."/>
      </w:tblPr>
      <w:tblGrid>
        <w:gridCol w:w="3865"/>
        <w:gridCol w:w="1890"/>
        <w:gridCol w:w="3420"/>
      </w:tblGrid>
      <w:tr w:rsidR="00207868" w14:paraId="4370505C" w14:textId="77777777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8E2FFCB" w14:textId="77777777" w:rsidR="00207868" w:rsidRDefault="00207868" w:rsidP="00244DF4">
            <w:r>
              <w:t>Subject</w:t>
            </w:r>
          </w:p>
        </w:tc>
        <w:tc>
          <w:tcPr>
            <w:tcW w:w="1890" w:type="dxa"/>
          </w:tcPr>
          <w:p w14:paraId="077BBB8F" w14:textId="77777777"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  <w:tc>
          <w:tcPr>
            <w:tcW w:w="3420" w:type="dxa"/>
          </w:tcPr>
          <w:p w14:paraId="30D701E4" w14:textId="77777777"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207868" w14:paraId="7E1D8223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6C7ACAB" w14:textId="77777777" w:rsidR="00207868" w:rsidRPr="00043EDC" w:rsidRDefault="00207868" w:rsidP="00207868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 xml:space="preserve">he/she/it/singular subjects </w:t>
            </w:r>
          </w:p>
        </w:tc>
        <w:tc>
          <w:tcPr>
            <w:tcW w:w="1890" w:type="dxa"/>
          </w:tcPr>
          <w:p w14:paraId="7537EE64" w14:textId="77777777"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was (not)</w:t>
            </w:r>
          </w:p>
        </w:tc>
        <w:tc>
          <w:tcPr>
            <w:tcW w:w="3420" w:type="dxa"/>
          </w:tcPr>
          <w:p w14:paraId="7DC15D19" w14:textId="77777777"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  <w:r>
              <w:br/>
              <w:t xml:space="preserve">Sue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</w:p>
        </w:tc>
      </w:tr>
      <w:tr w:rsidR="00207868" w14:paraId="4FF3AF21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1674DF" w14:textId="77777777" w:rsidR="00207868" w:rsidRPr="00043EDC" w:rsidRDefault="00207868" w:rsidP="00244DF4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718E6819" w14:textId="77777777"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were (not)</w:t>
            </w:r>
          </w:p>
        </w:tc>
        <w:tc>
          <w:tcPr>
            <w:tcW w:w="3420" w:type="dxa"/>
          </w:tcPr>
          <w:p w14:paraId="7F3C8628" w14:textId="77777777"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  <w:r>
              <w:br/>
              <w:t xml:space="preserve">The students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</w:p>
        </w:tc>
      </w:tr>
    </w:tbl>
    <w:p w14:paraId="529275E8" w14:textId="77777777" w:rsidR="0070094E" w:rsidRDefault="00701C9F" w:rsidP="00207868">
      <w:pPr>
        <w:spacing w:before="120"/>
      </w:pPr>
      <w:r w:rsidRPr="00701C9F">
        <w:t>With any other verb, there is only one form in the past tense</w:t>
      </w:r>
      <w:r w:rsidR="0070094E" w:rsidRPr="00701C9F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2877"/>
        <w:gridCol w:w="2878"/>
      </w:tblGrid>
      <w:tr w:rsidR="00456E17" w14:paraId="5DAB3431" w14:textId="7777777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57C214DB" w14:textId="77777777" w:rsidR="00456E17" w:rsidRDefault="00456E17" w:rsidP="00244DF4">
            <w:r>
              <w:t>Singular Subject</w:t>
            </w:r>
          </w:p>
        </w:tc>
        <w:tc>
          <w:tcPr>
            <w:tcW w:w="2878" w:type="dxa"/>
          </w:tcPr>
          <w:p w14:paraId="4BA6EBA7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 Subject</w:t>
            </w:r>
          </w:p>
        </w:tc>
      </w:tr>
      <w:tr w:rsidR="00456E17" w14:paraId="7245BA85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0BFE236E" w14:textId="77777777"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14:paraId="2FA1EE75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We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  <w:tr w:rsidR="00456E17" w14:paraId="727284B1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78116D1C" w14:textId="77777777"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Sue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14:paraId="4F93C17C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The students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</w:tbl>
    <w:p w14:paraId="2E59618E" w14:textId="77777777" w:rsidR="00F57B98" w:rsidRPr="008150F1" w:rsidRDefault="007C3B5D" w:rsidP="008150F1">
      <w:pPr>
        <w:pStyle w:val="Heading2"/>
      </w:pPr>
      <w:r w:rsidRPr="008150F1">
        <w:t>Subject-Verb Agreement in the Present Perfect Tenses</w:t>
      </w:r>
    </w:p>
    <w:p w14:paraId="360043C0" w14:textId="77777777" w:rsidR="007C3B5D" w:rsidRDefault="007C3B5D" w:rsidP="00456E17">
      <w:pPr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past participle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14:paraId="6113C152" w14:textId="7777777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333FB4F" w14:textId="77777777"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14:paraId="3C3CE861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14:paraId="07ABB38C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14:paraId="59A78EF3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EC6139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005A99E8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14:paraId="2ECF16B9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>have finished</w:t>
            </w:r>
            <w:r>
              <w:t>.</w:t>
            </w:r>
            <w:r>
              <w:br/>
              <w:t xml:space="preserve">You </w:t>
            </w:r>
            <w:r w:rsidRPr="00456E17">
              <w:rPr>
                <w:b/>
              </w:rPr>
              <w:t>have finished</w:t>
            </w:r>
            <w:r>
              <w:t>.</w:t>
            </w:r>
          </w:p>
        </w:tc>
      </w:tr>
      <w:tr w:rsidR="00456E17" w14:paraId="44A22618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C23DD0B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56E39D87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14:paraId="751F1629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r w:rsidRPr="00456E17">
              <w:rPr>
                <w:b/>
              </w:rPr>
              <w:t>has finished</w:t>
            </w:r>
            <w:r>
              <w:t>.</w:t>
            </w:r>
            <w:r>
              <w:br/>
              <w:t xml:space="preserve">The cycle </w:t>
            </w:r>
            <w:r w:rsidRPr="00456E17">
              <w:rPr>
                <w:b/>
              </w:rPr>
              <w:t>has finished</w:t>
            </w:r>
            <w:r>
              <w:t>.</w:t>
            </w:r>
          </w:p>
        </w:tc>
      </w:tr>
    </w:tbl>
    <w:p w14:paraId="1B9C42A9" w14:textId="77777777" w:rsidR="007C3B5D" w:rsidRDefault="007C3B5D" w:rsidP="00456E17">
      <w:pPr>
        <w:spacing w:before="120"/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 progressive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been + verb-</w:t>
      </w:r>
      <w:proofErr w:type="spellStart"/>
      <w:r>
        <w:rPr>
          <w:b/>
        </w:rPr>
        <w:t>ing</w:t>
      </w:r>
      <w:proofErr w:type="spellEnd"/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14:paraId="03D61AC8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4B5FC00" w14:textId="77777777"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14:paraId="64916516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14:paraId="38DFFC12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14:paraId="0EA828B3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7CE0EC6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47198A89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14:paraId="39E483FC" w14:textId="77777777"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br/>
              <w:t xml:space="preserve">Sue and Lee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  <w:tr w:rsidR="00456E17" w14:paraId="4097AAF6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42E1FCF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58873EA9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14:paraId="577BB9E7" w14:textId="77777777"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 mother </w:t>
            </w:r>
            <w:r w:rsidRPr="00456E17">
              <w:rPr>
                <w:b/>
              </w:rPr>
              <w:t xml:space="preserve">has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</w:tbl>
    <w:p w14:paraId="15866341" w14:textId="77777777" w:rsidR="00573283" w:rsidRPr="00CE5E37" w:rsidRDefault="00CE5E37" w:rsidP="008150F1">
      <w:pPr>
        <w:pStyle w:val="Heading2"/>
      </w:pPr>
      <w:r w:rsidRPr="008150F1">
        <w:t xml:space="preserve">Subject-Verb Agreement in </w:t>
      </w:r>
      <w:r w:rsidR="00456E17">
        <w:t>O</w:t>
      </w:r>
      <w:r w:rsidR="00573283" w:rsidRPr="008150F1">
        <w:t>t</w:t>
      </w:r>
      <w:r w:rsidRPr="008150F1">
        <w:t xml:space="preserve">her </w:t>
      </w:r>
      <w:r w:rsidR="00456E17">
        <w:t>T</w:t>
      </w:r>
      <w:r w:rsidRPr="008150F1">
        <w:t>enses</w:t>
      </w:r>
      <w:r w:rsidR="00573283" w:rsidRPr="00CE5E37">
        <w:t xml:space="preserve"> </w:t>
      </w:r>
    </w:p>
    <w:p w14:paraId="5F9A7DD1" w14:textId="77777777" w:rsidR="00CE5E37" w:rsidRDefault="00CE5E37" w:rsidP="008E040E">
      <w:r w:rsidRPr="00CE5E37">
        <w:t>In the past perfect te</w:t>
      </w:r>
      <w:r w:rsidR="00F50FFE">
        <w:t>nse or with modals, the</w:t>
      </w:r>
      <w:r w:rsidRPr="00CE5E37">
        <w:t xml:space="preserve"> helper verbs </w:t>
      </w:r>
      <w:r w:rsidR="00F50FFE">
        <w:t>have only one form</w:t>
      </w:r>
      <w:r w:rsidRPr="00CE5E37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3058"/>
        <w:gridCol w:w="3058"/>
        <w:gridCol w:w="3059"/>
      </w:tblGrid>
      <w:tr w:rsidR="008E040E" w14:paraId="05D883A3" w14:textId="77777777" w:rsidTr="008E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44D9A686" w14:textId="77777777" w:rsidR="008E040E" w:rsidRDefault="008E040E" w:rsidP="00244DF4">
            <w:r>
              <w:lastRenderedPageBreak/>
              <w:t>Past Perfect</w:t>
            </w:r>
          </w:p>
        </w:tc>
        <w:tc>
          <w:tcPr>
            <w:tcW w:w="3058" w:type="dxa"/>
          </w:tcPr>
          <w:p w14:paraId="6CD63639" w14:textId="77777777"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</w:t>
            </w:r>
          </w:p>
        </w:tc>
        <w:tc>
          <w:tcPr>
            <w:tcW w:w="3059" w:type="dxa"/>
          </w:tcPr>
          <w:p w14:paraId="70EB16D9" w14:textId="77777777"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Might</w:t>
            </w:r>
          </w:p>
        </w:tc>
      </w:tr>
      <w:tr w:rsidR="008E040E" w14:paraId="78C2F332" w14:textId="77777777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5E3EC0FB" w14:textId="77777777" w:rsidR="008E040E" w:rsidRPr="00043EDC" w:rsidRDefault="008E040E" w:rsidP="008E040E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14:paraId="287E42F0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>
              <w:t xml:space="preserve">You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14:paraId="0EDABE4B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  <w:tr w:rsidR="008E040E" w14:paraId="6B230A47" w14:textId="77777777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69F8CEF4" w14:textId="77777777" w:rsidR="008E040E" w:rsidRPr="008E040E" w:rsidRDefault="008E040E" w:rsidP="00244DF4">
            <w:pPr>
              <w:rPr>
                <w:b w:val="0"/>
              </w:rPr>
            </w:pPr>
            <w:r>
              <w:rPr>
                <w:b w:val="0"/>
              </w:rPr>
              <w:t xml:space="preserve">He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14:paraId="09286858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She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14:paraId="6E37BB8D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</w:tbl>
    <w:p w14:paraId="3A4E41F3" w14:textId="77777777" w:rsidR="00B001FF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Two or More Subjects </w:t>
      </w:r>
    </w:p>
    <w:p w14:paraId="6744E05D" w14:textId="77777777" w:rsidR="00E13970" w:rsidRDefault="00CD7C2F" w:rsidP="008E040E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C2F">
        <w:t xml:space="preserve">When two or </w:t>
      </w:r>
      <w:proofErr w:type="gramStart"/>
      <w:r w:rsidRPr="00CD7C2F">
        <w:t xml:space="preserve">more </w:t>
      </w:r>
      <w:r w:rsidR="008E040E" w:rsidRPr="008E040E">
        <w:rPr>
          <w:bdr w:val="single" w:sz="4" w:space="0" w:color="auto"/>
        </w:rPr>
        <w:t xml:space="preserve"> </w:t>
      </w:r>
      <w:r w:rsidRPr="008E040E">
        <w:rPr>
          <w:bdr w:val="single" w:sz="4" w:space="0" w:color="auto"/>
        </w:rPr>
        <w:t>subjects</w:t>
      </w:r>
      <w:proofErr w:type="gramEnd"/>
      <w:r w:rsidR="008E040E" w:rsidRPr="008E040E">
        <w:rPr>
          <w:bdr w:val="single" w:sz="4" w:space="0" w:color="auto"/>
        </w:rPr>
        <w:t xml:space="preserve"> </w:t>
      </w:r>
      <w:r w:rsidRPr="00CD7C2F">
        <w:t xml:space="preserve"> are joined by </w:t>
      </w:r>
      <w:r w:rsidRPr="00CD7C2F">
        <w:rPr>
          <w:i/>
        </w:rPr>
        <w:t>and</w:t>
      </w:r>
      <w:r w:rsidRPr="00CD7C2F">
        <w:t xml:space="preserve">, use the </w:t>
      </w:r>
      <w:r w:rsidRPr="00632540">
        <w:rPr>
          <w:b/>
          <w:i/>
        </w:rPr>
        <w:t>plural</w:t>
      </w:r>
      <w:r w:rsidRPr="00CD7C2F">
        <w:t xml:space="preserve"> form of the verb.</w:t>
      </w:r>
      <w:r w:rsidR="00186E43" w:rsidRPr="00CD7C2F">
        <w:t xml:space="preserve"> </w:t>
      </w:r>
    </w:p>
    <w:p w14:paraId="58604EDD" w14:textId="77777777" w:rsidR="008E040E" w:rsidRDefault="008E040E" w:rsidP="008E040E">
      <w:pPr>
        <w:pStyle w:val="ListBullet"/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Doug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</w:t>
      </w:r>
      <w:proofErr w:type="gramStart"/>
      <w:r w:rsidR="00CD7C2F" w:rsidRPr="008E040E">
        <w:rPr>
          <w:bdr w:val="single" w:sz="4" w:space="0" w:color="auto"/>
        </w:rPr>
        <w:t>Jenny</w:t>
      </w:r>
      <w:r w:rsidR="00186E43" w:rsidRPr="008E040E">
        <w:rPr>
          <w:bdr w:val="single" w:sz="4" w:space="0" w:color="auto"/>
        </w:rPr>
        <w:t xml:space="preserve"> </w:t>
      </w:r>
      <w:r>
        <w:t xml:space="preserve"> </w:t>
      </w:r>
      <w:r w:rsidR="00CD7C2F" w:rsidRPr="00632540">
        <w:rPr>
          <w:b/>
          <w:i/>
        </w:rPr>
        <w:t>have</w:t>
      </w:r>
      <w:proofErr w:type="gramEnd"/>
      <w:r w:rsidR="00CD7C2F" w:rsidRPr="00CD7C2F">
        <w:t xml:space="preserve"> cars</w:t>
      </w:r>
      <w:r w:rsidR="00186E43" w:rsidRPr="00CD7C2F">
        <w:t>.</w:t>
      </w:r>
    </w:p>
    <w:p w14:paraId="01BE5087" w14:textId="77777777" w:rsidR="00E13970" w:rsidRDefault="008E040E" w:rsidP="008E040E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Lanai, Maui,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</w:t>
      </w:r>
      <w:proofErr w:type="gramStart"/>
      <w:r w:rsidR="00CD7C2F" w:rsidRPr="008E040E">
        <w:rPr>
          <w:bdr w:val="single" w:sz="4" w:space="0" w:color="auto"/>
        </w:rPr>
        <w:t>Oahu</w:t>
      </w:r>
      <w:r w:rsidRPr="008E040E">
        <w:rPr>
          <w:bdr w:val="single" w:sz="4" w:space="0" w:color="auto"/>
        </w:rPr>
        <w:t xml:space="preserve"> </w:t>
      </w:r>
      <w:r w:rsidR="00CD7C2F" w:rsidRPr="00CD7C2F">
        <w:t xml:space="preserve"> </w:t>
      </w:r>
      <w:r w:rsidR="00CD7C2F" w:rsidRPr="00632540">
        <w:rPr>
          <w:b/>
          <w:i/>
        </w:rPr>
        <w:t>are</w:t>
      </w:r>
      <w:proofErr w:type="gramEnd"/>
      <w:r w:rsidR="00CD7C2F" w:rsidRPr="00CD7C2F">
        <w:t xml:space="preserve"> </w:t>
      </w:r>
      <w:r w:rsidR="00E66A46">
        <w:t xml:space="preserve">part of the Hawaiian </w:t>
      </w:r>
      <w:r w:rsidR="00CD7C2F" w:rsidRPr="00CD7C2F">
        <w:t>islands.</w:t>
      </w:r>
    </w:p>
    <w:p w14:paraId="7D23EF28" w14:textId="77777777" w:rsidR="00E13970" w:rsidRDefault="002406CE" w:rsidP="00DA132F">
      <w:pPr>
        <w:rPr>
          <w:noProof/>
        </w:r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406CE">
        <w:rPr>
          <w:i/>
        </w:rPr>
        <w:t>Neither</w:t>
      </w:r>
      <w:r>
        <w:t xml:space="preserve"> and </w:t>
      </w:r>
      <w:proofErr w:type="gramStart"/>
      <w:r w:rsidRPr="002406CE">
        <w:rPr>
          <w:i/>
        </w:rPr>
        <w:t>either</w:t>
      </w:r>
      <w:r>
        <w:t xml:space="preserve"> take</w:t>
      </w:r>
      <w:proofErr w:type="gramEnd"/>
      <w:r>
        <w:t xml:space="preserve"> </w:t>
      </w:r>
      <w:r w:rsidRPr="00DA132F">
        <w:rPr>
          <w:b/>
        </w:rPr>
        <w:t>singular verbs</w:t>
      </w:r>
      <w:r>
        <w:t>. However, w</w:t>
      </w:r>
      <w:r w:rsidR="00CD7C2F" w:rsidRPr="00DD5098">
        <w:t xml:space="preserve">hen two or </w:t>
      </w:r>
      <w:proofErr w:type="gramStart"/>
      <w:r w:rsidR="00CD7C2F" w:rsidRPr="00DD5098">
        <w:t xml:space="preserve">more </w:t>
      </w:r>
      <w:r w:rsidR="00DA132F" w:rsidRPr="00DA132F">
        <w:rPr>
          <w:bdr w:val="single" w:sz="4" w:space="0" w:color="auto"/>
        </w:rPr>
        <w:t xml:space="preserve"> </w:t>
      </w:r>
      <w:r w:rsidR="00CD7C2F" w:rsidRPr="00DA132F">
        <w:rPr>
          <w:bdr w:val="single" w:sz="4" w:space="0" w:color="auto"/>
        </w:rPr>
        <w:t>subjects</w:t>
      </w:r>
      <w:proofErr w:type="gramEnd"/>
      <w:r w:rsidR="00DA132F" w:rsidRPr="00DA132F">
        <w:rPr>
          <w:bdr w:val="single" w:sz="4" w:space="0" w:color="auto"/>
        </w:rPr>
        <w:t xml:space="preserve"> </w:t>
      </w:r>
      <w:r w:rsidR="00CD7C2F" w:rsidRPr="00DD5098">
        <w:t xml:space="preserve"> are joined by </w:t>
      </w:r>
      <w:r w:rsidR="00CD7C2F" w:rsidRPr="00DD5098">
        <w:rPr>
          <w:i/>
        </w:rPr>
        <w:t>or</w:t>
      </w:r>
      <w:r w:rsidR="00CD7C2F" w:rsidRPr="00DD5098">
        <w:t xml:space="preserve"> </w:t>
      </w:r>
      <w:proofErr w:type="spellStart"/>
      <w:r w:rsidR="00CD7C2F" w:rsidRPr="00DD5098">
        <w:t>or</w:t>
      </w:r>
      <w:proofErr w:type="spellEnd"/>
      <w:r w:rsidR="00CD7C2F" w:rsidRPr="00DD5098">
        <w:t xml:space="preserve"> </w:t>
      </w:r>
      <w:r w:rsidR="00CD7C2F" w:rsidRPr="00DD5098">
        <w:rPr>
          <w:i/>
        </w:rPr>
        <w:t>nor</w:t>
      </w:r>
      <w:r w:rsidR="00CD7C2F" w:rsidRPr="00DD5098">
        <w:t>, the verb has to agree with the subject that it is close</w:t>
      </w:r>
      <w:r w:rsidR="001D4D86">
        <w:t>r</w:t>
      </w:r>
      <w:r w:rsidR="00CD7C2F" w:rsidRPr="00DD5098">
        <w:t xml:space="preserve"> to.</w:t>
      </w:r>
      <w:r w:rsidR="00DD5098" w:rsidRPr="00DD5098">
        <w:rPr>
          <w:noProof/>
        </w:rPr>
        <w:t xml:space="preserve"> </w:t>
      </w:r>
    </w:p>
    <w:p w14:paraId="669AC080" w14:textId="77777777" w:rsidR="00DA132F" w:rsidRDefault="00CD7C2F" w:rsidP="00DA132F">
      <w:pPr>
        <w:pStyle w:val="ListBullet"/>
      </w:pPr>
      <w:r w:rsidRPr="00DD5098">
        <w:t xml:space="preserve">Either Amy </w:t>
      </w:r>
      <w:r w:rsidRPr="00DD5098">
        <w:rPr>
          <w:i/>
        </w:rPr>
        <w:t>or</w:t>
      </w:r>
      <w:r w:rsidRPr="00DD5098">
        <w:t xml:space="preserve"> </w:t>
      </w:r>
      <w:proofErr w:type="gramStart"/>
      <w:r w:rsidRPr="00DD5098">
        <w:t xml:space="preserve">the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children</w:t>
      </w:r>
      <w:proofErr w:type="gramEnd"/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DA132F">
        <w:t xml:space="preserve"> </w:t>
      </w:r>
      <w:r w:rsidR="00DD5098">
        <w:t>home</w:t>
      </w:r>
      <w:r w:rsidR="00EF42B3" w:rsidRPr="00DD5098">
        <w:t>.</w:t>
      </w:r>
    </w:p>
    <w:p w14:paraId="59D7DFB7" w14:textId="77777777" w:rsidR="00E13970" w:rsidRDefault="00CD7C2F" w:rsidP="00DA132F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 w:rsidRPr="00DD5098">
        <w:t xml:space="preserve">Neither the children </w:t>
      </w:r>
      <w:proofErr w:type="gramStart"/>
      <w:r w:rsidRPr="00DD5098">
        <w:rPr>
          <w:i/>
        </w:rPr>
        <w:t>nor</w:t>
      </w:r>
      <w:r w:rsidRPr="00DD5098">
        <w:t xml:space="preserve">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dr w:val="single" w:sz="4" w:space="0" w:color="auto"/>
          <w:shd w:val="clear" w:color="auto" w:fill="D9D9D9" w:themeFill="background1" w:themeFillShade="D9"/>
        </w:rPr>
        <w:t>Amy</w:t>
      </w:r>
      <w:proofErr w:type="gramEnd"/>
      <w:r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D5098">
        <w:t xml:space="preserve"> </w:t>
      </w:r>
      <w:r w:rsidR="00DD5098">
        <w:t>home</w:t>
      </w:r>
      <w:r w:rsidRPr="00DD5098">
        <w:t>.</w:t>
      </w:r>
    </w:p>
    <w:p w14:paraId="49AE5AED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Here and There </w:t>
      </w:r>
    </w:p>
    <w:p w14:paraId="40E32212" w14:textId="77777777" w:rsidR="00E13970" w:rsidRDefault="00C52D3F" w:rsidP="00DA132F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52D3F">
        <w:t xml:space="preserve">When we begin a sentence with </w:t>
      </w:r>
      <w:r w:rsidRPr="000F176F">
        <w:rPr>
          <w:i/>
        </w:rPr>
        <w:t>here</w:t>
      </w:r>
      <w:r w:rsidRPr="00C52D3F">
        <w:t xml:space="preserve"> or </w:t>
      </w:r>
      <w:r w:rsidRPr="000F176F">
        <w:rPr>
          <w:i/>
        </w:rPr>
        <w:t>there</w:t>
      </w:r>
      <w:r w:rsidRPr="00C52D3F">
        <w:t xml:space="preserve">, the verb may be </w:t>
      </w:r>
      <w:r w:rsidRPr="00DA132F">
        <w:rPr>
          <w:b/>
        </w:rPr>
        <w:t>singular</w:t>
      </w:r>
      <w:r w:rsidRPr="00C52D3F">
        <w:t xml:space="preserve"> or </w:t>
      </w:r>
      <w:r w:rsidRPr="00DA132F">
        <w:rPr>
          <w:b/>
        </w:rPr>
        <w:t>plural</w:t>
      </w:r>
      <w:r w:rsidRPr="00C52D3F">
        <w:t xml:space="preserve"> depending on the </w:t>
      </w:r>
      <w:r w:rsidR="00DA132F" w:rsidRPr="00E13970">
        <w:t>n</w:t>
      </w:r>
      <w:r w:rsidRPr="00E13970">
        <w:t>oun</w:t>
      </w:r>
      <w:r w:rsidR="00DA132F" w:rsidRPr="00E13970">
        <w:t>s</w:t>
      </w:r>
      <w:r w:rsidRPr="00C52D3F">
        <w:t xml:space="preserve"> that follow.</w:t>
      </w:r>
    </w:p>
    <w:p w14:paraId="649EDC90" w14:textId="77777777" w:rsidR="00DA132F" w:rsidRDefault="00C52D3F" w:rsidP="00DA132F">
      <w:pPr>
        <w:pStyle w:val="ListBullet"/>
      </w:pPr>
      <w:proofErr w:type="gramStart"/>
      <w:r w:rsidRPr="00C52D3F">
        <w:t>H</w:t>
      </w:r>
      <w:r w:rsidR="00847AC0" w:rsidRPr="00C52D3F">
        <w:t>e</w:t>
      </w:r>
      <w:r w:rsidRPr="00C52D3F">
        <w:t xml:space="preserve">re 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my keys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!</w:t>
      </w:r>
    </w:p>
    <w:p w14:paraId="3D8059DA" w14:textId="77777777" w:rsidR="00E13970" w:rsidRDefault="00C52D3F" w:rsidP="00DA132F">
      <w:pPr>
        <w:pStyle w:val="ListBullet"/>
      </w:pPr>
      <w:proofErr w:type="gramStart"/>
      <w:r w:rsidRPr="00C52D3F">
        <w:t xml:space="preserve">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your check </w:t>
      </w:r>
      <w:r w:rsidR="00E13970">
        <w:t>.</w:t>
      </w:r>
    </w:p>
    <w:p w14:paraId="0003DC5D" w14:textId="77777777" w:rsidR="00E13970" w:rsidRDefault="00C52D3F" w:rsidP="00DA132F">
      <w:pPr>
        <w:pStyle w:val="ListBullet"/>
      </w:pPr>
      <w:proofErr w:type="gramStart"/>
      <w:r w:rsidRPr="00C52D3F">
        <w:t xml:space="preserve">There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many students </w:t>
      </w:r>
      <w:r w:rsidR="00E13970">
        <w:t>.</w:t>
      </w:r>
    </w:p>
    <w:p w14:paraId="2F2978EF" w14:textId="77777777" w:rsidR="00E13970" w:rsidRDefault="00C52D3F" w:rsidP="00DA132F">
      <w:pPr>
        <w:pStyle w:val="ListBullet"/>
        <w:sectPr w:rsidR="00E13970" w:rsidSect="00E13970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proofErr w:type="gramStart"/>
      <w:r w:rsidRPr="00C52D3F">
        <w:t>There</w:t>
      </w:r>
      <w:r w:rsidR="00E13970"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too much noise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14:paraId="6511358D" w14:textId="77777777" w:rsidR="00FC0006" w:rsidRDefault="00F16DE8" w:rsidP="00FC0006">
      <w:pPr>
        <w:spacing w:before="360"/>
        <w:sectPr w:rsidR="00FC000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When two or more nouns follow </w:t>
      </w:r>
      <w:proofErr w:type="gramStart"/>
      <w:r w:rsidRPr="00F16DE8">
        <w:rPr>
          <w:i/>
        </w:rPr>
        <w:t>here</w:t>
      </w:r>
      <w:r>
        <w:t xml:space="preserve">  or</w:t>
      </w:r>
      <w:proofErr w:type="gramEnd"/>
      <w:r>
        <w:t xml:space="preserve"> </w:t>
      </w:r>
      <w:r>
        <w:rPr>
          <w:i/>
        </w:rPr>
        <w:t>there</w:t>
      </w:r>
      <w:r>
        <w:t>, the verb agrees with the nearest noun</w:t>
      </w:r>
      <w:r w:rsidR="00FC0006" w:rsidRPr="00C52D3F">
        <w:t>.</w:t>
      </w:r>
    </w:p>
    <w:p w14:paraId="604049E2" w14:textId="77777777" w:rsidR="00FC0006" w:rsidRDefault="00FC0006" w:rsidP="001B0498">
      <w:pPr>
        <w:pStyle w:val="ListBullet"/>
        <w:ind w:left="360"/>
      </w:pPr>
      <w:proofErr w:type="gramStart"/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my glasses and my sweater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t>.</w:t>
      </w:r>
    </w:p>
    <w:p w14:paraId="1D5F5B97" w14:textId="77777777" w:rsidR="00FC0006" w:rsidRDefault="00FC0006" w:rsidP="001B0498">
      <w:pPr>
        <w:pStyle w:val="ListBullet"/>
        <w:ind w:left="360"/>
      </w:pPr>
      <w:proofErr w:type="gramStart"/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B0498">
        <w:rPr>
          <w:bdr w:val="single" w:sz="4" w:space="0" w:color="auto"/>
          <w:shd w:val="clear" w:color="auto" w:fill="D9D9D9" w:themeFill="background1" w:themeFillShade="D9"/>
        </w:rPr>
        <w:t>my sweater and my glasses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14:paraId="6E496653" w14:textId="77777777" w:rsidR="00FC0006" w:rsidRDefault="00FC0006" w:rsidP="00F16DE8">
      <w:pPr>
        <w:pStyle w:val="ListBullet"/>
        <w:ind w:left="360"/>
      </w:pPr>
      <w:proofErr w:type="gramStart"/>
      <w:r w:rsidRPr="00C52D3F">
        <w:t xml:space="preserve">There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some flowers and a card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14:paraId="10E78062" w14:textId="77777777" w:rsidR="00FC0006" w:rsidRDefault="00FC0006" w:rsidP="00F16DE8">
      <w:pPr>
        <w:pStyle w:val="ListBullet"/>
        <w:ind w:left="360"/>
        <w:sectPr w:rsidR="00FC0006" w:rsidSect="00F16DE8">
          <w:type w:val="continuous"/>
          <w:pgSz w:w="12240" w:h="15840"/>
          <w:pgMar w:top="1440" w:right="1440" w:bottom="1440" w:left="1584" w:header="720" w:footer="720" w:gutter="0"/>
          <w:cols w:num="2" w:space="0"/>
          <w:titlePg/>
          <w:docGrid w:linePitch="360"/>
        </w:sectPr>
      </w:pPr>
      <w:proofErr w:type="gramStart"/>
      <w:r w:rsidRPr="00C52D3F">
        <w:t>There</w:t>
      </w:r>
      <w:r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a card and some flowers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14:paraId="1C34D764" w14:textId="77777777" w:rsidR="009F2B0A" w:rsidRPr="009F2B0A" w:rsidRDefault="00051FD6" w:rsidP="008150F1">
      <w:pPr>
        <w:pStyle w:val="Heading1"/>
        <w:rPr>
          <w:rFonts w:ascii="Times New Roman" w:hAnsi="Times New Roman"/>
          <w:sz w:val="24"/>
          <w:szCs w:val="24"/>
        </w:rPr>
      </w:pPr>
      <w:r w:rsidRPr="008150F1">
        <w:t>Special Subject forms</w:t>
      </w:r>
      <w:r w:rsidR="009F2B0A" w:rsidRPr="008150F1">
        <w:t xml:space="preserve"> </w:t>
      </w:r>
    </w:p>
    <w:p w14:paraId="3237DC1D" w14:textId="77777777" w:rsidR="006552BC" w:rsidRPr="006552BC" w:rsidRDefault="006552BC" w:rsidP="00E13970">
      <w:r w:rsidRPr="006552BC">
        <w:t>Indefinite pronouns refer to a person, place</w:t>
      </w:r>
      <w:r w:rsidR="002406CE">
        <w:t>,</w:t>
      </w:r>
      <w:r w:rsidRPr="006552BC">
        <w:t xml:space="preserve"> or thing in general (not specific). </w:t>
      </w:r>
    </w:p>
    <w:p w14:paraId="240414A3" w14:textId="77777777" w:rsidR="006552BC" w:rsidRPr="006552BC" w:rsidRDefault="006552BC" w:rsidP="00E13970">
      <w:r w:rsidRPr="00E13970">
        <w:rPr>
          <w:rFonts w:cs="Segoe UI"/>
          <w:b/>
        </w:rPr>
        <w:t>Singular</w:t>
      </w:r>
      <w:r w:rsidRPr="006552BC">
        <w:rPr>
          <w:rFonts w:ascii="Arial Rounded MT Bold" w:hAnsi="Arial Rounded MT Bold"/>
        </w:rPr>
        <w:t>:</w:t>
      </w:r>
      <w:r w:rsidRPr="006552BC">
        <w:t xml:space="preserve"> another, anybody, anyone, anything, each, everybody, everyone, everything, nobody, no one, nothing, one, other, somebody, someone, something</w:t>
      </w:r>
      <w:r w:rsidR="001D4D86">
        <w:t xml:space="preserve">, </w:t>
      </w:r>
      <w:proofErr w:type="gramStart"/>
      <w:r w:rsidR="001D4D86">
        <w:t>either,</w:t>
      </w:r>
      <w:proofErr w:type="gramEnd"/>
      <w:r w:rsidR="001D4D86">
        <w:t xml:space="preserve"> neither</w:t>
      </w:r>
    </w:p>
    <w:p w14:paraId="4B986B5C" w14:textId="77777777" w:rsidR="00C83E37" w:rsidRDefault="006552BC" w:rsidP="00C83E37">
      <w:pPr>
        <w:sectPr w:rsidR="00C83E37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83E37">
        <w:rPr>
          <w:b/>
        </w:rPr>
        <w:t>Plural:</w:t>
      </w:r>
      <w:r w:rsidRPr="006552BC">
        <w:t xml:space="preserve"> both, few, many, several, others</w:t>
      </w:r>
    </w:p>
    <w:p w14:paraId="315B8077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Everybody </w:t>
      </w:r>
      <w:r>
        <w:t xml:space="preserve"> </w:t>
      </w:r>
      <w:r w:rsidR="006552BC" w:rsidRPr="00C83E37">
        <w:rPr>
          <w:b/>
        </w:rPr>
        <w:t>is</w:t>
      </w:r>
      <w:proofErr w:type="gramEnd"/>
      <w:r>
        <w:t xml:space="preserve"> here.</w:t>
      </w:r>
    </w:p>
    <w:p w14:paraId="1E5C191E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Nobody </w:t>
      </w:r>
      <w:r>
        <w:t xml:space="preserve"> </w:t>
      </w:r>
      <w:r w:rsidR="006552BC" w:rsidRPr="00C83E37">
        <w:rPr>
          <w:b/>
        </w:rPr>
        <w:t>is</w:t>
      </w:r>
      <w:proofErr w:type="gramEnd"/>
      <w:r w:rsidR="006552BC" w:rsidRPr="006552BC">
        <w:t xml:space="preserve"> home.</w:t>
      </w:r>
    </w:p>
    <w:p w14:paraId="4E3C5D1A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Many </w:t>
      </w:r>
      <w:r>
        <w:t xml:space="preserve"> </w:t>
      </w:r>
      <w:r w:rsidR="00B35BBA" w:rsidRPr="00632540">
        <w:rPr>
          <w:b/>
          <w:i/>
        </w:rPr>
        <w:t>hav</w:t>
      </w:r>
      <w:r w:rsidR="006552BC" w:rsidRPr="00632540">
        <w:rPr>
          <w:b/>
          <w:i/>
        </w:rPr>
        <w:t>e</w:t>
      </w:r>
      <w:proofErr w:type="gramEnd"/>
      <w:r w:rsidR="00B35BBA" w:rsidRPr="00632540">
        <w:rPr>
          <w:b/>
          <w:i/>
        </w:rPr>
        <w:t xml:space="preserve"> tried</w:t>
      </w:r>
      <w:r>
        <w:t>.</w:t>
      </w:r>
    </w:p>
    <w:p w14:paraId="7CCC9A0A" w14:textId="77777777" w:rsidR="00C83E37" w:rsidRDefault="00C83E37" w:rsidP="00C83E37">
      <w:pPr>
        <w:pStyle w:val="ListBullet"/>
        <w:sectPr w:rsidR="00C83E37" w:rsidSect="00C83E37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>Others</w:t>
      </w:r>
      <w:r w:rsidRPr="00C83E37">
        <w:rPr>
          <w:bdr w:val="single" w:sz="4" w:space="0" w:color="auto"/>
        </w:rPr>
        <w:t xml:space="preserve"> </w:t>
      </w:r>
      <w:r w:rsidR="006552BC" w:rsidRPr="006552BC">
        <w:t xml:space="preserve"> </w:t>
      </w:r>
      <w:r w:rsidR="006552BC" w:rsidRPr="00632540">
        <w:rPr>
          <w:b/>
          <w:i/>
        </w:rPr>
        <w:t>were</w:t>
      </w:r>
      <w:proofErr w:type="gramEnd"/>
      <w:r w:rsidR="006552BC" w:rsidRPr="006552BC">
        <w:t xml:space="preserve"> absent.</w:t>
      </w:r>
    </w:p>
    <w:p w14:paraId="503E6B8A" w14:textId="77777777" w:rsidR="00632540" w:rsidRDefault="00051FD6" w:rsidP="00C83E37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Some nouns end in </w:t>
      </w:r>
      <w:r w:rsidRPr="00051FD6">
        <w:rPr>
          <w:b/>
          <w:i/>
        </w:rPr>
        <w:t>–s</w:t>
      </w:r>
      <w:r>
        <w:t xml:space="preserve">, but they are </w:t>
      </w:r>
      <w:r w:rsidRPr="00C83E37">
        <w:rPr>
          <w:b/>
        </w:rPr>
        <w:t>singular</w:t>
      </w:r>
      <w:r>
        <w:t xml:space="preserve">. </w:t>
      </w:r>
      <w:r w:rsidRPr="00051FD6">
        <w:sym w:font="Wingdings" w:char="F0E0"/>
      </w:r>
      <w:r>
        <w:t xml:space="preserve"> economics, mathematics, news, physics, politics</w:t>
      </w:r>
    </w:p>
    <w:p w14:paraId="05B07B5B" w14:textId="77777777" w:rsidR="00632540" w:rsidRDefault="00051FD6" w:rsidP="00632540">
      <w:pPr>
        <w:pStyle w:val="ListBullet"/>
      </w:pPr>
      <w:r>
        <w:t xml:space="preserve">Mathematics </w:t>
      </w:r>
      <w:r w:rsidRPr="00632540">
        <w:rPr>
          <w:b/>
        </w:rPr>
        <w:t>is</w:t>
      </w:r>
      <w:r w:rsidR="00632540">
        <w:t xml:space="preserve"> my favorite subject.</w:t>
      </w:r>
    </w:p>
    <w:p w14:paraId="5E790CF3" w14:textId="77777777" w:rsidR="00632540" w:rsidRDefault="00051FD6" w:rsidP="00632540">
      <w:pPr>
        <w:pStyle w:val="ListBullet"/>
        <w:sectPr w:rsidR="00632540" w:rsidSect="00632540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4752" w:space="0"/>
            <w:col w:w="3888"/>
          </w:cols>
          <w:titlePg/>
          <w:docGrid w:linePitch="360"/>
        </w:sectPr>
      </w:pPr>
      <w:r>
        <w:t xml:space="preserve">The news </w:t>
      </w:r>
      <w:r w:rsidR="00213716" w:rsidRPr="00632540">
        <w:rPr>
          <w:b/>
        </w:rPr>
        <w:t>doesn’t look</w:t>
      </w:r>
      <w:r>
        <w:t xml:space="preserve"> good.</w:t>
      </w:r>
    </w:p>
    <w:p w14:paraId="64F2BDA3" w14:textId="77777777" w:rsidR="00632540" w:rsidRDefault="001D1027" w:rsidP="00632540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A gerund </w:t>
      </w:r>
      <w:r w:rsidR="000C39DA">
        <w:t>(verb + -</w:t>
      </w:r>
      <w:proofErr w:type="spellStart"/>
      <w:r w:rsidR="000C39DA" w:rsidRPr="000C39DA">
        <w:rPr>
          <w:i/>
        </w:rPr>
        <w:t>ing</w:t>
      </w:r>
      <w:proofErr w:type="spellEnd"/>
      <w:r w:rsidR="000C39DA">
        <w:t xml:space="preserve">) </w:t>
      </w:r>
      <w:r>
        <w:t xml:space="preserve">will take a </w:t>
      </w:r>
      <w:r w:rsidRPr="00632540">
        <w:rPr>
          <w:b/>
        </w:rPr>
        <w:t>singular verb</w:t>
      </w:r>
      <w:r>
        <w:t xml:space="preserve"> when there is only one, but if there are two or more, they take a </w:t>
      </w:r>
      <w:r w:rsidRPr="00632540">
        <w:rPr>
          <w:b/>
          <w:i/>
        </w:rPr>
        <w:t>plural verb</w:t>
      </w:r>
      <w:r>
        <w:t xml:space="preserve">. </w:t>
      </w:r>
    </w:p>
    <w:p w14:paraId="4F61FD9E" w14:textId="77777777" w:rsidR="00632540" w:rsidRDefault="000C39DA" w:rsidP="00632540">
      <w:pPr>
        <w:pStyle w:val="ListBullet"/>
      </w:pPr>
      <w:r>
        <w:t>Play</w:t>
      </w:r>
      <w:r w:rsidR="001D1027">
        <w:t xml:space="preserve">ing </w:t>
      </w:r>
      <w:r>
        <w:t xml:space="preserve">checkers </w:t>
      </w:r>
      <w:r w:rsidR="001D1027" w:rsidRPr="00632540">
        <w:rPr>
          <w:b/>
        </w:rPr>
        <w:t>is</w:t>
      </w:r>
      <w:r w:rsidR="001D1027">
        <w:t xml:space="preserve"> my favorite </w:t>
      </w:r>
      <w:r>
        <w:t>hobby</w:t>
      </w:r>
      <w:r w:rsidR="001D1027">
        <w:t>.</w:t>
      </w:r>
    </w:p>
    <w:p w14:paraId="7D4B6359" w14:textId="77777777" w:rsidR="00632540" w:rsidRDefault="001D1027" w:rsidP="00632540">
      <w:pPr>
        <w:pStyle w:val="ListBullet"/>
        <w:sectPr w:rsidR="00632540" w:rsidSect="0063254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>
        <w:t xml:space="preserve">Swimming and skiing </w:t>
      </w:r>
      <w:r w:rsidRPr="00632540">
        <w:rPr>
          <w:b/>
          <w:i/>
        </w:rPr>
        <w:t>are</w:t>
      </w:r>
      <w:r>
        <w:t xml:space="preserve"> my favorite sports.</w:t>
      </w:r>
    </w:p>
    <w:p w14:paraId="502F3C13" w14:textId="77777777" w:rsidR="009F2B0A" w:rsidRPr="00B26F73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lastRenderedPageBreak/>
        <w:t>Collective Nouns</w:t>
      </w:r>
    </w:p>
    <w:p w14:paraId="3F2090B9" w14:textId="77777777" w:rsidR="009F2B0A" w:rsidRPr="00B26F73" w:rsidRDefault="00B26F73" w:rsidP="00632540">
      <w:r w:rsidRPr="00B26F73">
        <w:t xml:space="preserve">This is a group of people or things that act as ONE unit, so these nouns take a </w:t>
      </w:r>
      <w:r w:rsidRPr="00632540">
        <w:rPr>
          <w:b/>
        </w:rPr>
        <w:t>singular verb</w:t>
      </w:r>
      <w:r w:rsidR="009F2B0A" w:rsidRPr="00B26F73">
        <w:t xml:space="preserve">. </w:t>
      </w:r>
    </w:p>
    <w:p w14:paraId="5F5CF1A8" w14:textId="77777777" w:rsidR="00FA6640" w:rsidRDefault="00B26F73" w:rsidP="00632540">
      <w:pPr>
        <w:sectPr w:rsidR="00FA66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632540">
        <w:rPr>
          <w:b/>
        </w:rPr>
        <w:t>Collective Nouns:</w:t>
      </w:r>
      <w:r w:rsidRPr="00B26F73">
        <w:rPr>
          <w:rFonts w:ascii="Arial Rounded MT Bold" w:hAnsi="Arial Rounded MT Bold"/>
        </w:rPr>
        <w:t xml:space="preserve"> </w:t>
      </w:r>
      <w:r w:rsidRPr="00B26F73">
        <w:t>army, association, audience, band, class, club, committee, company, crowd, family, gang, government, group, jury, organization, population, public, society, team</w:t>
      </w:r>
    </w:p>
    <w:p w14:paraId="0BAF9BD1" w14:textId="77777777"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The </w:t>
      </w:r>
      <w:proofErr w:type="gramStart"/>
      <w:r w:rsidR="00B26F73" w:rsidRPr="00FA6640">
        <w:rPr>
          <w:bdr w:val="single" w:sz="4" w:space="0" w:color="auto"/>
        </w:rPr>
        <w:t>government</w:t>
      </w:r>
      <w:r w:rsidRPr="00FA6640">
        <w:rPr>
          <w:bdr w:val="single" w:sz="4" w:space="0" w:color="auto"/>
        </w:rPr>
        <w:t xml:space="preserve"> </w:t>
      </w:r>
      <w:r w:rsidR="00B26F73" w:rsidRPr="00B26F73">
        <w:t xml:space="preserve"> </w:t>
      </w:r>
      <w:r w:rsidR="00B26F73" w:rsidRPr="00FA6640">
        <w:rPr>
          <w:b/>
        </w:rPr>
        <w:t>exists</w:t>
      </w:r>
      <w:proofErr w:type="gramEnd"/>
      <w:r w:rsidR="00B26F73" w:rsidRPr="00B26F73">
        <w:t xml:space="preserve"> for </w:t>
      </w:r>
      <w:r w:rsidR="00B26F73">
        <w:t>us</w:t>
      </w:r>
      <w:r>
        <w:t>.</w:t>
      </w:r>
    </w:p>
    <w:p w14:paraId="6AF955F9" w14:textId="77777777"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proofErr w:type="gramStart"/>
      <w:r w:rsidR="00B26F73" w:rsidRPr="00FA6640">
        <w:rPr>
          <w:bdr w:val="single" w:sz="4" w:space="0" w:color="auto"/>
        </w:rPr>
        <w:t xml:space="preserve">Society </w:t>
      </w:r>
      <w:r>
        <w:t xml:space="preserve"> </w:t>
      </w:r>
      <w:r w:rsidR="00B26F73" w:rsidRPr="00FA6640">
        <w:rPr>
          <w:b/>
        </w:rPr>
        <w:t>needs</w:t>
      </w:r>
      <w:proofErr w:type="gramEnd"/>
      <w:r>
        <w:t xml:space="preserve"> to participate.</w:t>
      </w:r>
    </w:p>
    <w:p w14:paraId="7A64225F" w14:textId="77777777" w:rsidR="00FA6640" w:rsidRDefault="00FA6640" w:rsidP="00FA6640">
      <w:pPr>
        <w:pStyle w:val="ListBullet"/>
        <w:ind w:left="360"/>
        <w:sectPr w:rsidR="00FA6640" w:rsidSect="00C90F45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600" w:space="0"/>
            <w:col w:w="3456" w:space="0"/>
            <w:col w:w="3024"/>
          </w:cols>
          <w:titlePg/>
          <w:docGrid w:linePitch="360"/>
        </w:sectPr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Our </w:t>
      </w:r>
      <w:proofErr w:type="gramStart"/>
      <w:r w:rsidR="00B26F73" w:rsidRPr="00FA6640">
        <w:rPr>
          <w:bdr w:val="single" w:sz="4" w:space="0" w:color="auto"/>
        </w:rPr>
        <w:t>team</w:t>
      </w:r>
      <w:r w:rsidRPr="00FA6640">
        <w:rPr>
          <w:bdr w:val="single" w:sz="4" w:space="0" w:color="auto"/>
        </w:rPr>
        <w:t xml:space="preserve"> </w:t>
      </w:r>
      <w:r w:rsidR="00B26F73">
        <w:t xml:space="preserve"> </w:t>
      </w:r>
      <w:r w:rsidR="00B26F73" w:rsidRPr="00FA6640">
        <w:rPr>
          <w:b/>
        </w:rPr>
        <w:t>is</w:t>
      </w:r>
      <w:proofErr w:type="gramEnd"/>
      <w:r w:rsidR="00B26F73" w:rsidRPr="00FA6640">
        <w:t xml:space="preserve"> </w:t>
      </w:r>
      <w:r w:rsidR="00B26F73" w:rsidRPr="00FA6640">
        <w:rPr>
          <w:b/>
        </w:rPr>
        <w:t>winning</w:t>
      </w:r>
      <w:r w:rsidR="00B26F73">
        <w:t>.</w:t>
      </w:r>
    </w:p>
    <w:p w14:paraId="6E878C85" w14:textId="77777777" w:rsidR="003061AF" w:rsidRDefault="003061AF" w:rsidP="008150F1">
      <w:pPr>
        <w:pStyle w:val="Heading2"/>
      </w:pPr>
      <w:r>
        <w:t>Irregular Singular and Plural Nouns</w:t>
      </w:r>
    </w:p>
    <w:p w14:paraId="6126CDD0" w14:textId="77777777" w:rsidR="003061AF" w:rsidRDefault="003061AF" w:rsidP="003061AF">
      <w:r>
        <w:t xml:space="preserve">Some nouns end in </w:t>
      </w:r>
      <w:r>
        <w:rPr>
          <w:i/>
        </w:rPr>
        <w:t>s</w:t>
      </w:r>
      <w:r>
        <w:t xml:space="preserve"> but are singular: </w:t>
      </w:r>
      <w:r w:rsidRPr="003061AF">
        <w:rPr>
          <w:b/>
        </w:rPr>
        <w:t>news, politics, mathematics</w:t>
      </w:r>
      <w:r>
        <w:t>.</w:t>
      </w:r>
    </w:p>
    <w:p w14:paraId="28B29C60" w14:textId="77777777" w:rsidR="003061AF" w:rsidRDefault="003061AF" w:rsidP="003061AF">
      <w:r>
        <w:t xml:space="preserve">Some nouns are plural although they do not end in </w:t>
      </w:r>
      <w:r>
        <w:rPr>
          <w:i/>
        </w:rPr>
        <w:t>s</w:t>
      </w:r>
      <w:r>
        <w:t xml:space="preserve">: </w:t>
      </w:r>
      <w:r>
        <w:rPr>
          <w:b/>
        </w:rPr>
        <w:t xml:space="preserve">children, </w:t>
      </w:r>
      <w:r w:rsidR="008D0877">
        <w:rPr>
          <w:b/>
        </w:rPr>
        <w:t>people, police</w:t>
      </w:r>
      <w:r w:rsidR="008D0877">
        <w:t>.</w:t>
      </w:r>
    </w:p>
    <w:p w14:paraId="6725D35B" w14:textId="77777777" w:rsidR="008D0877" w:rsidRPr="008D0877" w:rsidRDefault="008D0877" w:rsidP="003061AF">
      <w:r>
        <w:t>Use a dictionary when you are unsure of whether a word is singular or plural.</w:t>
      </w:r>
    </w:p>
    <w:p w14:paraId="312A4B03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Interrupting Words and Phrases </w:t>
      </w:r>
    </w:p>
    <w:p w14:paraId="3E8C7CB8" w14:textId="77777777" w:rsidR="009F2B0A" w:rsidRPr="00AC57D9" w:rsidRDefault="00AC57D9" w:rsidP="004A0DF9">
      <w:r w:rsidRPr="00AC57D9">
        <w:t>Prepositional phrases</w:t>
      </w:r>
      <w:r>
        <w:t xml:space="preserve">, </w:t>
      </w:r>
      <w:r w:rsidRPr="00AC57D9">
        <w:t>adjective clauses</w:t>
      </w:r>
      <w:r>
        <w:t xml:space="preserve">, and phrases like </w:t>
      </w:r>
      <w:r w:rsidRPr="00AC57D9">
        <w:rPr>
          <w:i/>
        </w:rPr>
        <w:t>along with, together with, accompanied by</w:t>
      </w:r>
      <w:r>
        <w:rPr>
          <w:i/>
        </w:rPr>
        <w:t>, as well as</w:t>
      </w:r>
      <w:r w:rsidRPr="00AC57D9">
        <w:rPr>
          <w:i/>
        </w:rPr>
        <w:t xml:space="preserve">, </w:t>
      </w:r>
      <w:r w:rsidRPr="00AC57D9">
        <w:t>and</w:t>
      </w:r>
      <w:r w:rsidRPr="00AC57D9">
        <w:rPr>
          <w:i/>
        </w:rPr>
        <w:t xml:space="preserve"> in addition to</w:t>
      </w:r>
      <w:r w:rsidRPr="00AC57D9">
        <w:t xml:space="preserve"> DO NOT AFFECT the ver</w:t>
      </w:r>
      <w:r w:rsidR="009F2B0A" w:rsidRPr="00AC57D9">
        <w:t xml:space="preserve">b. </w:t>
      </w:r>
    </w:p>
    <w:p w14:paraId="2E997563" w14:textId="77777777"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The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value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</w:t>
      </w:r>
      <w:proofErr w:type="gramEnd"/>
      <w:r w:rsidR="00AC57D9" w:rsidRPr="00F86012">
        <w:rPr>
          <w:strike/>
        </w:rPr>
        <w:t xml:space="preserve"> his homes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dropping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quickly. </w:t>
      </w:r>
    </w:p>
    <w:p w14:paraId="503928F0" w14:textId="77777777"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Some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students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who</w:t>
      </w:r>
      <w:proofErr w:type="gramEnd"/>
      <w:r w:rsidR="00AC57D9" w:rsidRPr="00F86012">
        <w:rPr>
          <w:strike/>
        </w:rPr>
        <w:t xml:space="preserve"> are in my creative writing class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write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for the school newspaper.</w:t>
      </w:r>
    </w:p>
    <w:p w14:paraId="3BE44E16" w14:textId="77777777" w:rsid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One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</w:t>
      </w:r>
      <w:proofErr w:type="gramEnd"/>
      <w:r w:rsidR="00AC57D9" w:rsidRPr="00F86012">
        <w:rPr>
          <w:strike/>
        </w:rPr>
        <w:t xml:space="preserve"> the students</w:t>
      </w:r>
      <w:r>
        <w:rPr>
          <w:strike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C57D9" w:rsidRPr="00AC57D9">
        <w:t>absent.</w:t>
      </w:r>
    </w:p>
    <w:p w14:paraId="40948619" w14:textId="77777777" w:rsidR="00380B28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My </w:t>
      </w:r>
      <w:proofErr w:type="gramStart"/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>parents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>
        <w:t>,</w:t>
      </w:r>
      <w:proofErr w:type="gramEnd"/>
      <w:r w:rsidR="009A6293">
        <w:t xml:space="preserve"> </w:t>
      </w:r>
      <w:r w:rsidR="009A6293" w:rsidRPr="0086178F">
        <w:rPr>
          <w:strike/>
        </w:rPr>
        <w:t>along with my brother</w:t>
      </w:r>
      <w:r w:rsidR="009A6293">
        <w:t>,</w:t>
      </w:r>
      <w: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are going to visit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9A6293">
        <w:t>me next week.</w:t>
      </w:r>
    </w:p>
    <w:p w14:paraId="1CE93A56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Expressions of Quantity </w:t>
      </w:r>
    </w:p>
    <w:p w14:paraId="3A6FB322" w14:textId="77777777" w:rsidR="00D95D91" w:rsidRDefault="00D95D91" w:rsidP="004A0DF9">
      <w:pPr>
        <w:rPr>
          <w:noProof/>
        </w:rPr>
      </w:pPr>
      <w:r w:rsidRPr="004D654F">
        <w:t>Fractions, percentages,</w:t>
      </w:r>
      <w:r w:rsidR="00F14C53" w:rsidRPr="004D654F">
        <w:t xml:space="preserve"> and expressions of quantity, like </w:t>
      </w:r>
      <w:r w:rsidR="00F14C53" w:rsidRPr="004D654F">
        <w:rPr>
          <w:i/>
        </w:rPr>
        <w:t>some of</w:t>
      </w:r>
      <w:r w:rsidR="0004458F">
        <w:rPr>
          <w:i/>
        </w:rPr>
        <w:t xml:space="preserve">, all of, </w:t>
      </w:r>
      <w:r w:rsidR="001E7434">
        <w:rPr>
          <w:i/>
        </w:rPr>
        <w:t xml:space="preserve">any of, </w:t>
      </w:r>
      <w:r w:rsidR="0004458F">
        <w:rPr>
          <w:i/>
        </w:rPr>
        <w:t>most of</w:t>
      </w:r>
      <w:r w:rsidR="001E7434">
        <w:rPr>
          <w:i/>
        </w:rPr>
        <w:t>, none of</w:t>
      </w:r>
      <w:r w:rsidR="0004458F">
        <w:rPr>
          <w:i/>
        </w:rPr>
        <w:t>,</w:t>
      </w:r>
      <w:r w:rsidR="00F14C53" w:rsidRPr="004D654F">
        <w:t xml:space="preserve"> and </w:t>
      </w:r>
      <w:r w:rsidR="00F14C53" w:rsidRPr="004D654F">
        <w:rPr>
          <w:i/>
        </w:rPr>
        <w:t>a lot of,</w:t>
      </w:r>
      <w:r w:rsidR="00F14C53" w:rsidRPr="004D654F">
        <w:t xml:space="preserve"> can be </w:t>
      </w:r>
      <w:r w:rsidR="00F14C53" w:rsidRPr="004A0DF9">
        <w:rPr>
          <w:b/>
        </w:rPr>
        <w:t>singular</w:t>
      </w:r>
      <w:r w:rsidR="00F14C53" w:rsidRPr="004D654F">
        <w:t xml:space="preserve"> or </w:t>
      </w:r>
      <w:r w:rsidR="00F14C53" w:rsidRPr="004A0DF9">
        <w:rPr>
          <w:b/>
          <w:i/>
        </w:rPr>
        <w:t>plural</w:t>
      </w:r>
      <w:r w:rsidR="00F14C53" w:rsidRPr="004D654F">
        <w:t>, depending on the noun that follows.</w:t>
      </w:r>
      <w:r w:rsidR="004D654F" w:rsidRPr="004D654F">
        <w:rPr>
          <w:noProof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Expressions of quantity"/>
      </w:tblPr>
      <w:tblGrid>
        <w:gridCol w:w="4317"/>
        <w:gridCol w:w="4318"/>
      </w:tblGrid>
      <w:tr w:rsidR="004A0DF9" w14:paraId="3042D361" w14:textId="77777777" w:rsidTr="004A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6A37FA89" w14:textId="77777777" w:rsidR="004A0DF9" w:rsidRDefault="004A0DF9" w:rsidP="004A0DF9">
            <w:r>
              <w:t>Singular</w:t>
            </w:r>
          </w:p>
        </w:tc>
        <w:tc>
          <w:tcPr>
            <w:tcW w:w="4318" w:type="dxa"/>
          </w:tcPr>
          <w:p w14:paraId="00935C26" w14:textId="77777777" w:rsidR="004A0DF9" w:rsidRDefault="004A0DF9" w:rsidP="004A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</w:t>
            </w:r>
          </w:p>
        </w:tc>
      </w:tr>
      <w:tr w:rsidR="004A0DF9" w14:paraId="376593D5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0EB40536" w14:textId="77777777" w:rsidR="004A0DF9" w:rsidRPr="00043EDC" w:rsidRDefault="004A0DF9" w:rsidP="00420A3E">
            <w:pPr>
              <w:spacing w:before="120"/>
              <w:rPr>
                <w:b w:val="0"/>
              </w:rPr>
            </w:pPr>
            <w:r>
              <w:rPr>
                <w:b w:val="0"/>
              </w:rPr>
              <w:t>T</w:t>
            </w:r>
            <w:r w:rsidR="00420A3E">
              <w:rPr>
                <w:b w:val="0"/>
              </w:rPr>
              <w:t xml:space="preserve">wo-fifths </w:t>
            </w:r>
            <w:proofErr w:type="gramStart"/>
            <w:r w:rsidR="00420A3E">
              <w:rPr>
                <w:b w:val="0"/>
              </w:rPr>
              <w:t xml:space="preserve">of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milk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gone.</w:t>
            </w:r>
          </w:p>
        </w:tc>
        <w:tc>
          <w:tcPr>
            <w:tcW w:w="4318" w:type="dxa"/>
          </w:tcPr>
          <w:p w14:paraId="2B38A6D9" w14:textId="77777777"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Two fifths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early.</w:t>
            </w:r>
          </w:p>
        </w:tc>
      </w:tr>
      <w:tr w:rsidR="004A0DF9" w14:paraId="36838FAE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4EE52F07" w14:textId="77777777" w:rsidR="004A0DF9" w:rsidRPr="00043EDC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Fifty percent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student body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works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>.</w:t>
            </w:r>
          </w:p>
        </w:tc>
        <w:tc>
          <w:tcPr>
            <w:tcW w:w="4318" w:type="dxa"/>
          </w:tcPr>
          <w:p w14:paraId="4949FD34" w14:textId="77777777"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Fifty percent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work</w:t>
            </w:r>
            <w:r w:rsidR="00420A3E"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>.</w:t>
            </w:r>
          </w:p>
        </w:tc>
      </w:tr>
      <w:tr w:rsidR="004A0DF9" w14:paraId="185A3D9A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702BCD3E" w14:textId="77777777"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Some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orange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moldy. (</w:t>
            </w:r>
            <w:proofErr w:type="gramStart"/>
            <w:r>
              <w:rPr>
                <w:b w:val="0"/>
              </w:rPr>
              <w:t>part</w:t>
            </w:r>
            <w:proofErr w:type="gramEnd"/>
            <w:r>
              <w:rPr>
                <w:b w:val="0"/>
              </w:rPr>
              <w:t xml:space="preserve"> of it)</w:t>
            </w:r>
          </w:p>
        </w:tc>
        <w:tc>
          <w:tcPr>
            <w:tcW w:w="4318" w:type="dxa"/>
          </w:tcPr>
          <w:p w14:paraId="5B6DA4DB" w14:textId="77777777"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oranges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moldy.</w:t>
            </w:r>
          </w:p>
        </w:tc>
      </w:tr>
      <w:tr w:rsidR="004A0DF9" w14:paraId="0B62A3BB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58FA00D4" w14:textId="77777777"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Most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pizza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rPr>
                <w:b w:val="0"/>
              </w:rPr>
              <w:t xml:space="preserve"> </w:t>
            </w:r>
            <w:r>
              <w:rPr>
                <w:b w:val="0"/>
              </w:rPr>
              <w:t>gone.</w:t>
            </w:r>
          </w:p>
        </w:tc>
        <w:tc>
          <w:tcPr>
            <w:tcW w:w="4318" w:type="dxa"/>
          </w:tcPr>
          <w:p w14:paraId="09FEB496" w14:textId="77777777"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Most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pizzas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gone.</w:t>
            </w:r>
          </w:p>
        </w:tc>
      </w:tr>
    </w:tbl>
    <w:p w14:paraId="622FEA1D" w14:textId="77777777" w:rsidR="00420A3E" w:rsidRDefault="001E7434" w:rsidP="00420A3E">
      <w:pPr>
        <w:spacing w:before="120"/>
        <w:sectPr w:rsidR="00420A3E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We usually use a </w:t>
      </w:r>
      <w:r w:rsidRPr="00420A3E">
        <w:rPr>
          <w:b/>
        </w:rPr>
        <w:t>singular verb</w:t>
      </w:r>
      <w:r>
        <w:t xml:space="preserve"> with expressions of time, money, distance, weight, and measurement because it is considered a </w:t>
      </w:r>
      <w:r w:rsidR="00A2090C" w:rsidRPr="00420A3E">
        <w:t>SINGLE UNIT</w:t>
      </w:r>
      <w:r>
        <w:t>.</w:t>
      </w:r>
    </w:p>
    <w:p w14:paraId="633548AE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Thirty dollars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t xml:space="preserve"> all</w:t>
      </w:r>
      <w:proofErr w:type="gramEnd"/>
      <w:r w:rsidR="00A2090C" w:rsidRPr="00420A3E">
        <w:t xml:space="preserve"> </w:t>
      </w:r>
      <w:r w:rsidR="001E7434" w:rsidRPr="00420A3E">
        <w:t>I have.</w:t>
      </w:r>
    </w:p>
    <w:p w14:paraId="0E321581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Three miles </w:t>
      </w:r>
      <w:proofErr w:type="gramStart"/>
      <w:r w:rsidR="001E7434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1E7434" w:rsidRPr="00420A3E">
        <w:t>not</w:t>
      </w:r>
      <w:proofErr w:type="gramEnd"/>
      <w:r w:rsidR="001E7434" w:rsidRPr="00420A3E">
        <w:t xml:space="preserve"> too far to run.</w:t>
      </w:r>
    </w:p>
    <w:p w14:paraId="326FA49F" w14:textId="77777777" w:rsidR="001E7434" w:rsidRP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Three days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2090C" w:rsidRPr="00420A3E">
        <w:t>a</w:t>
      </w:r>
      <w:proofErr w:type="gramEnd"/>
      <w:r w:rsidR="00A2090C" w:rsidRPr="00420A3E">
        <w:t xml:space="preserve"> long time to wait.</w:t>
      </w:r>
    </w:p>
    <w:p w14:paraId="000B286E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lastRenderedPageBreak/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Twenty minutes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</w:t>
      </w:r>
      <w:proofErr w:type="gramEnd"/>
      <w:r>
        <w:t>.</w:t>
      </w:r>
    </w:p>
    <w:p w14:paraId="471AAE12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</w:t>
      </w:r>
      <w:proofErr w:type="gramStart"/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cups </w:t>
      </w:r>
      <w:r w:rsidRPr="00420A3E">
        <w:t xml:space="preserve"> </w:t>
      </w:r>
      <w:r w:rsidR="00A2090C" w:rsidRPr="00420A3E">
        <w:t>of</w:t>
      </w:r>
      <w:proofErr w:type="gramEnd"/>
      <w:r w:rsidR="00A2090C" w:rsidRPr="00420A3E">
        <w:t xml:space="preserve"> milk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enough.</w:t>
      </w:r>
    </w:p>
    <w:p w14:paraId="6594C586" w14:textId="77777777" w:rsidR="00420A3E" w:rsidRDefault="00420A3E" w:rsidP="00420A3E">
      <w:pPr>
        <w:pStyle w:val="ListBullet"/>
        <w:ind w:left="360"/>
        <w:sectPr w:rsidR="00420A3E" w:rsidSect="00420A3E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</w:t>
      </w:r>
      <w:proofErr w:type="gramStart"/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grams </w:t>
      </w:r>
      <w:r w:rsidRPr="00420A3E">
        <w:t xml:space="preserve"> </w:t>
      </w:r>
      <w:r w:rsidR="00A2090C" w:rsidRPr="00420A3E">
        <w:t>of</w:t>
      </w:r>
      <w:proofErr w:type="gramEnd"/>
      <w:r w:rsidR="00A2090C" w:rsidRPr="00420A3E">
        <w:t xml:space="preserve"> chocolate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15DC">
        <w:t xml:space="preserve"> </w:t>
      </w:r>
      <w:r w:rsidR="00A2090C" w:rsidRPr="00420A3E">
        <w:t>enough.</w:t>
      </w:r>
    </w:p>
    <w:p w14:paraId="176A9D1E" w14:textId="77777777" w:rsidR="008150F1" w:rsidRDefault="008150F1" w:rsidP="008150F1">
      <w:pPr>
        <w:pStyle w:val="Heading1"/>
      </w:pPr>
      <w:r>
        <w:t>Activities</w:t>
      </w:r>
    </w:p>
    <w:p w14:paraId="701A4FE7" w14:textId="77777777" w:rsidR="007769F0" w:rsidRDefault="007769F0" w:rsidP="00A215DC">
      <w:r w:rsidRPr="00402CC6">
        <w:t>Check off</w:t>
      </w:r>
      <w:r w:rsidR="008150F1">
        <w:t xml:space="preserve"> </w:t>
      </w:r>
      <w:r w:rsidRPr="00402CC6">
        <w:t>each box once you have completed the activity.</w:t>
      </w:r>
    </w:p>
    <w:p w14:paraId="3C78401D" w14:textId="77777777" w:rsidR="007769F0" w:rsidRPr="00402CC6" w:rsidRDefault="00B83BE8" w:rsidP="00A215DC">
      <w:pPr>
        <w:pStyle w:val="Heading2"/>
      </w:pPr>
      <w:sdt>
        <w:sdtPr>
          <w:rPr>
            <w:i w:val="0"/>
          </w:rPr>
          <w:id w:val="16064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DC" w:rsidRPr="00A215D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215DC">
        <w:t xml:space="preserve"> 1. Subject-Verb Agreement Review</w:t>
      </w:r>
    </w:p>
    <w:p w14:paraId="6C40614A" w14:textId="77777777" w:rsidR="00FB1614" w:rsidRDefault="00FB1614" w:rsidP="000B36DE">
      <w:r w:rsidRPr="000B36DE">
        <w:t>Review the information on this sheet. Then, answer the following questions.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Subject verb agreement review."/>
      </w:tblPr>
      <w:tblGrid>
        <w:gridCol w:w="10070"/>
      </w:tblGrid>
      <w:tr w:rsidR="000B36DE" w:rsidRPr="000B36DE" w14:paraId="67C8EB53" w14:textId="77777777" w:rsidTr="000B36D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CE13C08" w14:textId="77777777" w:rsidR="000B36DE" w:rsidRPr="000B36DE" w:rsidRDefault="000B36DE" w:rsidP="000B36DE">
            <w:pPr>
              <w:rPr>
                <w:color w:val="FFFFFF" w:themeColor="background1"/>
                <w:sz w:val="4"/>
              </w:rPr>
            </w:pPr>
            <w:r w:rsidRPr="000B36DE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0B36DE" w14:paraId="60463298" w14:textId="77777777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1F8C910" w14:textId="77777777" w:rsidR="000B36DE" w:rsidRDefault="000B36DE" w:rsidP="000B36DE">
            <w:pPr>
              <w:spacing w:after="480"/>
            </w:pPr>
            <w:r>
              <w:t xml:space="preserve">What does </w:t>
            </w:r>
            <w:r w:rsidRPr="000B36DE">
              <w:rPr>
                <w:i/>
              </w:rPr>
              <w:t>subject verb agreement</w:t>
            </w:r>
            <w:r>
              <w:t xml:space="preserve"> mean?</w:t>
            </w:r>
          </w:p>
        </w:tc>
      </w:tr>
      <w:tr w:rsidR="000B36DE" w14:paraId="78FF0F58" w14:textId="77777777" w:rsidTr="000B36D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00FCB83" w14:textId="77777777" w:rsidR="000B36DE" w:rsidRDefault="000B36DE" w:rsidP="000B36DE"/>
        </w:tc>
      </w:tr>
      <w:tr w:rsidR="000B36DE" w14:paraId="5246D9D2" w14:textId="77777777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BFC89FF" w14:textId="77777777" w:rsidR="000B36DE" w:rsidRDefault="000B36DE" w:rsidP="000B36DE">
            <w:pPr>
              <w:spacing w:before="240" w:after="480"/>
            </w:pPr>
            <w:r>
              <w:t xml:space="preserve">What does </w:t>
            </w:r>
            <w:r w:rsidRPr="000B36DE">
              <w:rPr>
                <w:i/>
              </w:rPr>
              <w:t>third person singular</w:t>
            </w:r>
            <w:r>
              <w:t xml:space="preserve"> mean?</w:t>
            </w:r>
          </w:p>
        </w:tc>
      </w:tr>
      <w:tr w:rsidR="000B36DE" w14:paraId="5F0A1931" w14:textId="77777777" w:rsidTr="000B36DE">
        <w:tc>
          <w:tcPr>
            <w:tcW w:w="10070" w:type="dxa"/>
            <w:tcBorders>
              <w:left w:val="nil"/>
              <w:right w:val="nil"/>
            </w:tcBorders>
          </w:tcPr>
          <w:p w14:paraId="031F3392" w14:textId="77777777" w:rsidR="000B36DE" w:rsidRDefault="000B36DE" w:rsidP="000B36DE"/>
        </w:tc>
      </w:tr>
    </w:tbl>
    <w:p w14:paraId="21754CA3" w14:textId="77777777" w:rsidR="000B36DE" w:rsidRDefault="00B83BE8" w:rsidP="000B36DE">
      <w:pPr>
        <w:pStyle w:val="Heading2"/>
      </w:pPr>
      <w:sdt>
        <w:sdtPr>
          <w:rPr>
            <w:i w:val="0"/>
          </w:rPr>
          <w:id w:val="105296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3A" w:rsidRPr="00F61B9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13A">
        <w:t xml:space="preserve"> 2. </w:t>
      </w:r>
      <w:r w:rsidR="000B36DE">
        <w:t>Online Quiz</w:t>
      </w:r>
    </w:p>
    <w:p w14:paraId="2C09DFE9" w14:textId="77777777" w:rsidR="007769F0" w:rsidRDefault="0045013A" w:rsidP="0045013A">
      <w:r>
        <w:t>G</w:t>
      </w:r>
      <w:r w:rsidR="00180C22" w:rsidRPr="000B36DE">
        <w:t xml:space="preserve">o </w:t>
      </w:r>
      <w:r w:rsidR="00180C22" w:rsidRPr="0045013A">
        <w:t xml:space="preserve">to </w:t>
      </w:r>
      <w:r w:rsidR="00860690" w:rsidRPr="0045013A">
        <w:t>http://tinyurl.com/SubjectVerbAgreementDLAQuiz</w:t>
      </w:r>
      <w:r>
        <w:t xml:space="preserve"> and take the </w:t>
      </w:r>
      <w:hyperlink r:id="rId12" w:history="1">
        <w:r w:rsidRPr="0045013A">
          <w:rPr>
            <w:rStyle w:val="Hyperlink"/>
          </w:rPr>
          <w:t>Subject Verb Agreement DLA Quiz</w:t>
        </w:r>
      </w:hyperlink>
      <w:r>
        <w:t>.</w:t>
      </w:r>
      <w:r w:rsidR="00180C22" w:rsidRPr="000B36DE">
        <w:t xml:space="preserve"> You must score at least 80% on the exercises before seeing a tutor. </w:t>
      </w:r>
      <w:r w:rsidR="007769F0" w:rsidRPr="000B36DE">
        <w:t xml:space="preserve">After you complete the task, </w:t>
      </w:r>
      <w:r w:rsidR="00485C27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85C27">
        <w:t xml:space="preserve"> </w:t>
      </w:r>
      <w:r w:rsidR="007769F0" w:rsidRPr="000B36DE">
        <w:t>If you have any other questions, do not hesitate to ask a lab tutor.</w:t>
      </w:r>
    </w:p>
    <w:p w14:paraId="11DFA731" w14:textId="77777777" w:rsidR="0046168E" w:rsidRPr="000B36DE" w:rsidRDefault="0046168E" w:rsidP="0046168E">
      <w:pPr>
        <w:pStyle w:val="Heading2"/>
      </w:pPr>
      <w:r>
        <w:t>Choose 3a or 3b Below</w:t>
      </w:r>
    </w:p>
    <w:p w14:paraId="4C1DC975" w14:textId="77777777" w:rsidR="007769F0" w:rsidRPr="0046168E" w:rsidRDefault="0046168E" w:rsidP="0046168E">
      <w:pPr>
        <w:pStyle w:val="Heading2"/>
      </w:pPr>
      <w:r w:rsidRPr="0046168E">
        <w:t>3a. Correct Your Own Writing</w:t>
      </w:r>
    </w:p>
    <w:p w14:paraId="2DC6725C" w14:textId="77777777" w:rsidR="00A2090C" w:rsidRDefault="00577CD5" w:rsidP="0046168E">
      <w:r w:rsidRPr="006129A1">
        <w:t xml:space="preserve">Collect some of your graded work. Find </w:t>
      </w:r>
      <w:r w:rsidR="00A46E34" w:rsidRPr="006129A1">
        <w:t xml:space="preserve">examples of </w:t>
      </w:r>
      <w:r w:rsidR="006129A1" w:rsidRPr="006129A1">
        <w:t>mistakes that you made with subject-verb agreement, write them down below, and then correct them.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rrect your own sentences"/>
      </w:tblPr>
      <w:tblGrid>
        <w:gridCol w:w="10070"/>
      </w:tblGrid>
      <w:tr w:rsidR="0046168E" w:rsidRPr="0046168E" w14:paraId="65FE76E5" w14:textId="77777777" w:rsidTr="0046168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11DF9A2" w14:textId="77777777" w:rsidR="0046168E" w:rsidRPr="0046168E" w:rsidRDefault="0046168E" w:rsidP="0046168E">
            <w:pPr>
              <w:rPr>
                <w:color w:val="FFFFFF" w:themeColor="background1"/>
                <w:sz w:val="4"/>
              </w:rPr>
            </w:pPr>
            <w:r w:rsidRPr="0046168E">
              <w:rPr>
                <w:color w:val="FFFFFF" w:themeColor="background1"/>
                <w:sz w:val="4"/>
              </w:rPr>
              <w:t>Write your sentences.</w:t>
            </w:r>
          </w:p>
        </w:tc>
      </w:tr>
      <w:tr w:rsidR="0046168E" w14:paraId="783EC0C8" w14:textId="77777777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E240E20" w14:textId="77777777" w:rsidR="0046168E" w:rsidRDefault="0046168E" w:rsidP="0046168E">
            <w:pPr>
              <w:spacing w:after="480"/>
            </w:pPr>
            <w:r>
              <w:t>1a. Original Sentence:</w:t>
            </w:r>
          </w:p>
        </w:tc>
      </w:tr>
      <w:tr w:rsidR="0046168E" w14:paraId="55D2B65C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1A76ACDF" w14:textId="77777777" w:rsidR="0046168E" w:rsidRDefault="0046168E" w:rsidP="0046168E">
            <w:pPr>
              <w:spacing w:before="240" w:after="480"/>
            </w:pPr>
            <w:r>
              <w:t>1b. Corrected Sentence:</w:t>
            </w:r>
          </w:p>
        </w:tc>
      </w:tr>
      <w:tr w:rsidR="0046168E" w14:paraId="26D30159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0FAACEFA" w14:textId="77777777" w:rsidR="0046168E" w:rsidRDefault="0046168E" w:rsidP="0046168E">
            <w:pPr>
              <w:spacing w:before="240" w:after="480"/>
            </w:pPr>
            <w:r>
              <w:t>2a. Original Sentence:</w:t>
            </w:r>
          </w:p>
        </w:tc>
      </w:tr>
      <w:tr w:rsidR="0046168E" w14:paraId="5545AF04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07E77379" w14:textId="77777777" w:rsidR="0046168E" w:rsidRDefault="0046168E" w:rsidP="0046168E">
            <w:pPr>
              <w:spacing w:before="240" w:after="480"/>
            </w:pPr>
            <w:r>
              <w:lastRenderedPageBreak/>
              <w:t>2b. Corrected Sentence:</w:t>
            </w:r>
          </w:p>
        </w:tc>
      </w:tr>
      <w:tr w:rsidR="0046168E" w14:paraId="6401E7E9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6D57FFEC" w14:textId="77777777" w:rsidR="0046168E" w:rsidRDefault="0046168E" w:rsidP="0046168E">
            <w:pPr>
              <w:spacing w:before="240" w:after="480"/>
            </w:pPr>
            <w:r>
              <w:t>3a. Original Sentence:</w:t>
            </w:r>
          </w:p>
        </w:tc>
      </w:tr>
      <w:tr w:rsidR="0046168E" w14:paraId="594D31B3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382AB421" w14:textId="77777777" w:rsidR="0046168E" w:rsidRDefault="0046168E" w:rsidP="0046168E">
            <w:pPr>
              <w:spacing w:before="240" w:after="480"/>
            </w:pPr>
            <w:r>
              <w:t>3b. Corrected Sentence:</w:t>
            </w:r>
          </w:p>
        </w:tc>
      </w:tr>
      <w:tr w:rsidR="0046168E" w14:paraId="07CAF599" w14:textId="77777777" w:rsidTr="0046168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1788675" w14:textId="77777777" w:rsidR="0046168E" w:rsidRDefault="0046168E" w:rsidP="0046168E">
            <w:pPr>
              <w:spacing w:before="240" w:after="480"/>
            </w:pPr>
            <w:r>
              <w:t>4a. Original Sentence:</w:t>
            </w:r>
          </w:p>
        </w:tc>
      </w:tr>
      <w:tr w:rsidR="0046168E" w14:paraId="00CBBA82" w14:textId="77777777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03C9FD0" w14:textId="77777777" w:rsidR="0046168E" w:rsidRDefault="0046168E" w:rsidP="0046168E">
            <w:pPr>
              <w:spacing w:before="240" w:after="480"/>
            </w:pPr>
            <w:r>
              <w:t>4b. Corrected Sentence:</w:t>
            </w:r>
          </w:p>
        </w:tc>
      </w:tr>
    </w:tbl>
    <w:p w14:paraId="22BEB115" w14:textId="77777777" w:rsidR="00577CD5" w:rsidRPr="0046168E" w:rsidRDefault="00577CD5" w:rsidP="0046168E">
      <w:pPr>
        <w:spacing w:before="240"/>
        <w:rPr>
          <w:rStyle w:val="Strong"/>
        </w:rPr>
      </w:pPr>
      <w:r w:rsidRPr="0046168E">
        <w:rPr>
          <w:rStyle w:val="Strong"/>
        </w:rPr>
        <w:t>If you do not have your own essay to work with, please complete th</w:t>
      </w:r>
      <w:r w:rsidR="00B001FF" w:rsidRPr="0046168E">
        <w:rPr>
          <w:rStyle w:val="Strong"/>
        </w:rPr>
        <w:t>e supplemental activity below (3</w:t>
      </w:r>
      <w:r w:rsidRPr="0046168E">
        <w:rPr>
          <w:rStyle w:val="Strong"/>
        </w:rPr>
        <w:t>b).</w:t>
      </w:r>
    </w:p>
    <w:p w14:paraId="089C3608" w14:textId="77777777" w:rsidR="00467436" w:rsidRDefault="00E27A44" w:rsidP="0076165B">
      <w:pPr>
        <w:spacing w:after="240"/>
        <w:sectPr w:rsidR="0046743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E27A44">
        <w:t xml:space="preserve">Place the following nouns under the correct verb: </w:t>
      </w:r>
      <w:r w:rsidR="00D95D91">
        <w:rPr>
          <w:i/>
        </w:rPr>
        <w:t xml:space="preserve">don’t </w:t>
      </w:r>
      <w:r w:rsidR="000C39DA">
        <w:rPr>
          <w:i/>
        </w:rPr>
        <w:t>gi</w:t>
      </w:r>
      <w:r w:rsidR="00D95D91">
        <w:rPr>
          <w:i/>
        </w:rPr>
        <w:t>ve</w:t>
      </w:r>
      <w:r w:rsidRPr="00E27A44">
        <w:t xml:space="preserve"> or </w:t>
      </w:r>
      <w:r w:rsidR="00D95D91">
        <w:rPr>
          <w:i/>
        </w:rPr>
        <w:t>do</w:t>
      </w:r>
      <w:r w:rsidRPr="00E27A44">
        <w:rPr>
          <w:i/>
        </w:rPr>
        <w:t>e</w:t>
      </w:r>
      <w:r w:rsidR="00D95D91">
        <w:rPr>
          <w:i/>
        </w:rPr>
        <w:t xml:space="preserve">sn’t </w:t>
      </w:r>
      <w:r w:rsidR="000C39DA">
        <w:rPr>
          <w:i/>
        </w:rPr>
        <w:t>gi</w:t>
      </w:r>
      <w:r w:rsidR="00D95D91">
        <w:rPr>
          <w:i/>
        </w:rPr>
        <w:t>ve</w:t>
      </w:r>
      <w:r w:rsidR="008C40C2" w:rsidRPr="00E27A44">
        <w:t>.</w:t>
      </w:r>
      <w:r>
        <w:t xml:space="preserve"> Make sure you pay attention to subject-verb agreement.</w:t>
      </w:r>
      <w:r w:rsidR="008C40C2" w:rsidRPr="00E27A44">
        <w:t xml:space="preserve"> </w:t>
      </w:r>
      <w:r w:rsidR="000F4882" w:rsidRPr="000F4882">
        <w:t>The first two have already been done for you</w:t>
      </w:r>
      <w:r w:rsidR="008C40C2" w:rsidRPr="000F4882">
        <w:t>.</w:t>
      </w:r>
    </w:p>
    <w:p w14:paraId="6BD18B7F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I</w:t>
      </w:r>
    </w:p>
    <w:p w14:paraId="60E188F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</w:t>
      </w:r>
    </w:p>
    <w:p w14:paraId="47512382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Mr. Kim</w:t>
      </w:r>
    </w:p>
    <w:p w14:paraId="0ECC04A7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Bensons</w:t>
      </w:r>
    </w:p>
    <w:p w14:paraId="43DB26A7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eople</w:t>
      </w:r>
    </w:p>
    <w:p w14:paraId="4966A00C" w14:textId="77777777"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he United States</w:t>
      </w:r>
    </w:p>
    <w:p w14:paraId="0116BBDD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 and I</w:t>
      </w:r>
    </w:p>
    <w:p w14:paraId="6031B60B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instructions for this game</w:t>
      </w:r>
    </w:p>
    <w:p w14:paraId="6E21BD01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government</w:t>
      </w:r>
    </w:p>
    <w:p w14:paraId="1F5CC215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a</w:t>
      </w:r>
      <w:r w:rsidRPr="00467436">
        <w:rPr>
          <w:b/>
        </w:rPr>
        <w:t xml:space="preserve"> person</w:t>
      </w:r>
    </w:p>
    <w:p w14:paraId="448E56B4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 xml:space="preserve">moking cigarettes </w:t>
      </w:r>
    </w:p>
    <w:p w14:paraId="23A0FE46" w14:textId="77777777"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wo-fifths of the students</w:t>
      </w:r>
    </w:p>
    <w:p w14:paraId="724796D2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woman who makes pies</w:t>
      </w:r>
    </w:p>
    <w:p w14:paraId="3F71FCD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>ome of the children</w:t>
      </w:r>
    </w:p>
    <w:p w14:paraId="12FE6675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jury</w:t>
      </w:r>
    </w:p>
    <w:p w14:paraId="44AD4483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olitics</w:t>
      </w:r>
    </w:p>
    <w:p w14:paraId="462A1D4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f</w:t>
      </w:r>
      <w:r w:rsidRPr="00467436">
        <w:rPr>
          <w:b/>
        </w:rPr>
        <w:t>ifty percent of the population</w:t>
      </w:r>
    </w:p>
    <w:p w14:paraId="58B2BFEE" w14:textId="77777777" w:rsidR="00467436" w:rsidRDefault="00467436" w:rsidP="00093F8E">
      <w:pPr>
        <w:shd w:val="clear" w:color="auto" w:fill="D9D9D9" w:themeFill="background1" w:themeFillShade="D9"/>
        <w:spacing w:after="360" w:line="276" w:lineRule="auto"/>
        <w:sectPr w:rsidR="00467436" w:rsidSect="00467436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>
        <w:rPr>
          <w:b/>
        </w:rPr>
        <w:t>t</w:t>
      </w:r>
      <w:r w:rsidRPr="00467436">
        <w:rPr>
          <w:b/>
        </w:rPr>
        <w:t>wenty dollars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ingular and Plural subjects"/>
      </w:tblPr>
      <w:tblGrid>
        <w:gridCol w:w="5035"/>
        <w:gridCol w:w="5035"/>
      </w:tblGrid>
      <w:tr w:rsidR="00467436" w14:paraId="128EB235" w14:textId="77777777" w:rsidTr="0046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C79E6B3" w14:textId="77777777" w:rsidR="00467436" w:rsidRDefault="00467436" w:rsidP="00467436">
            <w:r>
              <w:t>don’t give</w:t>
            </w:r>
          </w:p>
        </w:tc>
        <w:tc>
          <w:tcPr>
            <w:tcW w:w="5035" w:type="dxa"/>
          </w:tcPr>
          <w:p w14:paraId="4B9447AE" w14:textId="77777777" w:rsidR="00467436" w:rsidRDefault="00467436" w:rsidP="00467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give</w:t>
            </w:r>
          </w:p>
        </w:tc>
      </w:tr>
      <w:tr w:rsidR="00467436" w14:paraId="6E042D87" w14:textId="77777777" w:rsidTr="0046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757667C" w14:textId="77777777" w:rsidR="00467436" w:rsidRDefault="00467436" w:rsidP="00467436">
            <w:r>
              <w:t>I</w:t>
            </w:r>
          </w:p>
          <w:p w14:paraId="3F03649C" w14:textId="77777777" w:rsidR="00467436" w:rsidRDefault="00467436" w:rsidP="0047695C">
            <w:pPr>
              <w:spacing w:after="1440"/>
            </w:pPr>
            <w:r>
              <w:t>you</w:t>
            </w:r>
          </w:p>
        </w:tc>
        <w:tc>
          <w:tcPr>
            <w:tcW w:w="5035" w:type="dxa"/>
          </w:tcPr>
          <w:p w14:paraId="00378C0B" w14:textId="77777777" w:rsidR="00467436" w:rsidRDefault="00467436" w:rsidP="0046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538257" w14:textId="77777777" w:rsidR="0046168E" w:rsidRDefault="00B83BE8" w:rsidP="0046168E">
      <w:pPr>
        <w:pStyle w:val="Heading2"/>
      </w:pPr>
      <w:sdt>
        <w:sdtPr>
          <w:rPr>
            <w:i w:val="0"/>
          </w:rPr>
          <w:id w:val="-89497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3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67436">
        <w:t xml:space="preserve"> 4. </w:t>
      </w:r>
      <w:r w:rsidR="0046168E">
        <w:t>Review</w:t>
      </w:r>
    </w:p>
    <w:p w14:paraId="6BBC13DA" w14:textId="44B989BB" w:rsidR="0047695C" w:rsidRDefault="0047695C" w:rsidP="0047695C">
      <w:pPr>
        <w:sectPr w:rsidR="0047695C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3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9E0F0C" w:rsidRPr="003F6209">
        <w:rPr>
          <w:color w:val="000000"/>
        </w:rPr>
        <w:t xml:space="preserve">. </w:t>
      </w:r>
      <w:r w:rsidR="00577CD5" w:rsidRPr="003F6209">
        <w:t>During</w:t>
      </w:r>
      <w:r w:rsidR="00577CD5" w:rsidRPr="00B26F73">
        <w:t xml:space="preserve"> your session with a tutor, explain </w:t>
      </w:r>
      <w:r w:rsidR="00800439" w:rsidRPr="00B26F73">
        <w:t>your work</w:t>
      </w:r>
      <w:r w:rsidR="00577CD5" w:rsidRPr="00B26F73">
        <w:t xml:space="preserve"> to demonstrate your understanding of </w:t>
      </w:r>
      <w:r w:rsidR="00B26F73" w:rsidRPr="00B26F73">
        <w:t>subject-verb agreement</w:t>
      </w:r>
      <w:r w:rsidR="00577CD5" w:rsidRPr="00B26F73">
        <w:t xml:space="preserve">. Refer to your own graded writing (or the completed activity) and explain to the tutor strategies that you used to create </w:t>
      </w:r>
      <w:r w:rsidR="000044AB" w:rsidRPr="00B26F73">
        <w:t xml:space="preserve">sentences with </w:t>
      </w:r>
      <w:r w:rsidR="00B26F73" w:rsidRPr="00B26F73">
        <w:t>subject-verb agreement</w:t>
      </w:r>
      <w:r>
        <w:t>.</w:t>
      </w:r>
      <w:r w:rsidRPr="0047695C">
        <w:t xml:space="preserve"> </w:t>
      </w:r>
    </w:p>
    <w:p w14:paraId="295280A4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5D1DE386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5EAE849D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68225B51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  <w:sectPr w:rsidR="0047695C" w:rsidSect="008C514A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09161BEE" w14:textId="77777777" w:rsidR="0047695C" w:rsidRPr="000D2E79" w:rsidRDefault="0047695C" w:rsidP="008D0877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4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303A2359" w14:textId="14304CF8" w:rsidR="0047695C" w:rsidRPr="00A72EFF" w:rsidRDefault="0047695C" w:rsidP="0047695C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435BE9">
        <w:rPr>
          <w:rStyle w:val="Emphasis"/>
          <w:sz w:val="20"/>
        </w:rPr>
        <w:t>04/12/2022</w:t>
      </w:r>
    </w:p>
    <w:sectPr w:rsidR="0047695C" w:rsidRPr="00A72EFF" w:rsidSect="008150F1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B2C" w14:textId="77777777" w:rsidR="00277AAF" w:rsidRDefault="00277AAF" w:rsidP="00577CD5">
      <w:pPr>
        <w:spacing w:after="0"/>
      </w:pPr>
      <w:r>
        <w:separator/>
      </w:r>
    </w:p>
  </w:endnote>
  <w:endnote w:type="continuationSeparator" w:id="0">
    <w:p w14:paraId="22BD76F0" w14:textId="77777777" w:rsidR="00277AAF" w:rsidRDefault="00277AAF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3886" w14:textId="77777777"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235828">
      <w:rPr>
        <w:rFonts w:cs="Segoe UI"/>
        <w:sz w:val="18"/>
        <w:szCs w:val="20"/>
      </w:rPr>
      <w:t>Mt. SAC Writing Center</w:t>
    </w:r>
  </w:p>
  <w:p w14:paraId="55B122B4" w14:textId="77777777"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78D2BD0" w14:textId="77777777" w:rsidR="00180C22" w:rsidRPr="00456E17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23C9" w14:textId="77777777"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483AAC">
      <w:rPr>
        <w:rFonts w:cs="Segoe UI"/>
        <w:sz w:val="18"/>
        <w:szCs w:val="20"/>
      </w:rPr>
      <w:t>Mt. SAC Writing Center</w:t>
    </w:r>
  </w:p>
  <w:p w14:paraId="5A6AB840" w14:textId="77777777"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4B2B4E1C" w14:textId="77777777" w:rsidR="00180C22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D56A" w14:textId="77777777" w:rsidR="00277AAF" w:rsidRDefault="00277AAF" w:rsidP="00577CD5">
      <w:pPr>
        <w:spacing w:after="0"/>
      </w:pPr>
      <w:r>
        <w:separator/>
      </w:r>
    </w:p>
  </w:footnote>
  <w:footnote w:type="continuationSeparator" w:id="0">
    <w:p w14:paraId="5E138255" w14:textId="77777777" w:rsidR="00277AAF" w:rsidRDefault="00277AAF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8902" w14:textId="77777777" w:rsidR="00277AAF" w:rsidRDefault="00277AAF">
    <w:pPr>
      <w:pStyle w:val="Header"/>
      <w:jc w:val="right"/>
    </w:pPr>
    <w:r>
      <w:t xml:space="preserve">DLA:  Subject-Verb Agreement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AA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01FB087E" w14:textId="77777777" w:rsidR="00277AAF" w:rsidRDefault="0027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A72" w14:textId="67A4AF33" w:rsidR="00FF085D" w:rsidRDefault="00B83BE8" w:rsidP="00FF085D">
    <w:pPr>
      <w:pStyle w:val="Header"/>
      <w:tabs>
        <w:tab w:val="clear" w:pos="4680"/>
        <w:tab w:val="clear" w:pos="9360"/>
        <w:tab w:val="left" w:pos="1177"/>
      </w:tabs>
    </w:pPr>
    <w:r>
      <w:rPr>
        <w:noProof/>
      </w:rPr>
      <w:drawing>
        <wp:inline distT="0" distB="0" distL="0" distR="0" wp14:anchorId="33E2285F" wp14:editId="6E6B7155">
          <wp:extent cx="6400800" cy="995045"/>
          <wp:effectExtent l="0" t="0" r="0" b="0"/>
          <wp:docPr id="2" name="Picture 2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LA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C50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6E0A7A4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9830">
    <w:abstractNumId w:val="12"/>
  </w:num>
  <w:num w:numId="2" w16cid:durableId="1226453345">
    <w:abstractNumId w:val="8"/>
  </w:num>
  <w:num w:numId="3" w16cid:durableId="1308902391">
    <w:abstractNumId w:val="10"/>
  </w:num>
  <w:num w:numId="4" w16cid:durableId="1768500510">
    <w:abstractNumId w:val="11"/>
  </w:num>
  <w:num w:numId="5" w16cid:durableId="219368908">
    <w:abstractNumId w:val="15"/>
  </w:num>
  <w:num w:numId="6" w16cid:durableId="1307315902">
    <w:abstractNumId w:val="7"/>
  </w:num>
  <w:num w:numId="7" w16cid:durableId="137842094">
    <w:abstractNumId w:val="14"/>
  </w:num>
  <w:num w:numId="8" w16cid:durableId="121658704">
    <w:abstractNumId w:val="16"/>
  </w:num>
  <w:num w:numId="9" w16cid:durableId="225382528">
    <w:abstractNumId w:val="6"/>
  </w:num>
  <w:num w:numId="10" w16cid:durableId="581794646">
    <w:abstractNumId w:val="6"/>
  </w:num>
  <w:num w:numId="11" w16cid:durableId="1836650704">
    <w:abstractNumId w:val="4"/>
  </w:num>
  <w:num w:numId="12" w16cid:durableId="1952935896">
    <w:abstractNumId w:val="4"/>
  </w:num>
  <w:num w:numId="13" w16cid:durableId="808472909">
    <w:abstractNumId w:val="3"/>
  </w:num>
  <w:num w:numId="14" w16cid:durableId="1226136777">
    <w:abstractNumId w:val="3"/>
  </w:num>
  <w:num w:numId="15" w16cid:durableId="781614600">
    <w:abstractNumId w:val="2"/>
  </w:num>
  <w:num w:numId="16" w16cid:durableId="1492915289">
    <w:abstractNumId w:val="2"/>
  </w:num>
  <w:num w:numId="17" w16cid:durableId="1127510781">
    <w:abstractNumId w:val="13"/>
  </w:num>
  <w:num w:numId="18" w16cid:durableId="1753240037">
    <w:abstractNumId w:val="5"/>
  </w:num>
  <w:num w:numId="19" w16cid:durableId="1891768427">
    <w:abstractNumId w:val="9"/>
  </w:num>
  <w:num w:numId="20" w16cid:durableId="1321543731">
    <w:abstractNumId w:val="1"/>
  </w:num>
  <w:num w:numId="21" w16cid:durableId="1115948555">
    <w:abstractNumId w:val="1"/>
  </w:num>
  <w:num w:numId="22" w16cid:durableId="711855093">
    <w:abstractNumId w:val="0"/>
  </w:num>
  <w:num w:numId="23" w16cid:durableId="21982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43EDC"/>
    <w:rsid w:val="000443F5"/>
    <w:rsid w:val="0004458F"/>
    <w:rsid w:val="00051FD6"/>
    <w:rsid w:val="00081D48"/>
    <w:rsid w:val="00093F8E"/>
    <w:rsid w:val="000A24E6"/>
    <w:rsid w:val="000B36DE"/>
    <w:rsid w:val="000C39DA"/>
    <w:rsid w:val="000C3A45"/>
    <w:rsid w:val="000F176F"/>
    <w:rsid w:val="000F2834"/>
    <w:rsid w:val="000F4882"/>
    <w:rsid w:val="00111FCA"/>
    <w:rsid w:val="00114C67"/>
    <w:rsid w:val="0013579F"/>
    <w:rsid w:val="001525A1"/>
    <w:rsid w:val="00152C1A"/>
    <w:rsid w:val="0017678F"/>
    <w:rsid w:val="00180C22"/>
    <w:rsid w:val="00186E43"/>
    <w:rsid w:val="00187246"/>
    <w:rsid w:val="00192B49"/>
    <w:rsid w:val="001B0498"/>
    <w:rsid w:val="001B16FC"/>
    <w:rsid w:val="001C6101"/>
    <w:rsid w:val="001D1027"/>
    <w:rsid w:val="001D4D86"/>
    <w:rsid w:val="001D7951"/>
    <w:rsid w:val="001E7434"/>
    <w:rsid w:val="00207868"/>
    <w:rsid w:val="0021356C"/>
    <w:rsid w:val="00213716"/>
    <w:rsid w:val="00214B25"/>
    <w:rsid w:val="002178B0"/>
    <w:rsid w:val="00224194"/>
    <w:rsid w:val="00235828"/>
    <w:rsid w:val="002406CE"/>
    <w:rsid w:val="00244BBF"/>
    <w:rsid w:val="00265F7A"/>
    <w:rsid w:val="00277AAF"/>
    <w:rsid w:val="00281ACA"/>
    <w:rsid w:val="00294256"/>
    <w:rsid w:val="003028F2"/>
    <w:rsid w:val="0030406E"/>
    <w:rsid w:val="003061AF"/>
    <w:rsid w:val="0031051B"/>
    <w:rsid w:val="00321CC4"/>
    <w:rsid w:val="00342F0E"/>
    <w:rsid w:val="00365466"/>
    <w:rsid w:val="003713D0"/>
    <w:rsid w:val="00380B28"/>
    <w:rsid w:val="00391E52"/>
    <w:rsid w:val="00394319"/>
    <w:rsid w:val="003D1539"/>
    <w:rsid w:val="003F5708"/>
    <w:rsid w:val="003F6209"/>
    <w:rsid w:val="00410832"/>
    <w:rsid w:val="00420A3E"/>
    <w:rsid w:val="00435BE9"/>
    <w:rsid w:val="00447E11"/>
    <w:rsid w:val="0045013A"/>
    <w:rsid w:val="00456E17"/>
    <w:rsid w:val="00461290"/>
    <w:rsid w:val="0046168E"/>
    <w:rsid w:val="00467436"/>
    <w:rsid w:val="00467A3D"/>
    <w:rsid w:val="0047695C"/>
    <w:rsid w:val="00483AAC"/>
    <w:rsid w:val="00485C27"/>
    <w:rsid w:val="004A0DF9"/>
    <w:rsid w:val="004A22C4"/>
    <w:rsid w:val="004A29F6"/>
    <w:rsid w:val="004D654F"/>
    <w:rsid w:val="004D6B1D"/>
    <w:rsid w:val="004E3828"/>
    <w:rsid w:val="004F0F09"/>
    <w:rsid w:val="004F387A"/>
    <w:rsid w:val="00526EFC"/>
    <w:rsid w:val="00551B5B"/>
    <w:rsid w:val="00562F38"/>
    <w:rsid w:val="00573283"/>
    <w:rsid w:val="00577CD5"/>
    <w:rsid w:val="005A7F1E"/>
    <w:rsid w:val="005C03AC"/>
    <w:rsid w:val="005E3CC4"/>
    <w:rsid w:val="005F48F4"/>
    <w:rsid w:val="006129A1"/>
    <w:rsid w:val="00632540"/>
    <w:rsid w:val="0065493E"/>
    <w:rsid w:val="006552BC"/>
    <w:rsid w:val="0068572C"/>
    <w:rsid w:val="0069568E"/>
    <w:rsid w:val="0070094E"/>
    <w:rsid w:val="00701C9F"/>
    <w:rsid w:val="00712F01"/>
    <w:rsid w:val="007326EF"/>
    <w:rsid w:val="0076165B"/>
    <w:rsid w:val="007769F0"/>
    <w:rsid w:val="00780604"/>
    <w:rsid w:val="00793A8A"/>
    <w:rsid w:val="00795F6B"/>
    <w:rsid w:val="007B3DE2"/>
    <w:rsid w:val="007C0084"/>
    <w:rsid w:val="007C1C71"/>
    <w:rsid w:val="007C3B5D"/>
    <w:rsid w:val="007F01CD"/>
    <w:rsid w:val="00800439"/>
    <w:rsid w:val="00800931"/>
    <w:rsid w:val="008014C4"/>
    <w:rsid w:val="008150F1"/>
    <w:rsid w:val="008223B5"/>
    <w:rsid w:val="00831A40"/>
    <w:rsid w:val="00836752"/>
    <w:rsid w:val="00847AC0"/>
    <w:rsid w:val="00860690"/>
    <w:rsid w:val="008616DF"/>
    <w:rsid w:val="0086178F"/>
    <w:rsid w:val="008766CE"/>
    <w:rsid w:val="008843A1"/>
    <w:rsid w:val="008A4736"/>
    <w:rsid w:val="008B4271"/>
    <w:rsid w:val="008B4E06"/>
    <w:rsid w:val="008C40C2"/>
    <w:rsid w:val="008C514A"/>
    <w:rsid w:val="008C7349"/>
    <w:rsid w:val="008D0877"/>
    <w:rsid w:val="008D3714"/>
    <w:rsid w:val="008D6407"/>
    <w:rsid w:val="008E040E"/>
    <w:rsid w:val="008F0FA7"/>
    <w:rsid w:val="009303B6"/>
    <w:rsid w:val="009726ED"/>
    <w:rsid w:val="009A3070"/>
    <w:rsid w:val="009A6293"/>
    <w:rsid w:val="009E0F0C"/>
    <w:rsid w:val="009E3F14"/>
    <w:rsid w:val="009E4E8B"/>
    <w:rsid w:val="009F2B0A"/>
    <w:rsid w:val="00A15266"/>
    <w:rsid w:val="00A2090C"/>
    <w:rsid w:val="00A215DC"/>
    <w:rsid w:val="00A3569F"/>
    <w:rsid w:val="00A35DDC"/>
    <w:rsid w:val="00A4533B"/>
    <w:rsid w:val="00A46E34"/>
    <w:rsid w:val="00A543BA"/>
    <w:rsid w:val="00A567A3"/>
    <w:rsid w:val="00A72C7C"/>
    <w:rsid w:val="00A81322"/>
    <w:rsid w:val="00A96862"/>
    <w:rsid w:val="00AB46C5"/>
    <w:rsid w:val="00AC57D9"/>
    <w:rsid w:val="00B001FF"/>
    <w:rsid w:val="00B02595"/>
    <w:rsid w:val="00B244DF"/>
    <w:rsid w:val="00B26F73"/>
    <w:rsid w:val="00B35BBA"/>
    <w:rsid w:val="00B474FD"/>
    <w:rsid w:val="00B61DD5"/>
    <w:rsid w:val="00B6651D"/>
    <w:rsid w:val="00B67684"/>
    <w:rsid w:val="00B83BE8"/>
    <w:rsid w:val="00BC7F46"/>
    <w:rsid w:val="00C04F37"/>
    <w:rsid w:val="00C37CED"/>
    <w:rsid w:val="00C52D3F"/>
    <w:rsid w:val="00C54CD1"/>
    <w:rsid w:val="00C607EA"/>
    <w:rsid w:val="00C67C66"/>
    <w:rsid w:val="00C75CEC"/>
    <w:rsid w:val="00C83E37"/>
    <w:rsid w:val="00C90F45"/>
    <w:rsid w:val="00CD76F3"/>
    <w:rsid w:val="00CD7C2F"/>
    <w:rsid w:val="00CE5E37"/>
    <w:rsid w:val="00CF11F2"/>
    <w:rsid w:val="00CF5FD9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93857"/>
    <w:rsid w:val="00D95D91"/>
    <w:rsid w:val="00DA132F"/>
    <w:rsid w:val="00DC147E"/>
    <w:rsid w:val="00DD5098"/>
    <w:rsid w:val="00DF1A9E"/>
    <w:rsid w:val="00DF3DC1"/>
    <w:rsid w:val="00DF6220"/>
    <w:rsid w:val="00E0573D"/>
    <w:rsid w:val="00E13970"/>
    <w:rsid w:val="00E13985"/>
    <w:rsid w:val="00E24AE5"/>
    <w:rsid w:val="00E27A44"/>
    <w:rsid w:val="00E41605"/>
    <w:rsid w:val="00E416E3"/>
    <w:rsid w:val="00E636C4"/>
    <w:rsid w:val="00E66649"/>
    <w:rsid w:val="00E66A46"/>
    <w:rsid w:val="00E670F2"/>
    <w:rsid w:val="00E74545"/>
    <w:rsid w:val="00E9618D"/>
    <w:rsid w:val="00EA301E"/>
    <w:rsid w:val="00EC0F92"/>
    <w:rsid w:val="00EC426F"/>
    <w:rsid w:val="00EF42B3"/>
    <w:rsid w:val="00EF4B18"/>
    <w:rsid w:val="00F10ED7"/>
    <w:rsid w:val="00F14C53"/>
    <w:rsid w:val="00F16DE8"/>
    <w:rsid w:val="00F321F9"/>
    <w:rsid w:val="00F443F3"/>
    <w:rsid w:val="00F50FFE"/>
    <w:rsid w:val="00F574A5"/>
    <w:rsid w:val="00F57B98"/>
    <w:rsid w:val="00F61B97"/>
    <w:rsid w:val="00F66FA3"/>
    <w:rsid w:val="00F71BEB"/>
    <w:rsid w:val="00F86012"/>
    <w:rsid w:val="00F96822"/>
    <w:rsid w:val="00FA65BE"/>
    <w:rsid w:val="00FA6640"/>
    <w:rsid w:val="00FB1614"/>
    <w:rsid w:val="00FC0006"/>
    <w:rsid w:val="00FE6693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1D125EB"/>
  <w15:docId w15:val="{F7F0C846-1A18-439F-BE19-0A20AE3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49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49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49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E6664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49"/>
    <w:pPr>
      <w:ind w:left="720"/>
      <w:contextualSpacing/>
    </w:pPr>
  </w:style>
  <w:style w:type="character" w:styleId="Hyperlink">
    <w:name w:val="Hyperlink"/>
    <w:uiPriority w:val="99"/>
    <w:unhideWhenUsed/>
    <w:rsid w:val="00E666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E66649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E66649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E66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666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6649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B4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66649"/>
    <w:rPr>
      <w:i/>
      <w:iCs/>
    </w:rPr>
  </w:style>
  <w:style w:type="character" w:customStyle="1" w:styleId="Heading1Char">
    <w:name w:val="Heading 1 Char"/>
    <w:link w:val="Heading1"/>
    <w:uiPriority w:val="9"/>
    <w:rsid w:val="00E66649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E66649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66649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E66649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E66649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F2834"/>
    <w:pPr>
      <w:numPr>
        <w:numId w:val="10"/>
      </w:numPr>
      <w:ind w:left="720"/>
    </w:pPr>
  </w:style>
  <w:style w:type="paragraph" w:styleId="ListBullet2">
    <w:name w:val="List Bullet 2"/>
    <w:basedOn w:val="Normal"/>
    <w:uiPriority w:val="99"/>
    <w:unhideWhenUsed/>
    <w:rsid w:val="00E6664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E66649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E66649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E66649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E6664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E6664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E66649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E6664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E666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E66649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E66649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E66649"/>
  </w:style>
  <w:style w:type="character" w:styleId="Strong">
    <w:name w:val="Strong"/>
    <w:uiPriority w:val="22"/>
    <w:qFormat/>
    <w:rsid w:val="00E66649"/>
    <w:rPr>
      <w:b/>
      <w:bCs/>
    </w:rPr>
  </w:style>
  <w:style w:type="paragraph" w:customStyle="1" w:styleId="StyleHeading2After0pt">
    <w:name w:val="Style Heading 2 + After:  0 pt"/>
    <w:basedOn w:val="Heading2"/>
    <w:rsid w:val="00E66649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E66649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E6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6649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E66649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6549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tsac2.mywc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SubjectVerbAgreementDLAQui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ccess@mtsa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834E-6857-4F6A-86BA-ADEF044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1749</Words>
  <Characters>8662</Characters>
  <Application>Microsoft Office Word</Application>
  <DocSecurity>0</DocSecurity>
  <Lines>176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Verb Agreement DLA</vt:lpstr>
    </vt:vector>
  </TitlesOfParts>
  <Company>Mt. San Antonio College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Verb Agreement DLA</dc:title>
  <dc:creator>aazul</dc:creator>
  <cp:lastModifiedBy>Lee, Janella</cp:lastModifiedBy>
  <cp:revision>3</cp:revision>
  <cp:lastPrinted>2019-08-20T18:20:00Z</cp:lastPrinted>
  <dcterms:created xsi:type="dcterms:W3CDTF">2022-04-12T18:57:00Z</dcterms:created>
  <dcterms:modified xsi:type="dcterms:W3CDTF">2022-07-26T19:06:00Z</dcterms:modified>
</cp:coreProperties>
</file>