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9F95" w14:textId="77777777" w:rsidR="00080F45" w:rsidRDefault="003F6399" w:rsidP="00080F45">
      <w:pPr>
        <w:pStyle w:val="Title"/>
        <w:sectPr w:rsidR="00080F45" w:rsidSect="003B207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Reduced </w:t>
      </w:r>
      <w:r w:rsidR="007D7F9E">
        <w:t xml:space="preserve">Adverb </w:t>
      </w:r>
      <w:r>
        <w:t>Clauses</w:t>
      </w:r>
    </w:p>
    <w:p w14:paraId="4C3BEAAC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Student Name:</w:t>
      </w:r>
    </w:p>
    <w:p w14:paraId="31A6B6A1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Instructor:</w:t>
      </w:r>
    </w:p>
    <w:p w14:paraId="63B918C6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after="0"/>
      </w:pPr>
      <w:r>
        <w:t>Date:</w:t>
      </w:r>
    </w:p>
    <w:p w14:paraId="4EF85F69" w14:textId="77777777" w:rsidR="00080F45" w:rsidRDefault="00080F45" w:rsidP="00080F45">
      <w:pPr>
        <w:pBdr>
          <w:bottom w:val="single" w:sz="4" w:space="1" w:color="auto"/>
          <w:between w:val="single" w:sz="4" w:space="1" w:color="auto"/>
        </w:pBdr>
        <w:spacing w:before="120" w:after="0"/>
        <w:sectPr w:rsidR="00080F45" w:rsidSect="00F60E8D">
          <w:type w:val="continuous"/>
          <w:pgSz w:w="12240" w:h="15840"/>
          <w:pgMar w:top="1440" w:right="1080" w:bottom="1440" w:left="1080" w:header="720" w:footer="720" w:gutter="0"/>
          <w:cols w:num="2" w:space="288"/>
          <w:titlePg/>
          <w:docGrid w:linePitch="360"/>
        </w:sectPr>
      </w:pPr>
      <w:r>
        <w:t>Course:</w:t>
      </w:r>
    </w:p>
    <w:p w14:paraId="2971262C" w14:textId="77777777" w:rsidR="00080F45" w:rsidRDefault="00080F45" w:rsidP="00080F45">
      <w:pPr>
        <w:pStyle w:val="Heading1"/>
      </w:pPr>
      <w:r>
        <w:t>About This DLA</w:t>
      </w:r>
    </w:p>
    <w:p w14:paraId="74D23674" w14:textId="77777777" w:rsidR="00080F45" w:rsidRDefault="00080F45" w:rsidP="00080F45">
      <w:pPr>
        <w:pStyle w:val="Heading2"/>
      </w:pPr>
      <w:r w:rsidRPr="00D94952">
        <w:t>I</w:t>
      </w:r>
      <w:r>
        <w:t>mportant Note</w:t>
      </w:r>
    </w:p>
    <w:p w14:paraId="3F80037E" w14:textId="38E66459" w:rsidR="00B60A57" w:rsidRPr="00D94952" w:rsidRDefault="000671B3" w:rsidP="00080F45">
      <w:r>
        <w:rPr>
          <w:rFonts w:cs="Segoe UI"/>
          <w:color w:val="000000"/>
          <w:shd w:val="clear" w:color="auto" w:fill="FFFFFF"/>
        </w:rPr>
        <w:t>All the activities (3)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2D12BC49" w14:textId="77777777" w:rsidR="00080F45" w:rsidRDefault="00612495" w:rsidP="00080F45">
      <w:pPr>
        <w:pStyle w:val="Heading2"/>
      </w:pPr>
      <w:r w:rsidRPr="00D94952">
        <w:t>Learning Outcomes</w:t>
      </w:r>
    </w:p>
    <w:p w14:paraId="42CE093F" w14:textId="77777777" w:rsidR="00D94952" w:rsidRPr="00D94952" w:rsidRDefault="00577CD5" w:rsidP="00080F45">
      <w:r w:rsidRPr="00D94952">
        <w:t xml:space="preserve">Through computer </w:t>
      </w:r>
      <w:r w:rsidR="00562F38" w:rsidRPr="00D94952">
        <w:t>a</w:t>
      </w:r>
      <w:r w:rsidRPr="00D94952">
        <w:t xml:space="preserve">nd other independent </w:t>
      </w:r>
      <w:r w:rsidR="00562F38" w:rsidRPr="00D94952">
        <w:t>work</w:t>
      </w:r>
      <w:r w:rsidRPr="00D94952">
        <w:t xml:space="preserve">, this activity will familiarize you </w:t>
      </w:r>
      <w:r w:rsidR="00D008CF" w:rsidRPr="00D94952">
        <w:t xml:space="preserve">with </w:t>
      </w:r>
      <w:r w:rsidR="00612495" w:rsidRPr="00D94952">
        <w:t xml:space="preserve">reduced adverb clauses </w:t>
      </w:r>
      <w:r w:rsidRPr="00D94952">
        <w:t xml:space="preserve">and help you create </w:t>
      </w:r>
      <w:r w:rsidR="000044AB" w:rsidRPr="00D94952">
        <w:t xml:space="preserve">sentences with </w:t>
      </w:r>
      <w:r w:rsidR="00612495" w:rsidRPr="00D94952">
        <w:t>accurate use of such clauses.</w:t>
      </w:r>
    </w:p>
    <w:p w14:paraId="75458FB9" w14:textId="77777777" w:rsidR="00080F45" w:rsidRDefault="008F57D7" w:rsidP="00080F45">
      <w:pPr>
        <w:pStyle w:val="Heading2"/>
      </w:pPr>
      <w:r w:rsidRPr="00D94952">
        <w:t>Act</w:t>
      </w:r>
      <w:r w:rsidR="00080F45">
        <w:t>ivities (approximately 1 hour)</w:t>
      </w:r>
    </w:p>
    <w:p w14:paraId="08A7A43F" w14:textId="77777777" w:rsidR="008F57D7" w:rsidRPr="00D94952" w:rsidRDefault="008F57D7" w:rsidP="00080F45">
      <w:r w:rsidRPr="00D94952">
        <w:t xml:space="preserve">Read the information, complete the activities that follow, and be prepared to discuss your answers when you meet with a tutor. </w:t>
      </w:r>
    </w:p>
    <w:p w14:paraId="2254B811" w14:textId="77777777" w:rsidR="00BC670A" w:rsidRPr="003F6399" w:rsidRDefault="00F312B4" w:rsidP="00080F45">
      <w:pPr>
        <w:pStyle w:val="Heading1"/>
      </w:pPr>
      <w:r w:rsidRPr="00080F45">
        <w:t>Understanding A</w:t>
      </w:r>
      <w:r w:rsidR="00DB50C5" w:rsidRPr="00080F45">
        <w:t>dverb</w:t>
      </w:r>
      <w:r w:rsidR="00BC670A" w:rsidRPr="00080F45">
        <w:t xml:space="preserve"> Clauses</w:t>
      </w:r>
    </w:p>
    <w:p w14:paraId="272619FA" w14:textId="77777777" w:rsidR="00577CD5" w:rsidRDefault="00F312B4" w:rsidP="00080F45">
      <w:r>
        <w:t xml:space="preserve">An adverb clause is a group of words that starts with a subordinating conjunction (a word that signals </w:t>
      </w:r>
      <w:r w:rsidRPr="00F312B4">
        <w:rPr>
          <w:i/>
        </w:rPr>
        <w:t>how, when</w:t>
      </w:r>
      <w:r>
        <w:t xml:space="preserve">, or </w:t>
      </w:r>
      <w:r w:rsidRPr="00F312B4">
        <w:rPr>
          <w:i/>
        </w:rPr>
        <w:t>why</w:t>
      </w:r>
      <w:r>
        <w:t xml:space="preserve"> something is done) and has a subject and a verb. However, because it starts with a subordinating conjunction, the clause becomes a dependent clause</w:t>
      </w:r>
      <w:r w:rsidR="00683488">
        <w:t>. It</w:t>
      </w:r>
      <w:r>
        <w:t xml:space="preserve"> cannot stand alone because it is not a complete idea</w:t>
      </w:r>
      <w:r w:rsidR="00683488">
        <w:t xml:space="preserve">, so it </w:t>
      </w:r>
      <w:r>
        <w:t>must be joined with an independent clause.</w:t>
      </w:r>
    </w:p>
    <w:p w14:paraId="7BBF4F54" w14:textId="77777777" w:rsidR="005242EA" w:rsidRDefault="005242EA" w:rsidP="000A7D5E">
      <w:pPr>
        <w:jc w:val="center"/>
      </w:pPr>
      <w:r w:rsidRPr="005242EA">
        <w:rPr>
          <w:noProof/>
        </w:rPr>
        <w:drawing>
          <wp:inline distT="0" distB="0" distL="0" distR="0" wp14:anchorId="78A95BAA" wp14:editId="142E7D93">
            <wp:extent cx="4676531" cy="575773"/>
            <wp:effectExtent l="0" t="0" r="0" b="0"/>
            <wp:docPr id="14" name="Picture 14" descr="While I am cooking, I like to listen to the radio. While I am cooking is an adverb clause, and I like to listen to the radio is the independent cla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cserver1a.instruction.msac.mtsac.edu\Lab Programs\DLAs\DLAs CURRENT Versions Updated August 2017\Reduced Adverb Clauses\IMAGE Sentence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91" cy="60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3C9A" w14:textId="77777777" w:rsidR="00F312B4" w:rsidRPr="009957C8" w:rsidRDefault="009957C8" w:rsidP="000A7D5E">
      <w:pPr>
        <w:spacing w:before="240"/>
      </w:pPr>
      <w:r w:rsidRPr="009957C8">
        <w:t>*See “Conjunctions, Transitions, &amp; Subordinators” (yellow card) in the Writing Center for more information</w:t>
      </w:r>
      <w:r>
        <w:t>.</w:t>
      </w:r>
    </w:p>
    <w:p w14:paraId="1548E027" w14:textId="77777777" w:rsidR="00B001FF" w:rsidRPr="003F6399" w:rsidRDefault="003F6399" w:rsidP="000A7D5E">
      <w:pPr>
        <w:pStyle w:val="Heading2"/>
      </w:pPr>
      <w:r w:rsidRPr="000A7D5E">
        <w:t>Reduced Adverb Clauses</w:t>
      </w:r>
    </w:p>
    <w:p w14:paraId="27CBE38E" w14:textId="77777777" w:rsidR="00B001FF" w:rsidRDefault="006F15F9" w:rsidP="000A7D5E">
      <w:r w:rsidRPr="006F15F9">
        <w:t xml:space="preserve">In a sentence, when you have the same subject in both the main clause and the adverb clause, you can reduce the adverb clause to avoid repeating the subject. </w:t>
      </w:r>
      <w:r w:rsidR="003E441B">
        <w:t xml:space="preserve">The </w:t>
      </w:r>
      <w:r w:rsidR="00F55708">
        <w:t xml:space="preserve">reduced </w:t>
      </w:r>
      <w:r w:rsidR="003E441B">
        <w:t>adverb clause then becomes an adverb phrase</w:t>
      </w:r>
      <w:r w:rsidR="00C05CA7">
        <w:t>,</w:t>
      </w:r>
      <w:r w:rsidR="00C05CA7" w:rsidRPr="00C05CA7">
        <w:t xml:space="preserve"> </w:t>
      </w:r>
      <w:r w:rsidR="00C05CA7">
        <w:t>which does not have a subject. The adverb phrase consists of a</w:t>
      </w:r>
      <w:r w:rsidR="00B74EA0">
        <w:t xml:space="preserve"> conjunction and a </w:t>
      </w:r>
      <w:r w:rsidR="000A7D5E">
        <w:t>present participle (</w:t>
      </w:r>
      <w:r w:rsidR="00C05CA7" w:rsidRPr="00C05CA7">
        <w:t xml:space="preserve">base verb + </w:t>
      </w:r>
      <w:proofErr w:type="spellStart"/>
      <w:proofErr w:type="gramStart"/>
      <w:r w:rsidR="00C05CA7" w:rsidRPr="00683488">
        <w:rPr>
          <w:i/>
        </w:rPr>
        <w:t>ing</w:t>
      </w:r>
      <w:proofErr w:type="spellEnd"/>
      <w:r w:rsidR="000A7D5E">
        <w:rPr>
          <w:i/>
        </w:rPr>
        <w:t>(</w:t>
      </w:r>
      <w:r w:rsidR="00C05CA7" w:rsidRPr="00C05CA7">
        <w:t xml:space="preserve"> for</w:t>
      </w:r>
      <w:proofErr w:type="gramEnd"/>
      <w:r w:rsidR="00C05CA7" w:rsidRPr="00C05CA7">
        <w:t xml:space="preserve"> the active voice or a past participle for the passive voice.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ull vs Reduced Adverb Clauses"/>
      </w:tblPr>
      <w:tblGrid>
        <w:gridCol w:w="5035"/>
        <w:gridCol w:w="5035"/>
      </w:tblGrid>
      <w:tr w:rsidR="000A7D5E" w:rsidRPr="00D02066" w14:paraId="7E0EE7EC" w14:textId="77777777" w:rsidTr="00914236">
        <w:trPr>
          <w:tblHeader/>
        </w:trPr>
        <w:tc>
          <w:tcPr>
            <w:tcW w:w="5035" w:type="dxa"/>
            <w:shd w:val="clear" w:color="auto" w:fill="D9D9D9" w:themeFill="background1" w:themeFillShade="D9"/>
          </w:tcPr>
          <w:p w14:paraId="53E57894" w14:textId="77777777" w:rsidR="000A7D5E" w:rsidRPr="00D02066" w:rsidRDefault="000A7D5E" w:rsidP="000A7D5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Sentence with</w:t>
            </w:r>
            <w:r w:rsidRPr="00D02066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Adverb</w:t>
            </w:r>
            <w:r w:rsidRPr="00D02066">
              <w:rPr>
                <w:rStyle w:val="Strong"/>
              </w:rPr>
              <w:t xml:space="preserve"> Clause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14:paraId="254FB63C" w14:textId="77777777" w:rsidR="000A7D5E" w:rsidRPr="00D02066" w:rsidRDefault="000A7D5E" w:rsidP="000A7D5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Sentence with </w:t>
            </w:r>
            <w:r w:rsidRPr="00D02066">
              <w:rPr>
                <w:rStyle w:val="Strong"/>
              </w:rPr>
              <w:t xml:space="preserve">Reduced </w:t>
            </w:r>
            <w:r>
              <w:rPr>
                <w:rStyle w:val="Strong"/>
              </w:rPr>
              <w:t>Adverb</w:t>
            </w:r>
            <w:r w:rsidRPr="00D02066">
              <w:rPr>
                <w:rStyle w:val="Strong"/>
              </w:rPr>
              <w:t xml:space="preserve"> Clause</w:t>
            </w:r>
          </w:p>
        </w:tc>
      </w:tr>
      <w:tr w:rsidR="000A7D5E" w14:paraId="3A2DEA8D" w14:textId="77777777" w:rsidTr="00914236">
        <w:tc>
          <w:tcPr>
            <w:tcW w:w="5035" w:type="dxa"/>
          </w:tcPr>
          <w:p w14:paraId="1CE4378E" w14:textId="77777777" w:rsidR="000A7D5E" w:rsidRDefault="000A7D5E" w:rsidP="000A7D5E">
            <w:pPr>
              <w:spacing w:before="120"/>
            </w:pPr>
            <w:proofErr w:type="gramStart"/>
            <w:r w:rsidRPr="000A7D5E">
              <w:rPr>
                <w:rStyle w:val="Strong"/>
              </w:rPr>
              <w:t xml:space="preserve">Before </w:t>
            </w:r>
            <w:r w:rsidRPr="000A7D5E">
              <w:rPr>
                <w:rStyle w:val="Strong"/>
                <w:bdr w:val="single" w:sz="4" w:space="0" w:color="auto"/>
              </w:rPr>
              <w:t xml:space="preserve"> I</w:t>
            </w:r>
            <w:proofErr w:type="gramEnd"/>
            <w:r w:rsidRPr="000A7D5E">
              <w:rPr>
                <w:rStyle w:val="Strong"/>
                <w:bdr w:val="single" w:sz="4" w:space="0" w:color="auto"/>
              </w:rPr>
              <w:t xml:space="preserve"> </w:t>
            </w:r>
            <w:r w:rsidRPr="000A7D5E">
              <w:rPr>
                <w:rStyle w:val="Strong"/>
              </w:rPr>
              <w:t xml:space="preserve"> came to the U.S.,</w:t>
            </w:r>
            <w:r>
              <w:t xml:space="preserve"> </w:t>
            </w:r>
            <w:r w:rsidRPr="000A7D5E">
              <w:rPr>
                <w:bdr w:val="single" w:sz="4" w:space="0" w:color="auto"/>
              </w:rPr>
              <w:t xml:space="preserve"> I </w:t>
            </w:r>
            <w:r>
              <w:t xml:space="preserve"> had taken some English classes..</w:t>
            </w:r>
          </w:p>
        </w:tc>
        <w:tc>
          <w:tcPr>
            <w:tcW w:w="5035" w:type="dxa"/>
          </w:tcPr>
          <w:p w14:paraId="7A340EEF" w14:textId="77777777" w:rsidR="000A7D5E" w:rsidRDefault="000A7D5E" w:rsidP="000A7D5E">
            <w:pPr>
              <w:spacing w:before="120"/>
            </w:pPr>
            <w:r w:rsidRPr="000A7D5E">
              <w:rPr>
                <w:rStyle w:val="Strong"/>
              </w:rPr>
              <w:t>Before coming to the U.S.,</w:t>
            </w:r>
            <w:r>
              <w:t xml:space="preserve"> I had taken some English classes.</w:t>
            </w:r>
          </w:p>
        </w:tc>
      </w:tr>
      <w:tr w:rsidR="000A7D5E" w14:paraId="0BE4C40D" w14:textId="77777777" w:rsidTr="00914236">
        <w:tc>
          <w:tcPr>
            <w:tcW w:w="5035" w:type="dxa"/>
          </w:tcPr>
          <w:p w14:paraId="0E8BE34A" w14:textId="77777777" w:rsidR="000A7D5E" w:rsidRDefault="000A7D5E" w:rsidP="000A7D5E">
            <w:pPr>
              <w:spacing w:before="120"/>
            </w:pPr>
            <w:r w:rsidRPr="000A7D5E">
              <w:rPr>
                <w:bdr w:val="single" w:sz="4" w:space="0" w:color="auto"/>
              </w:rPr>
              <w:t xml:space="preserve"> Fainting </w:t>
            </w:r>
            <w:proofErr w:type="gramStart"/>
            <w:r w:rsidRPr="000A7D5E">
              <w:rPr>
                <w:bdr w:val="single" w:sz="4" w:space="0" w:color="auto"/>
              </w:rPr>
              <w:t xml:space="preserve">goats </w:t>
            </w:r>
            <w:r>
              <w:t xml:space="preserve"> stiffen</w:t>
            </w:r>
            <w:proofErr w:type="gramEnd"/>
            <w:r>
              <w:t xml:space="preserve"> and fall over </w:t>
            </w:r>
            <w:r w:rsidRPr="000A7D5E">
              <w:rPr>
                <w:rStyle w:val="Strong"/>
              </w:rPr>
              <w:t xml:space="preserve">when </w:t>
            </w:r>
            <w:r w:rsidRPr="000A7D5E">
              <w:rPr>
                <w:rStyle w:val="Strong"/>
                <w:bdr w:val="single" w:sz="4" w:space="0" w:color="auto"/>
              </w:rPr>
              <w:t xml:space="preserve"> they </w:t>
            </w:r>
            <w:r w:rsidRPr="000A7D5E">
              <w:rPr>
                <w:rStyle w:val="Strong"/>
              </w:rPr>
              <w:t xml:space="preserve"> are startled.</w:t>
            </w:r>
          </w:p>
        </w:tc>
        <w:tc>
          <w:tcPr>
            <w:tcW w:w="5035" w:type="dxa"/>
          </w:tcPr>
          <w:p w14:paraId="279B4CF9" w14:textId="77777777" w:rsidR="000A7D5E" w:rsidRDefault="000A7D5E" w:rsidP="000A7D5E">
            <w:pPr>
              <w:spacing w:before="120"/>
            </w:pPr>
            <w:r>
              <w:t xml:space="preserve">Fainting goats stiffen and fall over </w:t>
            </w:r>
            <w:r w:rsidRPr="000A7D5E">
              <w:rPr>
                <w:rStyle w:val="Strong"/>
              </w:rPr>
              <w:t>when startled.</w:t>
            </w:r>
          </w:p>
        </w:tc>
      </w:tr>
      <w:tr w:rsidR="000A7D5E" w14:paraId="6A431500" w14:textId="77777777" w:rsidTr="00914236">
        <w:tc>
          <w:tcPr>
            <w:tcW w:w="5035" w:type="dxa"/>
          </w:tcPr>
          <w:p w14:paraId="6241E729" w14:textId="77777777" w:rsidR="000A7D5E" w:rsidRDefault="000A7D5E" w:rsidP="000A7D5E">
            <w:pPr>
              <w:spacing w:before="120"/>
            </w:pPr>
            <w:proofErr w:type="gramStart"/>
            <w:r w:rsidRPr="000A7D5E">
              <w:rPr>
                <w:rStyle w:val="Strong"/>
              </w:rPr>
              <w:t xml:space="preserve">After </w:t>
            </w:r>
            <w:r w:rsidRPr="000A7D5E">
              <w:rPr>
                <w:rStyle w:val="Strong"/>
                <w:bdr w:val="single" w:sz="4" w:space="0" w:color="auto"/>
              </w:rPr>
              <w:t xml:space="preserve"> he</w:t>
            </w:r>
            <w:proofErr w:type="gramEnd"/>
            <w:r w:rsidRPr="000A7D5E">
              <w:rPr>
                <w:rStyle w:val="Strong"/>
                <w:bdr w:val="single" w:sz="4" w:space="0" w:color="auto"/>
              </w:rPr>
              <w:t xml:space="preserve"> </w:t>
            </w:r>
            <w:r w:rsidRPr="000A7D5E">
              <w:rPr>
                <w:rStyle w:val="Strong"/>
              </w:rPr>
              <w:t xml:space="preserve"> finished his homework,</w:t>
            </w:r>
            <w:r>
              <w:t xml:space="preserve"> </w:t>
            </w:r>
            <w:r w:rsidRPr="000A7D5E">
              <w:rPr>
                <w:bdr w:val="single" w:sz="4" w:space="0" w:color="auto"/>
              </w:rPr>
              <w:t xml:space="preserve"> Peter </w:t>
            </w:r>
            <w:r>
              <w:t xml:space="preserve"> went to bed.</w:t>
            </w:r>
          </w:p>
        </w:tc>
        <w:tc>
          <w:tcPr>
            <w:tcW w:w="5035" w:type="dxa"/>
          </w:tcPr>
          <w:p w14:paraId="154DF1D4" w14:textId="77777777" w:rsidR="000A7D5E" w:rsidRDefault="000A7D5E" w:rsidP="000A7D5E">
            <w:pPr>
              <w:spacing w:before="120"/>
            </w:pPr>
            <w:r w:rsidRPr="000A7D5E">
              <w:rPr>
                <w:rStyle w:val="Strong"/>
              </w:rPr>
              <w:t>After finishing his homework,</w:t>
            </w:r>
            <w:r>
              <w:t xml:space="preserve"> Peter went to bed.</w:t>
            </w:r>
          </w:p>
        </w:tc>
      </w:tr>
    </w:tbl>
    <w:p w14:paraId="2A8989AD" w14:textId="77777777" w:rsidR="001F66C3" w:rsidRDefault="001F66C3" w:rsidP="000A7D5E">
      <w:pPr>
        <w:spacing w:before="120"/>
      </w:pPr>
      <w:r>
        <w:t xml:space="preserve">Remember that only sentences with the </w:t>
      </w:r>
      <w:r w:rsidRPr="000A7D5E">
        <w:rPr>
          <w:rStyle w:val="Strong"/>
        </w:rPr>
        <w:t>same subject</w:t>
      </w:r>
      <w:r>
        <w:t xml:space="preserve"> </w:t>
      </w:r>
      <w:r w:rsidR="000A7D5E">
        <w:t>in both the main clause and the</w:t>
      </w:r>
      <w:r w:rsidR="004E0ADF">
        <w:t xml:space="preserve"> </w:t>
      </w:r>
      <w:r>
        <w:t xml:space="preserve">adverb clause can be reduced. If there is a </w:t>
      </w:r>
      <w:r w:rsidRPr="004E0ADF">
        <w:t>different subject</w:t>
      </w:r>
      <w:r>
        <w:t xml:space="preserve"> in each clause, the sentence </w:t>
      </w:r>
      <w:r w:rsidRPr="001F66C3">
        <w:rPr>
          <w:b/>
        </w:rPr>
        <w:t>cannot be reduced</w:t>
      </w:r>
      <w:r>
        <w:t>.</w:t>
      </w:r>
    </w:p>
    <w:p w14:paraId="7973822B" w14:textId="77777777" w:rsidR="008C6746" w:rsidRDefault="008C6746" w:rsidP="000A7D5E">
      <w:pPr>
        <w:pStyle w:val="ListBullet"/>
      </w:pPr>
      <w:proofErr w:type="gramStart"/>
      <w:r w:rsidRPr="00941A45">
        <w:rPr>
          <w:rStyle w:val="Strong"/>
        </w:rPr>
        <w:t xml:space="preserve">While </w:t>
      </w:r>
      <w:r w:rsidR="00941A45" w:rsidRPr="00941A45">
        <w:rPr>
          <w:rStyle w:val="Strong"/>
          <w:bdr w:val="single" w:sz="4" w:space="0" w:color="auto"/>
        </w:rPr>
        <w:t xml:space="preserve"> </w:t>
      </w:r>
      <w:r w:rsidRPr="00941A45">
        <w:rPr>
          <w:rStyle w:val="Strong"/>
          <w:bdr w:val="single" w:sz="4" w:space="0" w:color="auto"/>
        </w:rPr>
        <w:t>I</w:t>
      </w:r>
      <w:proofErr w:type="gramEnd"/>
      <w:r w:rsidR="00941A45" w:rsidRPr="00941A45">
        <w:rPr>
          <w:rStyle w:val="Strong"/>
          <w:bdr w:val="single" w:sz="4" w:space="0" w:color="auto"/>
        </w:rPr>
        <w:t xml:space="preserve"> </w:t>
      </w:r>
      <w:r w:rsidRPr="00941A45">
        <w:rPr>
          <w:rStyle w:val="Strong"/>
        </w:rPr>
        <w:t xml:space="preserve"> was walking home,</w:t>
      </w:r>
      <w:r>
        <w:t xml:space="preserve"> </w:t>
      </w:r>
      <w:r w:rsidR="00941A45" w:rsidRPr="00941A45">
        <w:rPr>
          <w:bdr w:val="single" w:sz="4" w:space="0" w:color="auto"/>
        </w:rPr>
        <w:t xml:space="preserve"> </w:t>
      </w:r>
      <w:r w:rsidRPr="00941A45">
        <w:rPr>
          <w:bdr w:val="single" w:sz="4" w:space="0" w:color="auto"/>
        </w:rPr>
        <w:t>a frog</w:t>
      </w:r>
      <w:r w:rsidR="00941A45" w:rsidRPr="00941A45">
        <w:rPr>
          <w:bdr w:val="single" w:sz="4" w:space="0" w:color="auto"/>
        </w:rPr>
        <w:t xml:space="preserve"> </w:t>
      </w:r>
      <w:r>
        <w:t xml:space="preserve"> jumped out of the bushes.</w:t>
      </w:r>
    </w:p>
    <w:p w14:paraId="5F55A108" w14:textId="77777777" w:rsidR="00800931" w:rsidRDefault="008C6746" w:rsidP="00941A45">
      <w:pPr>
        <w:pStyle w:val="ListBullet"/>
      </w:pPr>
      <w:r w:rsidRPr="00941A45">
        <w:rPr>
          <w:rStyle w:val="Strong"/>
          <w:strike/>
        </w:rPr>
        <w:t>While walking home,</w:t>
      </w:r>
      <w:r>
        <w:t xml:space="preserve"> a frog jumped out of the bushes. </w:t>
      </w:r>
      <w:r w:rsidR="00941A45">
        <w:t>(incorrect)</w:t>
      </w:r>
      <w:r w:rsidR="00941A45">
        <w:br/>
      </w:r>
      <w:r>
        <w:t xml:space="preserve">(This sentence is incorrect because it seems like </w:t>
      </w:r>
      <w:r w:rsidR="00941A45">
        <w:rPr>
          <w:b/>
        </w:rPr>
        <w:t>a</w:t>
      </w:r>
      <w:r w:rsidRPr="00941A45">
        <w:rPr>
          <w:b/>
        </w:rPr>
        <w:t xml:space="preserve"> frog</w:t>
      </w:r>
      <w:r w:rsidR="00C05CA7">
        <w:t xml:space="preserve"> was walking home.</w:t>
      </w:r>
      <w:r w:rsidR="00E876CA">
        <w:t>)</w:t>
      </w:r>
    </w:p>
    <w:p w14:paraId="730FA205" w14:textId="77777777" w:rsidR="00573283" w:rsidRPr="001F66C3" w:rsidRDefault="001F66C3" w:rsidP="00941A45">
      <w:pPr>
        <w:pStyle w:val="Heading2"/>
      </w:pPr>
      <w:r w:rsidRPr="00941A45">
        <w:t>How to Reduce an Adverb Clause</w:t>
      </w:r>
    </w:p>
    <w:p w14:paraId="39C78C28" w14:textId="77777777" w:rsidR="00B12AAC" w:rsidRDefault="00B12AAC" w:rsidP="00941A45">
      <w:r>
        <w:t>If you want to reduce an adverb clause, make sure that the same subject is present in both clauses, and then follow these steps:</w:t>
      </w:r>
    </w:p>
    <w:p w14:paraId="3758BB90" w14:textId="77777777" w:rsidR="00365466" w:rsidRPr="000F1DAE" w:rsidRDefault="00C05CA7" w:rsidP="00941A45">
      <w:pPr>
        <w:pStyle w:val="ListNumber"/>
        <w:rPr>
          <w:rStyle w:val="Strong"/>
        </w:rPr>
      </w:pPr>
      <w:r w:rsidRPr="000F1DAE">
        <w:rPr>
          <w:rStyle w:val="Strong"/>
        </w:rPr>
        <w:t>Omit the subject of the adverb (dependent) clause</w:t>
      </w:r>
      <w:r w:rsidR="0024696C" w:rsidRPr="000F1DAE">
        <w:rPr>
          <w:rStyle w:val="Strong"/>
        </w:rPr>
        <w:t>.</w:t>
      </w:r>
      <w:r w:rsidRPr="000F1DAE">
        <w:rPr>
          <w:rStyle w:val="Strong"/>
        </w:rPr>
        <w:t xml:space="preserve"> </w:t>
      </w:r>
    </w:p>
    <w:p w14:paraId="622065C4" w14:textId="77777777" w:rsidR="00BC670A" w:rsidRDefault="00BC670A" w:rsidP="000F1DAE">
      <w:pPr>
        <w:pStyle w:val="ListBullet2"/>
      </w:pPr>
      <w:r>
        <w:t xml:space="preserve">While </w:t>
      </w:r>
      <w:r w:rsidRPr="000F1DAE">
        <w:rPr>
          <w:rStyle w:val="Strong"/>
          <w:strike/>
        </w:rPr>
        <w:t>she</w:t>
      </w:r>
      <w:r w:rsidRPr="000F1DAE">
        <w:rPr>
          <w:rStyle w:val="Strong"/>
        </w:rPr>
        <w:t xml:space="preserve"> was driving</w:t>
      </w:r>
      <w:r w:rsidR="00B36878" w:rsidRPr="000F1DAE">
        <w:rPr>
          <w:rStyle w:val="Strong"/>
        </w:rPr>
        <w:t xml:space="preserve"> to school</w:t>
      </w:r>
      <w:r w:rsidRPr="000F1DAE">
        <w:rPr>
          <w:rStyle w:val="Strong"/>
        </w:rPr>
        <w:t>,</w:t>
      </w:r>
      <w:r>
        <w:t xml:space="preserve"> </w:t>
      </w:r>
      <w:r w:rsidR="007A339D">
        <w:t>Betty</w:t>
      </w:r>
      <w:r>
        <w:t xml:space="preserve"> got a flat tire.</w:t>
      </w:r>
    </w:p>
    <w:p w14:paraId="0FED03F8" w14:textId="77777777" w:rsidR="00BC670A" w:rsidRDefault="00BC670A" w:rsidP="000F1DAE">
      <w:pPr>
        <w:pStyle w:val="ListBullet2"/>
      </w:pPr>
      <w:r>
        <w:t xml:space="preserve">I ate breakfast </w:t>
      </w:r>
      <w:r w:rsidRPr="000F1DAE">
        <w:rPr>
          <w:rStyle w:val="Strong"/>
        </w:rPr>
        <w:t>before</w:t>
      </w:r>
      <w:r w:rsidRPr="000F1DAE">
        <w:rPr>
          <w:rStyle w:val="Strong"/>
          <w:strike/>
        </w:rPr>
        <w:t xml:space="preserve"> I</w:t>
      </w:r>
      <w:r w:rsidRPr="000F1DAE">
        <w:rPr>
          <w:rStyle w:val="Strong"/>
        </w:rPr>
        <w:t xml:space="preserve"> left for work.</w:t>
      </w:r>
    </w:p>
    <w:p w14:paraId="12BE0CED" w14:textId="77777777" w:rsidR="00F90CE3" w:rsidRDefault="00F90CE3" w:rsidP="000F1DAE">
      <w:pPr>
        <w:pStyle w:val="ListBullet2"/>
      </w:pPr>
      <w:r w:rsidRPr="003B4456">
        <w:t xml:space="preserve">My dog will run to the street </w:t>
      </w:r>
      <w:r w:rsidRPr="000F1DAE">
        <w:rPr>
          <w:rStyle w:val="Strong"/>
        </w:rPr>
        <w:t xml:space="preserve">when </w:t>
      </w:r>
      <w:r w:rsidRPr="000F1DAE">
        <w:rPr>
          <w:rStyle w:val="Strong"/>
          <w:strike/>
        </w:rPr>
        <w:t>he</w:t>
      </w:r>
      <w:r w:rsidRPr="000F1DAE">
        <w:rPr>
          <w:rStyle w:val="Strong"/>
        </w:rPr>
        <w:t xml:space="preserve"> is given the chance.</w:t>
      </w:r>
    </w:p>
    <w:p w14:paraId="20028CAF" w14:textId="77777777" w:rsidR="004A0DC5" w:rsidRPr="000F1DAE" w:rsidRDefault="00C05CA7" w:rsidP="000F1DAE">
      <w:pPr>
        <w:pStyle w:val="ListNumber"/>
        <w:rPr>
          <w:rStyle w:val="Strong"/>
        </w:rPr>
      </w:pPr>
      <w:r w:rsidRPr="000F1DAE">
        <w:rPr>
          <w:rStyle w:val="Strong"/>
        </w:rPr>
        <w:t>Omit the be form of the verb</w:t>
      </w:r>
      <w:r w:rsidR="00883DA7" w:rsidRPr="000F1DAE">
        <w:rPr>
          <w:rStyle w:val="Strong"/>
        </w:rPr>
        <w:t xml:space="preserve"> if there is one.</w:t>
      </w:r>
    </w:p>
    <w:p w14:paraId="1CDBCBFA" w14:textId="77777777" w:rsidR="00BC670A" w:rsidRDefault="00BC670A" w:rsidP="000F1DAE">
      <w:pPr>
        <w:pStyle w:val="ListBullet2"/>
      </w:pPr>
      <w:r w:rsidRPr="000F1DAE">
        <w:rPr>
          <w:rStyle w:val="Strong"/>
        </w:rPr>
        <w:t xml:space="preserve">While </w:t>
      </w:r>
      <w:r w:rsidRPr="000F1DAE">
        <w:rPr>
          <w:rStyle w:val="Strong"/>
          <w:strike/>
        </w:rPr>
        <w:t>was</w:t>
      </w:r>
      <w:r w:rsidRPr="000F1DAE">
        <w:rPr>
          <w:rStyle w:val="Strong"/>
        </w:rPr>
        <w:t xml:space="preserve"> driving</w:t>
      </w:r>
      <w:r w:rsidR="00B36878" w:rsidRPr="000F1DAE">
        <w:rPr>
          <w:rStyle w:val="Strong"/>
        </w:rPr>
        <w:t xml:space="preserve"> to school</w:t>
      </w:r>
      <w:r w:rsidRPr="000F1DAE">
        <w:rPr>
          <w:rStyle w:val="Strong"/>
        </w:rPr>
        <w:t>,</w:t>
      </w:r>
      <w:r>
        <w:t xml:space="preserve"> </w:t>
      </w:r>
      <w:r w:rsidR="007A339D">
        <w:t>B</w:t>
      </w:r>
      <w:r>
        <w:t>e</w:t>
      </w:r>
      <w:r w:rsidR="007A339D">
        <w:t>tty</w:t>
      </w:r>
      <w:r>
        <w:t xml:space="preserve"> got a flat tire.</w:t>
      </w:r>
    </w:p>
    <w:p w14:paraId="372CE45A" w14:textId="77777777" w:rsidR="00BC670A" w:rsidRDefault="00BC670A" w:rsidP="000F1DAE">
      <w:pPr>
        <w:pStyle w:val="ListBullet2"/>
      </w:pPr>
      <w:r>
        <w:t xml:space="preserve">I ate breakfast </w:t>
      </w:r>
      <w:r w:rsidRPr="000F1DAE">
        <w:rPr>
          <w:rStyle w:val="Strong"/>
        </w:rPr>
        <w:t>before left for work.</w:t>
      </w:r>
      <w:r w:rsidR="00F90CE3">
        <w:t xml:space="preserve"> (</w:t>
      </w:r>
      <w:proofErr w:type="gramStart"/>
      <w:r w:rsidR="00F90CE3">
        <w:t>no</w:t>
      </w:r>
      <w:proofErr w:type="gramEnd"/>
      <w:r w:rsidR="00F90CE3">
        <w:t xml:space="preserve"> </w:t>
      </w:r>
      <w:r w:rsidR="00F90CE3" w:rsidRPr="00F90CE3">
        <w:rPr>
          <w:i/>
        </w:rPr>
        <w:t>be</w:t>
      </w:r>
      <w:r w:rsidR="00F90CE3">
        <w:t>)</w:t>
      </w:r>
    </w:p>
    <w:p w14:paraId="504122D1" w14:textId="77777777" w:rsidR="00F90CE3" w:rsidRPr="000F1DAE" w:rsidRDefault="00F90CE3" w:rsidP="000F1DAE">
      <w:pPr>
        <w:pStyle w:val="ListBullet2"/>
        <w:rPr>
          <w:rStyle w:val="Strong"/>
        </w:rPr>
      </w:pPr>
      <w:r>
        <w:t xml:space="preserve">My dog will run to the street </w:t>
      </w:r>
      <w:r w:rsidRPr="000F1DAE">
        <w:rPr>
          <w:rStyle w:val="Strong"/>
        </w:rPr>
        <w:t xml:space="preserve">when </w:t>
      </w:r>
      <w:r w:rsidRPr="000F1DAE">
        <w:rPr>
          <w:rStyle w:val="Strong"/>
          <w:strike/>
        </w:rPr>
        <w:t>is</w:t>
      </w:r>
      <w:r w:rsidRPr="000F1DAE">
        <w:rPr>
          <w:rStyle w:val="Strong"/>
        </w:rPr>
        <w:t xml:space="preserve"> given the chance.</w:t>
      </w:r>
    </w:p>
    <w:p w14:paraId="6DE188C2" w14:textId="77777777" w:rsidR="004A0DC5" w:rsidRPr="000F1DAE" w:rsidRDefault="00393D3B" w:rsidP="000F1DAE">
      <w:pPr>
        <w:pStyle w:val="ListNumber"/>
        <w:rPr>
          <w:rStyle w:val="Strong"/>
        </w:rPr>
      </w:pPr>
      <w:r w:rsidRPr="000F1DAE">
        <w:rPr>
          <w:rStyle w:val="Strong"/>
        </w:rPr>
        <w:t>C</w:t>
      </w:r>
      <w:r w:rsidR="00BC670A" w:rsidRPr="000F1DAE">
        <w:rPr>
          <w:rStyle w:val="Strong"/>
        </w:rPr>
        <w:t>hange the verb to its present participle form (–</w:t>
      </w:r>
      <w:proofErr w:type="spellStart"/>
      <w:r w:rsidR="00BC670A" w:rsidRPr="000F1DAE">
        <w:rPr>
          <w:rStyle w:val="Strong"/>
        </w:rPr>
        <w:t>ing</w:t>
      </w:r>
      <w:proofErr w:type="spellEnd"/>
      <w:r w:rsidR="00BC670A" w:rsidRPr="000F1DAE">
        <w:rPr>
          <w:rStyle w:val="Strong"/>
        </w:rPr>
        <w:t xml:space="preserve">) for the active </w:t>
      </w:r>
      <w:proofErr w:type="gramStart"/>
      <w:r w:rsidR="00BC670A" w:rsidRPr="000F1DAE">
        <w:rPr>
          <w:rStyle w:val="Strong"/>
        </w:rPr>
        <w:t>voice, or</w:t>
      </w:r>
      <w:proofErr w:type="gramEnd"/>
      <w:r w:rsidR="00BC670A" w:rsidRPr="000F1DAE">
        <w:rPr>
          <w:rStyle w:val="Strong"/>
        </w:rPr>
        <w:t xml:space="preserve"> </w:t>
      </w:r>
      <w:r w:rsidR="003B4456" w:rsidRPr="000F1DAE">
        <w:rPr>
          <w:rStyle w:val="Strong"/>
        </w:rPr>
        <w:t>leave it as</w:t>
      </w:r>
      <w:r w:rsidR="00BC670A" w:rsidRPr="000F1DAE">
        <w:rPr>
          <w:rStyle w:val="Strong"/>
        </w:rPr>
        <w:t xml:space="preserve"> the past participle for the passive voice.</w:t>
      </w:r>
    </w:p>
    <w:p w14:paraId="00487CB5" w14:textId="77777777" w:rsidR="00BC670A" w:rsidRDefault="00B36878" w:rsidP="000F1DAE">
      <w:pPr>
        <w:pStyle w:val="ListBullet2"/>
      </w:pPr>
      <w:proofErr w:type="gramStart"/>
      <w:r w:rsidRPr="000F1DAE">
        <w:rPr>
          <w:rStyle w:val="Strong"/>
        </w:rPr>
        <w:t xml:space="preserve">While </w:t>
      </w:r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  <w:bdr w:val="single" w:sz="4" w:space="0" w:color="auto"/>
        </w:rPr>
        <w:t>driving</w:t>
      </w:r>
      <w:proofErr w:type="gramEnd"/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</w:rPr>
        <w:t xml:space="preserve"> to school</w:t>
      </w:r>
      <w:r w:rsidR="00BC670A" w:rsidRPr="000F1DAE">
        <w:rPr>
          <w:rStyle w:val="Strong"/>
        </w:rPr>
        <w:t>,</w:t>
      </w:r>
      <w:r w:rsidR="00BC670A">
        <w:t xml:space="preserve"> </w:t>
      </w:r>
      <w:r w:rsidR="007A339D">
        <w:t>B</w:t>
      </w:r>
      <w:r w:rsidR="00BC670A">
        <w:t>e</w:t>
      </w:r>
      <w:r w:rsidR="007A339D">
        <w:t>tty</w:t>
      </w:r>
      <w:r w:rsidR="00BC670A">
        <w:t xml:space="preserve"> got a flat tire.</w:t>
      </w:r>
      <w:r w:rsidR="00F90CE3">
        <w:t xml:space="preserve"> (</w:t>
      </w:r>
      <w:proofErr w:type="gramStart"/>
      <w:r w:rsidR="00EC2561">
        <w:t>active</w:t>
      </w:r>
      <w:proofErr w:type="gramEnd"/>
      <w:r w:rsidR="00EC2561">
        <w:t xml:space="preserve"> voice</w:t>
      </w:r>
      <w:r w:rsidR="00EC2561" w:rsidRPr="00EC2561">
        <w:sym w:font="Wingdings" w:char="F0E0"/>
      </w:r>
      <w:r w:rsidR="00F90CE3">
        <w:t>present participle)</w:t>
      </w:r>
    </w:p>
    <w:p w14:paraId="77E4D38A" w14:textId="77777777" w:rsidR="00BC670A" w:rsidRDefault="00BC670A" w:rsidP="000F1DAE">
      <w:pPr>
        <w:pStyle w:val="ListBullet2"/>
      </w:pPr>
      <w:r>
        <w:t xml:space="preserve">I ate breakfast </w:t>
      </w:r>
      <w:proofErr w:type="gramStart"/>
      <w:r w:rsidRPr="000F1DAE">
        <w:rPr>
          <w:rStyle w:val="Strong"/>
        </w:rPr>
        <w:t xml:space="preserve">before </w:t>
      </w:r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  <w:bdr w:val="single" w:sz="4" w:space="0" w:color="auto"/>
        </w:rPr>
        <w:t>leaving</w:t>
      </w:r>
      <w:proofErr w:type="gramEnd"/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</w:rPr>
        <w:t xml:space="preserve"> for work.</w:t>
      </w:r>
      <w:r w:rsidR="00F90CE3" w:rsidRPr="000F1DAE">
        <w:rPr>
          <w:rStyle w:val="Strong"/>
        </w:rPr>
        <w:t xml:space="preserve"> </w:t>
      </w:r>
      <w:r w:rsidR="00F90CE3">
        <w:t>(</w:t>
      </w:r>
      <w:proofErr w:type="gramStart"/>
      <w:r w:rsidR="00EC2561">
        <w:t>active</w:t>
      </w:r>
      <w:proofErr w:type="gramEnd"/>
      <w:r w:rsidR="00EC2561">
        <w:t xml:space="preserve"> voice</w:t>
      </w:r>
      <w:r w:rsidR="00EC2561" w:rsidRPr="00EC2561">
        <w:sym w:font="Wingdings" w:char="F0E0"/>
      </w:r>
      <w:r w:rsidR="00F90CE3">
        <w:t>present participle)</w:t>
      </w:r>
    </w:p>
    <w:p w14:paraId="20944049" w14:textId="77777777" w:rsidR="00F90CE3" w:rsidRDefault="00F90CE3" w:rsidP="000F1DAE">
      <w:pPr>
        <w:pStyle w:val="ListBullet2"/>
      </w:pPr>
      <w:r>
        <w:t xml:space="preserve">My dog will run to the street </w:t>
      </w:r>
      <w:proofErr w:type="gramStart"/>
      <w:r w:rsidRPr="000F1DAE">
        <w:rPr>
          <w:rStyle w:val="Strong"/>
        </w:rPr>
        <w:t xml:space="preserve">when </w:t>
      </w:r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  <w:bdr w:val="single" w:sz="4" w:space="0" w:color="auto"/>
        </w:rPr>
        <w:t>given</w:t>
      </w:r>
      <w:proofErr w:type="gramEnd"/>
      <w:r w:rsidR="000F1DAE" w:rsidRPr="000F1DAE">
        <w:rPr>
          <w:rStyle w:val="Strong"/>
          <w:bdr w:val="single" w:sz="4" w:space="0" w:color="auto"/>
        </w:rPr>
        <w:t xml:space="preserve"> </w:t>
      </w:r>
      <w:r w:rsidRPr="000F1DAE">
        <w:rPr>
          <w:rStyle w:val="Strong"/>
        </w:rPr>
        <w:t xml:space="preserve"> the chance.</w:t>
      </w:r>
      <w:r>
        <w:t xml:space="preserve"> (</w:t>
      </w:r>
      <w:proofErr w:type="gramStart"/>
      <w:r w:rsidR="00EC2561">
        <w:t>passive</w:t>
      </w:r>
      <w:proofErr w:type="gramEnd"/>
      <w:r w:rsidR="00EC2561">
        <w:t xml:space="preserve"> voice</w:t>
      </w:r>
      <w:r w:rsidR="00EC2561" w:rsidRPr="00EC2561">
        <w:sym w:font="Wingdings" w:char="F0E0"/>
      </w:r>
      <w:r>
        <w:t>past participle)</w:t>
      </w:r>
    </w:p>
    <w:p w14:paraId="7272E8A3" w14:textId="77777777" w:rsidR="00941A45" w:rsidRPr="00B82FE7" w:rsidRDefault="00941A45" w:rsidP="00B82FE7">
      <w:pPr>
        <w:rPr>
          <w:rStyle w:val="IntenseEmphasis"/>
        </w:rPr>
      </w:pPr>
      <w:r w:rsidRPr="00B82FE7">
        <w:rPr>
          <w:rStyle w:val="IntenseEmphasis"/>
        </w:rPr>
        <w:t>A Quick Note about Active and Passive Voice</w:t>
      </w:r>
    </w:p>
    <w:p w14:paraId="3D53B74A" w14:textId="77777777" w:rsidR="00941A45" w:rsidRDefault="00941A45" w:rsidP="00941A45">
      <w:pPr>
        <w:rPr>
          <w:sz w:val="10"/>
          <w:szCs w:val="10"/>
        </w:rPr>
      </w:pPr>
      <w:r w:rsidRPr="00EE6349">
        <w:t xml:space="preserve">We use the passive voice when we want to focus on the object (the person or thing </w:t>
      </w:r>
      <w:r w:rsidRPr="00EE6349">
        <w:rPr>
          <w:b/>
        </w:rPr>
        <w:t>receiving</w:t>
      </w:r>
      <w:r w:rsidRPr="00EE6349">
        <w:t xml:space="preserve"> the action) and NOT the agent (the person or thing </w:t>
      </w:r>
      <w:r w:rsidRPr="00EE6349">
        <w:rPr>
          <w:b/>
        </w:rPr>
        <w:t>doing</w:t>
      </w:r>
      <w:r w:rsidRPr="00EE6349">
        <w:t xml:space="preserve"> the action).</w:t>
      </w:r>
    </w:p>
    <w:p w14:paraId="4FAB784F" w14:textId="77777777" w:rsidR="00941A45" w:rsidRPr="00EE6349" w:rsidRDefault="00941A45" w:rsidP="00941A45">
      <w:pPr>
        <w:pStyle w:val="ListBullet"/>
        <w:numPr>
          <w:ilvl w:val="0"/>
          <w:numId w:val="12"/>
        </w:numPr>
        <w:ind w:left="720"/>
        <w:contextualSpacing w:val="0"/>
      </w:pPr>
      <w:r w:rsidRPr="00EE6349">
        <w:rPr>
          <w:b/>
        </w:rPr>
        <w:t>Active:</w:t>
      </w:r>
      <w:r w:rsidRPr="00EE6349">
        <w:t xml:space="preserve"> </w:t>
      </w:r>
      <w:r w:rsidRPr="007B7057">
        <w:rPr>
          <w:bdr w:val="double" w:sz="4" w:space="0" w:color="auto"/>
        </w:rPr>
        <w:t xml:space="preserve"> A dog (</w:t>
      </w:r>
      <w:proofErr w:type="gramStart"/>
      <w:r w:rsidRPr="007B7057">
        <w:rPr>
          <w:bdr w:val="double" w:sz="4" w:space="0" w:color="auto"/>
        </w:rPr>
        <w:t xml:space="preserve">agent) </w:t>
      </w:r>
      <w:r>
        <w:t xml:space="preserve"> </w:t>
      </w:r>
      <w:r w:rsidRPr="007B7057">
        <w:rPr>
          <w:rStyle w:val="Strong"/>
        </w:rPr>
        <w:t>bit</w:t>
      </w:r>
      <w:proofErr w:type="gramEnd"/>
      <w:r w:rsidRPr="00EE6349">
        <w:t xml:space="preserve"> </w:t>
      </w:r>
      <w:r w:rsidRPr="007B7057">
        <w:rPr>
          <w:bdr w:val="single" w:sz="4" w:space="0" w:color="auto"/>
        </w:rPr>
        <w:t xml:space="preserve"> the man (object).</w:t>
      </w:r>
    </w:p>
    <w:p w14:paraId="00335428" w14:textId="77777777" w:rsidR="00941A45" w:rsidRPr="00EE6349" w:rsidRDefault="00941A45" w:rsidP="00941A45">
      <w:pPr>
        <w:pStyle w:val="ListBullet"/>
        <w:numPr>
          <w:ilvl w:val="0"/>
          <w:numId w:val="12"/>
        </w:numPr>
        <w:ind w:left="720"/>
        <w:contextualSpacing w:val="0"/>
      </w:pPr>
      <w:r w:rsidRPr="00EE6349">
        <w:rPr>
          <w:b/>
        </w:rPr>
        <w:lastRenderedPageBreak/>
        <w:t>Passive:</w:t>
      </w:r>
      <w:r w:rsidRPr="00EE6349">
        <w:t xml:space="preserve"> </w:t>
      </w:r>
      <w:r w:rsidRPr="007B7057">
        <w:rPr>
          <w:bdr w:val="single" w:sz="4" w:space="0" w:color="auto"/>
        </w:rPr>
        <w:t xml:space="preserve"> The man (</w:t>
      </w:r>
      <w:proofErr w:type="gramStart"/>
      <w:r w:rsidRPr="007B7057">
        <w:rPr>
          <w:bdr w:val="single" w:sz="4" w:space="0" w:color="auto"/>
        </w:rPr>
        <w:t xml:space="preserve">object) </w:t>
      </w:r>
      <w:r>
        <w:t xml:space="preserve"> </w:t>
      </w:r>
      <w:r w:rsidRPr="007B7057">
        <w:rPr>
          <w:rStyle w:val="Strong"/>
          <w:i/>
        </w:rPr>
        <w:t>was</w:t>
      </w:r>
      <w:proofErr w:type="gramEnd"/>
      <w:r w:rsidRPr="007B7057">
        <w:rPr>
          <w:rStyle w:val="Strong"/>
          <w:i/>
        </w:rPr>
        <w:t xml:space="preserve"> bitten</w:t>
      </w:r>
      <w:r w:rsidRPr="007B7057">
        <w:rPr>
          <w:i/>
        </w:rPr>
        <w:t xml:space="preserve"> (be + past participle)</w:t>
      </w:r>
      <w:r>
        <w:t xml:space="preserve"> </w:t>
      </w:r>
      <w:r w:rsidRPr="00EE6349">
        <w:t xml:space="preserve">by </w:t>
      </w:r>
      <w:r w:rsidRPr="007B7057">
        <w:rPr>
          <w:bdr w:val="double" w:sz="4" w:space="0" w:color="auto"/>
        </w:rPr>
        <w:t xml:space="preserve"> a dog (agent).</w:t>
      </w:r>
    </w:p>
    <w:p w14:paraId="4C3033C2" w14:textId="77777777" w:rsidR="00941A45" w:rsidRPr="00EE6349" w:rsidRDefault="00941A45" w:rsidP="00941A45">
      <w:r w:rsidRPr="00EE6349">
        <w:t>*See the Passive Voice DLA for more information.</w:t>
      </w:r>
    </w:p>
    <w:p w14:paraId="703E8047" w14:textId="77777777" w:rsidR="000F1DAE" w:rsidRDefault="000F1DAE" w:rsidP="000F1DAE">
      <w:pPr>
        <w:pStyle w:val="Heading2"/>
      </w:pPr>
      <w:r>
        <w:t>Adverb Clauses of Reason</w:t>
      </w:r>
    </w:p>
    <w:p w14:paraId="28CC141D" w14:textId="77777777" w:rsidR="00365466" w:rsidRDefault="004961E0" w:rsidP="000F1DAE">
      <w:r>
        <w:t>Sometimes a</w:t>
      </w:r>
      <w:r w:rsidR="00E876CA">
        <w:t>dverb clauses of reason (</w:t>
      </w:r>
      <w:r w:rsidR="005B1AF9">
        <w:t xml:space="preserve">clauses that begin with the conjunction </w:t>
      </w:r>
      <w:r w:rsidR="00BB7B18">
        <w:rPr>
          <w:i/>
        </w:rPr>
        <w:t>because</w:t>
      </w:r>
      <w:r w:rsidR="00E876CA">
        <w:t xml:space="preserve">) can be reduced, but you also </w:t>
      </w:r>
      <w:proofErr w:type="gramStart"/>
      <w:r w:rsidR="00E876CA">
        <w:t>have to</w:t>
      </w:r>
      <w:proofErr w:type="gramEnd"/>
      <w:r w:rsidR="00E876CA">
        <w:t xml:space="preserve"> omit the conjunction.</w:t>
      </w:r>
    </w:p>
    <w:p w14:paraId="382C5ACD" w14:textId="77777777" w:rsidR="00E876CA" w:rsidRDefault="00E876CA" w:rsidP="000F1DAE">
      <w:pPr>
        <w:pStyle w:val="ListBullet"/>
      </w:pPr>
      <w:r w:rsidRPr="00F90CE3">
        <w:t xml:space="preserve">Because she </w:t>
      </w:r>
      <w:r w:rsidR="003B4456">
        <w:t>hop</w:t>
      </w:r>
      <w:r w:rsidRPr="00F90CE3">
        <w:t>e</w:t>
      </w:r>
      <w:r w:rsidR="003B4456">
        <w:t>s</w:t>
      </w:r>
      <w:r w:rsidRPr="00F90CE3">
        <w:t xml:space="preserve"> to </w:t>
      </w:r>
      <w:r w:rsidR="00B74EA0">
        <w:t>get a degree in accounting</w:t>
      </w:r>
      <w:r>
        <w:t xml:space="preserve">, Cathy </w:t>
      </w:r>
      <w:r w:rsidR="00B74EA0">
        <w:t>went back to school</w:t>
      </w:r>
      <w:r>
        <w:t>.</w:t>
      </w:r>
    </w:p>
    <w:p w14:paraId="18A44224" w14:textId="77777777" w:rsidR="004A1513" w:rsidRDefault="003B4456" w:rsidP="000F1DAE">
      <w:pPr>
        <w:pStyle w:val="ListBullet"/>
      </w:pPr>
      <w:r>
        <w:rPr>
          <w:b/>
        </w:rPr>
        <w:t>Hop</w:t>
      </w:r>
      <w:r w:rsidR="00F90CE3" w:rsidRPr="00F90CE3">
        <w:rPr>
          <w:b/>
        </w:rPr>
        <w:t>ing</w:t>
      </w:r>
      <w:r w:rsidR="00F90CE3">
        <w:t xml:space="preserve"> to </w:t>
      </w:r>
      <w:r w:rsidR="00B74EA0">
        <w:t>get a degree in accounting</w:t>
      </w:r>
      <w:r w:rsidR="00F90CE3">
        <w:t xml:space="preserve">, Cathy </w:t>
      </w:r>
      <w:r w:rsidR="00B74EA0">
        <w:t>went back to school</w:t>
      </w:r>
      <w:r w:rsidR="00F90CE3">
        <w:t>.</w:t>
      </w:r>
    </w:p>
    <w:p w14:paraId="708A267B" w14:textId="77777777" w:rsidR="000F1DAE" w:rsidRDefault="000F1DAE" w:rsidP="000F1DAE">
      <w:pPr>
        <w:pStyle w:val="Heading1"/>
      </w:pPr>
      <w:r>
        <w:t>Activities</w:t>
      </w:r>
    </w:p>
    <w:p w14:paraId="7EF340DB" w14:textId="77777777" w:rsidR="00EC2561" w:rsidRDefault="008F57D7" w:rsidP="000F1DAE">
      <w:r w:rsidRPr="00402CC6">
        <w:t>Check off each box once you have completed the activity.</w:t>
      </w:r>
    </w:p>
    <w:p w14:paraId="550BFB48" w14:textId="77777777" w:rsidR="00B82FE7" w:rsidRDefault="000671B3" w:rsidP="00B82FE7">
      <w:pPr>
        <w:pStyle w:val="Heading2"/>
      </w:pPr>
      <w:sdt>
        <w:sdtPr>
          <w:rPr>
            <w:i w:val="0"/>
          </w:rPr>
          <w:id w:val="-171773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FE7" w:rsidRPr="00197E6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B82FE7">
        <w:t xml:space="preserve"> 1. Reduced Adverb Clause Review</w:t>
      </w:r>
    </w:p>
    <w:p w14:paraId="47B3DE62" w14:textId="77777777" w:rsidR="00FB1614" w:rsidRDefault="00FB1614" w:rsidP="00B82FE7">
      <w:r w:rsidRPr="00A87922">
        <w:t>Review the information on this sheet. Then,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verb clauses review."/>
      </w:tblPr>
      <w:tblGrid>
        <w:gridCol w:w="10070"/>
      </w:tblGrid>
      <w:tr w:rsidR="00B82FE7" w:rsidRPr="00747F53" w14:paraId="45DB5978" w14:textId="77777777" w:rsidTr="000F700A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A673EA6" w14:textId="77777777" w:rsidR="00B82FE7" w:rsidRPr="00747F53" w:rsidRDefault="00B82FE7" w:rsidP="000F700A">
            <w:pPr>
              <w:rPr>
                <w:color w:val="FFFFFF" w:themeColor="background1"/>
                <w:sz w:val="4"/>
              </w:rPr>
            </w:pPr>
            <w:r w:rsidRPr="00747F53">
              <w:rPr>
                <w:color w:val="FFFFFF" w:themeColor="background1"/>
                <w:sz w:val="4"/>
              </w:rPr>
              <w:t>Write the answers.</w:t>
            </w:r>
          </w:p>
        </w:tc>
      </w:tr>
      <w:tr w:rsidR="00B82FE7" w14:paraId="3AE809F8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B043168" w14:textId="77777777" w:rsidR="00B82FE7" w:rsidRDefault="00B82FE7" w:rsidP="00067457">
            <w:pPr>
              <w:spacing w:after="480"/>
            </w:pPr>
            <w:r>
              <w:t xml:space="preserve">When can you reduce </w:t>
            </w:r>
            <w:r w:rsidR="00067457">
              <w:t>adverb</w:t>
            </w:r>
            <w:r>
              <w:t xml:space="preserve"> clauses?</w:t>
            </w:r>
          </w:p>
        </w:tc>
      </w:tr>
      <w:tr w:rsidR="00B82FE7" w14:paraId="2E9EEAA0" w14:textId="77777777" w:rsidTr="000F700A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72D348DB" w14:textId="77777777" w:rsidR="00B82FE7" w:rsidRDefault="00B82FE7" w:rsidP="000F700A"/>
        </w:tc>
      </w:tr>
      <w:tr w:rsidR="00B82FE7" w14:paraId="72FBEFEF" w14:textId="77777777" w:rsidTr="000F700A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219BD9B6" w14:textId="77777777" w:rsidR="00B82FE7" w:rsidRDefault="00B82FE7" w:rsidP="00067457">
            <w:pPr>
              <w:spacing w:before="240"/>
            </w:pPr>
            <w:r>
              <w:t xml:space="preserve">What are the steps to reducing an </w:t>
            </w:r>
            <w:r w:rsidR="00067457">
              <w:t>adverb</w:t>
            </w:r>
            <w:r>
              <w:t xml:space="preserve"> clause?</w:t>
            </w:r>
          </w:p>
        </w:tc>
      </w:tr>
      <w:tr w:rsidR="00B82FE7" w14:paraId="50DE0BA3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6309557" w14:textId="77777777" w:rsidR="00B82FE7" w:rsidRPr="00747F53" w:rsidRDefault="00B82FE7" w:rsidP="000F700A">
            <w:pPr>
              <w:spacing w:after="0"/>
            </w:pPr>
            <w:r>
              <w:t>a.</w:t>
            </w:r>
          </w:p>
        </w:tc>
      </w:tr>
      <w:tr w:rsidR="00B82FE7" w14:paraId="22E3E9E3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71714EAB" w14:textId="77777777" w:rsidR="00B82FE7" w:rsidRDefault="00B82FE7" w:rsidP="000F700A">
            <w:pPr>
              <w:spacing w:before="120" w:after="0"/>
            </w:pPr>
            <w:r>
              <w:t>b.</w:t>
            </w:r>
          </w:p>
        </w:tc>
      </w:tr>
      <w:tr w:rsidR="00B82FE7" w14:paraId="6CF3710F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1C90755F" w14:textId="77777777" w:rsidR="00B82FE7" w:rsidRDefault="00B82FE7" w:rsidP="000F700A">
            <w:pPr>
              <w:spacing w:before="120" w:after="0"/>
            </w:pPr>
            <w:r>
              <w:t>c.</w:t>
            </w:r>
          </w:p>
        </w:tc>
      </w:tr>
    </w:tbl>
    <w:p w14:paraId="52454B74" w14:textId="77777777" w:rsidR="00067457" w:rsidRPr="00067457" w:rsidRDefault="000671B3" w:rsidP="00067457">
      <w:pPr>
        <w:pStyle w:val="Heading2"/>
      </w:pPr>
      <w:sdt>
        <w:sdtPr>
          <w:rPr>
            <w:i w:val="0"/>
          </w:rPr>
          <w:id w:val="99569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57" w:rsidRPr="000674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067457">
        <w:t xml:space="preserve"> 2. Online Quiz</w:t>
      </w:r>
    </w:p>
    <w:p w14:paraId="476C767C" w14:textId="77777777" w:rsidR="00F7347B" w:rsidRDefault="00067457" w:rsidP="00067457">
      <w:r>
        <w:t>G</w:t>
      </w:r>
      <w:r w:rsidR="00612495" w:rsidRPr="00612495">
        <w:t xml:space="preserve">o to </w:t>
      </w:r>
      <w:r w:rsidR="000F6289" w:rsidRPr="00067457">
        <w:t>http://tinyurl.com/ReducedAdverbClausesDLAQuiz</w:t>
      </w:r>
      <w:r>
        <w:t xml:space="preserve"> and take the </w:t>
      </w:r>
      <w:hyperlink r:id="rId13" w:history="1">
        <w:r w:rsidRPr="00067457">
          <w:rPr>
            <w:rStyle w:val="Hyperlink"/>
          </w:rPr>
          <w:t>Reduced Adverb Clauses DLA Quiz</w:t>
        </w:r>
      </w:hyperlink>
      <w:r w:rsidR="00612495" w:rsidRPr="004C5350">
        <w:t xml:space="preserve">. You must score at least 80% on the exercises before seeing a tutor. </w:t>
      </w:r>
      <w:r w:rsidR="00F7347B" w:rsidRPr="004C5350">
        <w:t xml:space="preserve">After you complete the task, </w:t>
      </w:r>
      <w:r w:rsidR="004147AB">
        <w:rPr>
          <w:rStyle w:val="Strong"/>
        </w:rPr>
        <w:t>PLEASE ASK A LAB TUTOR OR FRONT DESK ATTENDANT TO PRINT THE PAGE THAT HAS YOUR SCORE. DO NOT EXIT THE PROGRAM UNTIL THIS PAGE HAS BEEN PRINTED (FREE OF CHARGE).</w:t>
      </w:r>
      <w:r w:rsidR="004147AB">
        <w:t xml:space="preserve"> </w:t>
      </w:r>
      <w:r w:rsidR="00F7347B" w:rsidRPr="00F7347B">
        <w:t>If you have any other questions, do not hesitate to ask a lab tutor.</w:t>
      </w:r>
    </w:p>
    <w:p w14:paraId="270A489E" w14:textId="77777777" w:rsidR="00067457" w:rsidRDefault="00067457" w:rsidP="00067457">
      <w:pPr>
        <w:pStyle w:val="Heading2"/>
      </w:pPr>
      <w:r>
        <w:t>Choose 3a or 3b Below</w:t>
      </w:r>
    </w:p>
    <w:p w14:paraId="50909982" w14:textId="77777777" w:rsidR="00067457" w:rsidRPr="00067457" w:rsidRDefault="000671B3" w:rsidP="00067457">
      <w:pPr>
        <w:pStyle w:val="Heading2"/>
      </w:pPr>
      <w:sdt>
        <w:sdtPr>
          <w:rPr>
            <w:i w:val="0"/>
          </w:rPr>
          <w:id w:val="-174425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57" w:rsidRPr="000674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067457">
        <w:t xml:space="preserve"> 3a. Review Your Own Writing</w:t>
      </w:r>
    </w:p>
    <w:p w14:paraId="565DEE56" w14:textId="77777777" w:rsidR="00577CD5" w:rsidRDefault="00577CD5" w:rsidP="00067457">
      <w:pPr>
        <w:rPr>
          <w:color w:val="FF0000"/>
        </w:rPr>
      </w:pPr>
      <w:r w:rsidRPr="005A143A">
        <w:rPr>
          <w:color w:val="000000" w:themeColor="text1"/>
        </w:rPr>
        <w:t xml:space="preserve">Collect some of your graded work. Find </w:t>
      </w:r>
      <w:r w:rsidR="00447333" w:rsidRPr="005A143A">
        <w:rPr>
          <w:color w:val="000000" w:themeColor="text1"/>
        </w:rPr>
        <w:t xml:space="preserve">and write down </w:t>
      </w:r>
      <w:r w:rsidR="00F206C4">
        <w:rPr>
          <w:color w:val="000000" w:themeColor="text1"/>
        </w:rPr>
        <w:t>FOUR</w:t>
      </w:r>
      <w:r w:rsidR="00CF0DF4" w:rsidRPr="005A143A">
        <w:rPr>
          <w:color w:val="000000" w:themeColor="text1"/>
        </w:rPr>
        <w:t xml:space="preserve"> sentences</w:t>
      </w:r>
      <w:r w:rsidR="005A143A" w:rsidRPr="005A143A">
        <w:rPr>
          <w:color w:val="000000" w:themeColor="text1"/>
        </w:rPr>
        <w:t xml:space="preserve"> with adverb </w:t>
      </w:r>
      <w:r w:rsidR="005A143A" w:rsidRPr="00512D27">
        <w:t>clauses that can be reduced. Write down the</w:t>
      </w:r>
      <w:r w:rsidR="005A143A">
        <w:t xml:space="preserve"> original sentence (with the adv</w:t>
      </w:r>
      <w:r w:rsidR="005A143A" w:rsidRPr="00512D27">
        <w:t>e</w:t>
      </w:r>
      <w:r w:rsidR="005A143A">
        <w:t>rb</w:t>
      </w:r>
      <w:r w:rsidR="005A143A" w:rsidRPr="00512D27">
        <w:t xml:space="preserve"> clause), then reduce the sentence (with a new ad</w:t>
      </w:r>
      <w:r w:rsidR="005A143A">
        <w:t>v</w:t>
      </w:r>
      <w:r w:rsidR="005A143A" w:rsidRPr="00512D27">
        <w:t>e</w:t>
      </w:r>
      <w:r w:rsidR="005A143A">
        <w:t>rb</w:t>
      </w:r>
      <w:r w:rsidR="005A143A" w:rsidRPr="00512D27">
        <w:t xml:space="preserve"> phrase).</w:t>
      </w:r>
      <w:r w:rsidR="005A143A">
        <w:rPr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vise your own sentences."/>
      </w:tblPr>
      <w:tblGrid>
        <w:gridCol w:w="10070"/>
      </w:tblGrid>
      <w:tr w:rsidR="00067457" w:rsidRPr="00103FC5" w14:paraId="00BC74FE" w14:textId="77777777" w:rsidTr="000F700A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C8D3879" w14:textId="77777777" w:rsidR="00067457" w:rsidRPr="00103FC5" w:rsidRDefault="00067457" w:rsidP="000F700A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lastRenderedPageBreak/>
              <w:t>Write your sentences.</w:t>
            </w:r>
          </w:p>
        </w:tc>
      </w:tr>
      <w:tr w:rsidR="00067457" w14:paraId="48A2F15A" w14:textId="77777777" w:rsidTr="000F700A"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0F1A3" w14:textId="77777777" w:rsidR="00067457" w:rsidRDefault="00067457" w:rsidP="000F700A">
            <w:pPr>
              <w:spacing w:before="240" w:after="480"/>
            </w:pPr>
            <w:r>
              <w:t>1a. Original Sentence:</w:t>
            </w:r>
          </w:p>
        </w:tc>
      </w:tr>
      <w:tr w:rsidR="00067457" w14:paraId="7FF0E953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E11E7A8" w14:textId="77777777" w:rsidR="00067457" w:rsidRDefault="00067457" w:rsidP="000F700A">
            <w:pPr>
              <w:spacing w:before="240" w:after="480"/>
            </w:pPr>
            <w:r>
              <w:t>1b. Reduced Sentence:</w:t>
            </w:r>
          </w:p>
        </w:tc>
      </w:tr>
      <w:tr w:rsidR="00067457" w14:paraId="6199F06D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5834186D" w14:textId="77777777" w:rsidR="00067457" w:rsidRDefault="00067457" w:rsidP="000F700A">
            <w:pPr>
              <w:spacing w:before="240" w:after="480"/>
            </w:pPr>
            <w:r>
              <w:t>2a. Original Sentence:</w:t>
            </w:r>
          </w:p>
        </w:tc>
      </w:tr>
      <w:tr w:rsidR="00067457" w14:paraId="251A96B1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69A975D7" w14:textId="77777777" w:rsidR="00067457" w:rsidRDefault="00067457" w:rsidP="000F700A">
            <w:pPr>
              <w:spacing w:before="240" w:after="480"/>
            </w:pPr>
            <w:r>
              <w:t>2b: Reduced Sentence:</w:t>
            </w:r>
          </w:p>
        </w:tc>
      </w:tr>
      <w:tr w:rsidR="00067457" w14:paraId="7C7D4569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0813D920" w14:textId="77777777" w:rsidR="00067457" w:rsidRDefault="00067457" w:rsidP="000F700A">
            <w:pPr>
              <w:spacing w:before="240" w:after="480"/>
            </w:pPr>
            <w:r>
              <w:t>3a: Original Sentence:</w:t>
            </w:r>
          </w:p>
        </w:tc>
      </w:tr>
      <w:tr w:rsidR="00067457" w14:paraId="6ECFB4DE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6CDCD476" w14:textId="77777777" w:rsidR="00067457" w:rsidRDefault="00067457" w:rsidP="000F700A">
            <w:pPr>
              <w:spacing w:before="240" w:after="480"/>
            </w:pPr>
            <w:r>
              <w:t>3b: Reduced Sentence:</w:t>
            </w:r>
          </w:p>
        </w:tc>
      </w:tr>
      <w:tr w:rsidR="00067457" w14:paraId="79273D53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315A882F" w14:textId="77777777" w:rsidR="00067457" w:rsidRDefault="00067457" w:rsidP="000F700A">
            <w:pPr>
              <w:spacing w:before="240" w:after="480"/>
            </w:pPr>
            <w:r>
              <w:t>4a: Original Sentence:</w:t>
            </w:r>
          </w:p>
        </w:tc>
      </w:tr>
      <w:tr w:rsidR="00067457" w14:paraId="54D8A97E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71689994" w14:textId="77777777" w:rsidR="00067457" w:rsidRDefault="00067457" w:rsidP="000F700A">
            <w:pPr>
              <w:spacing w:before="240" w:after="480"/>
            </w:pPr>
            <w:r>
              <w:t>4b: Reduced Sentence</w:t>
            </w:r>
          </w:p>
        </w:tc>
      </w:tr>
    </w:tbl>
    <w:p w14:paraId="16EB21D0" w14:textId="77777777" w:rsidR="00577CD5" w:rsidRDefault="00577CD5" w:rsidP="00067457">
      <w:pPr>
        <w:spacing w:before="240"/>
        <w:rPr>
          <w:rStyle w:val="Strong"/>
        </w:rPr>
      </w:pPr>
      <w:r w:rsidRPr="00067457">
        <w:rPr>
          <w:rStyle w:val="Strong"/>
        </w:rPr>
        <w:t>If you do not have your own essay to work with, please complete th</w:t>
      </w:r>
      <w:r w:rsidR="00B001FF" w:rsidRPr="00067457">
        <w:rPr>
          <w:rStyle w:val="Strong"/>
        </w:rPr>
        <w:t>e supplemental activity below (3</w:t>
      </w:r>
      <w:r w:rsidRPr="00067457">
        <w:rPr>
          <w:rStyle w:val="Strong"/>
        </w:rPr>
        <w:t>b).</w:t>
      </w:r>
    </w:p>
    <w:p w14:paraId="557CF6A3" w14:textId="77777777" w:rsidR="00067457" w:rsidRPr="00067457" w:rsidRDefault="000671B3" w:rsidP="00067457">
      <w:pPr>
        <w:pStyle w:val="Heading2"/>
      </w:pPr>
      <w:sdt>
        <w:sdtPr>
          <w:rPr>
            <w:rStyle w:val="Strong"/>
            <w:b/>
            <w:bCs w:val="0"/>
            <w:i w:val="0"/>
          </w:rPr>
          <w:id w:val="1007639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067457" w:rsidRPr="00067457">
            <w:rPr>
              <w:rStyle w:val="Strong"/>
              <w:rFonts w:ascii="MS Gothic" w:eastAsia="MS Gothic" w:hAnsi="MS Gothic" w:hint="eastAsia"/>
              <w:b/>
              <w:bCs w:val="0"/>
              <w:i w:val="0"/>
            </w:rPr>
            <w:t>☐</w:t>
          </w:r>
        </w:sdtContent>
      </w:sdt>
      <w:r w:rsidR="00067457">
        <w:rPr>
          <w:rStyle w:val="Strong"/>
          <w:b/>
          <w:bCs w:val="0"/>
          <w:i w:val="0"/>
        </w:rPr>
        <w:t xml:space="preserve"> </w:t>
      </w:r>
      <w:r w:rsidR="00067457" w:rsidRPr="00067457">
        <w:rPr>
          <w:rStyle w:val="Strong"/>
          <w:b/>
          <w:bCs w:val="0"/>
        </w:rPr>
        <w:t>3b. Reduced Adverb Clause Practice</w:t>
      </w:r>
    </w:p>
    <w:p w14:paraId="360EAF65" w14:textId="77777777" w:rsidR="00930B78" w:rsidRDefault="00930B78" w:rsidP="00067457">
      <w:r w:rsidRPr="006B0919">
        <w:t xml:space="preserve">Reduce the </w:t>
      </w:r>
      <w:r>
        <w:t>adverb clauses found in the following sentences</w:t>
      </w:r>
      <w:r w:rsidRPr="006B091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duced adverbs clause practice"/>
      </w:tblPr>
      <w:tblGrid>
        <w:gridCol w:w="10070"/>
      </w:tblGrid>
      <w:tr w:rsidR="00067457" w:rsidRPr="00103FC5" w14:paraId="74968FC6" w14:textId="77777777" w:rsidTr="000F700A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C6B89E9" w14:textId="77777777" w:rsidR="00067457" w:rsidRPr="00103FC5" w:rsidRDefault="00067457" w:rsidP="000F700A">
            <w:pPr>
              <w:rPr>
                <w:color w:val="FFFFFF" w:themeColor="background1"/>
                <w:sz w:val="2"/>
              </w:rPr>
            </w:pPr>
            <w:r w:rsidRPr="00103FC5">
              <w:rPr>
                <w:color w:val="FFFFFF" w:themeColor="background1"/>
                <w:sz w:val="2"/>
              </w:rPr>
              <w:t>Write the sentences.</w:t>
            </w:r>
          </w:p>
        </w:tc>
      </w:tr>
      <w:tr w:rsidR="00067457" w14:paraId="3228A9FF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F16A0EE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Kelly always watches TV </w:t>
            </w:r>
            <w:r w:rsidRPr="00067457">
              <w:rPr>
                <w:rStyle w:val="Strong"/>
              </w:rPr>
              <w:t>after she finishes her homework.</w:t>
            </w:r>
          </w:p>
        </w:tc>
      </w:tr>
      <w:tr w:rsidR="00067457" w14:paraId="0C64D606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5D0E65D0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Butter melts quickly </w:t>
            </w:r>
            <w:r w:rsidRPr="00067457">
              <w:rPr>
                <w:rStyle w:val="Strong"/>
              </w:rPr>
              <w:t>when it is heated.</w:t>
            </w:r>
          </w:p>
        </w:tc>
      </w:tr>
      <w:tr w:rsidR="00067457" w14:paraId="4D7D5C9B" w14:textId="77777777" w:rsidTr="000F700A">
        <w:tc>
          <w:tcPr>
            <w:tcW w:w="10070" w:type="dxa"/>
            <w:tcBorders>
              <w:left w:val="nil"/>
              <w:bottom w:val="single" w:sz="4" w:space="0" w:color="auto"/>
              <w:right w:val="nil"/>
            </w:tcBorders>
          </w:tcPr>
          <w:p w14:paraId="13736884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 w:rsidRPr="00067457">
              <w:rPr>
                <w:rStyle w:val="Strong"/>
              </w:rPr>
              <w:lastRenderedPageBreak/>
              <w:t>While they are studying for tests,</w:t>
            </w:r>
            <w:r>
              <w:t xml:space="preserve"> students should avoid all distractions.</w:t>
            </w:r>
          </w:p>
        </w:tc>
      </w:tr>
      <w:tr w:rsidR="00067457" w14:paraId="5973AF81" w14:textId="77777777" w:rsidTr="000F700A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D56792E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 w:rsidRPr="00067457">
              <w:rPr>
                <w:rStyle w:val="Strong"/>
              </w:rPr>
              <w:t>Before you attend the workshop,</w:t>
            </w:r>
            <w:r>
              <w:t xml:space="preserve"> you must first register in person or by phone.</w:t>
            </w:r>
          </w:p>
        </w:tc>
      </w:tr>
      <w:tr w:rsidR="00067457" w14:paraId="7194497B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4620C0E1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>
              <w:t xml:space="preserve">Peter has received many </w:t>
            </w:r>
            <w:proofErr w:type="gramStart"/>
            <w:r>
              <w:t>job</w:t>
            </w:r>
            <w:proofErr w:type="gramEnd"/>
            <w:r>
              <w:t xml:space="preserve"> offers </w:t>
            </w:r>
            <w:r w:rsidRPr="00067457">
              <w:rPr>
                <w:rStyle w:val="Strong"/>
              </w:rPr>
              <w:t>since he finished his degree.</w:t>
            </w:r>
          </w:p>
        </w:tc>
      </w:tr>
      <w:tr w:rsidR="00067457" w14:paraId="3F3A3209" w14:textId="77777777" w:rsidTr="000F700A">
        <w:tc>
          <w:tcPr>
            <w:tcW w:w="10070" w:type="dxa"/>
            <w:tcBorders>
              <w:left w:val="nil"/>
              <w:right w:val="nil"/>
            </w:tcBorders>
          </w:tcPr>
          <w:p w14:paraId="60D3FA67" w14:textId="77777777" w:rsidR="00067457" w:rsidRDefault="00067457" w:rsidP="000F700A">
            <w:pPr>
              <w:pStyle w:val="ListParagraph"/>
              <w:numPr>
                <w:ilvl w:val="0"/>
                <w:numId w:val="27"/>
              </w:numPr>
              <w:spacing w:before="240" w:after="480"/>
              <w:ind w:left="345"/>
            </w:pPr>
            <w:r w:rsidRPr="00067457">
              <w:rPr>
                <w:rStyle w:val="Strong"/>
              </w:rPr>
              <w:t xml:space="preserve">Because he lacks the money to buy a car, </w:t>
            </w:r>
            <w:r>
              <w:t xml:space="preserve">Dan has to take the bus to </w:t>
            </w:r>
            <w:proofErr w:type="gramStart"/>
            <w:r>
              <w:t>work..</w:t>
            </w:r>
            <w:proofErr w:type="gramEnd"/>
          </w:p>
        </w:tc>
      </w:tr>
    </w:tbl>
    <w:p w14:paraId="369E5D56" w14:textId="77777777" w:rsidR="00067457" w:rsidRDefault="000671B3" w:rsidP="00067457">
      <w:pPr>
        <w:pStyle w:val="Heading2"/>
      </w:pPr>
      <w:sdt>
        <w:sdtPr>
          <w:rPr>
            <w:i w:val="0"/>
          </w:rPr>
          <w:id w:val="20985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57" w:rsidRPr="00067457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067457">
        <w:t xml:space="preserve"> 4. Review</w:t>
      </w:r>
    </w:p>
    <w:p w14:paraId="746F6C74" w14:textId="79A46C7E" w:rsidR="0024519A" w:rsidRDefault="00067457" w:rsidP="0024519A">
      <w:pPr>
        <w:sectPr w:rsidR="0024519A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4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612495" w:rsidRPr="004C5350">
        <w:rPr>
          <w:color w:val="000000"/>
        </w:rPr>
        <w:t xml:space="preserve">. </w:t>
      </w:r>
      <w:r w:rsidR="00577CD5" w:rsidRPr="004C5350">
        <w:t xml:space="preserve">During your session with a tutor, </w:t>
      </w:r>
      <w:r w:rsidR="00397218" w:rsidRPr="004C5350">
        <w:t>discuss</w:t>
      </w:r>
      <w:r w:rsidR="00577CD5" w:rsidRPr="004C5350">
        <w:t xml:space="preserve"> </w:t>
      </w:r>
      <w:r w:rsidR="00800439" w:rsidRPr="004C5350">
        <w:t>your work</w:t>
      </w:r>
      <w:r w:rsidR="00577CD5" w:rsidRPr="004C5350">
        <w:t xml:space="preserve"> to demonstrate your understanding of </w:t>
      </w:r>
      <w:r w:rsidR="00397218" w:rsidRPr="004C5350">
        <w:t>reduced adverb claus</w:t>
      </w:r>
      <w:r w:rsidR="000044AB" w:rsidRPr="004C5350">
        <w:t>es</w:t>
      </w:r>
      <w:r w:rsidR="00577CD5" w:rsidRPr="004C5350">
        <w:t xml:space="preserve">. Refer to your own graded writing (or the completed activity) and explain to the tutor strategies that you used to create </w:t>
      </w:r>
      <w:r w:rsidR="000044AB" w:rsidRPr="004C5350">
        <w:t xml:space="preserve">sentences with </w:t>
      </w:r>
      <w:r w:rsidR="00397218" w:rsidRPr="004C5350">
        <w:t>reduced adverb clauses</w:t>
      </w:r>
      <w:r w:rsidR="00577CD5" w:rsidRPr="004C5350">
        <w:t>.</w:t>
      </w:r>
      <w:r w:rsidR="00577CD5" w:rsidRPr="00397218">
        <w:t xml:space="preserve"> </w:t>
      </w:r>
    </w:p>
    <w:p w14:paraId="71A09187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37FBDDC2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54771CBD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78966083" w14:textId="77777777" w:rsidR="0024519A" w:rsidRDefault="0024519A" w:rsidP="0024519A">
      <w:pPr>
        <w:pBdr>
          <w:bottom w:val="single" w:sz="4" w:space="1" w:color="auto"/>
          <w:between w:val="single" w:sz="4" w:space="1" w:color="auto"/>
        </w:pBdr>
        <w:spacing w:before="240" w:after="0"/>
        <w:sectPr w:rsidR="0024519A" w:rsidSect="00197E69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3C018A56" w14:textId="77777777" w:rsidR="0024519A" w:rsidRPr="000D2E79" w:rsidRDefault="0024519A" w:rsidP="0024519A">
      <w:pPr>
        <w:spacing w:before="84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5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2224CBC0" w14:textId="0006B784" w:rsidR="0024519A" w:rsidRPr="00A72EFF" w:rsidRDefault="0024519A" w:rsidP="0024519A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 xml:space="preserve">Revised </w:t>
      </w:r>
      <w:r w:rsidR="000671B3">
        <w:rPr>
          <w:rStyle w:val="Emphasis"/>
          <w:sz w:val="20"/>
        </w:rPr>
        <w:t>04/12/2022</w:t>
      </w:r>
    </w:p>
    <w:sectPr w:rsidR="0024519A" w:rsidRPr="00A72EFF" w:rsidSect="00080F45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656" w14:textId="77777777" w:rsidR="009957C8" w:rsidRDefault="009957C8" w:rsidP="00577CD5">
      <w:pPr>
        <w:spacing w:after="0"/>
      </w:pPr>
      <w:r>
        <w:separator/>
      </w:r>
    </w:p>
  </w:endnote>
  <w:endnote w:type="continuationSeparator" w:id="0">
    <w:p w14:paraId="28CB676E" w14:textId="77777777" w:rsidR="009957C8" w:rsidRDefault="009957C8" w:rsidP="00577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DF0F" w14:textId="77777777" w:rsidR="007E54AD" w:rsidRPr="00E023E2" w:rsidRDefault="007E54AD" w:rsidP="007E54A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40B71F49" w14:textId="77777777" w:rsidR="007E54AD" w:rsidRPr="00E023E2" w:rsidRDefault="007E54AD" w:rsidP="007E54A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4C380F62" w14:textId="77777777" w:rsidR="007E54AD" w:rsidRPr="00E023E2" w:rsidRDefault="007E54AD" w:rsidP="007E54A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F1D9" w14:textId="77777777" w:rsidR="007E54AD" w:rsidRPr="00E023E2" w:rsidRDefault="007E54AD" w:rsidP="007E54A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2A63D186" w14:textId="77777777" w:rsidR="007E54AD" w:rsidRPr="00E023E2" w:rsidRDefault="007E54AD" w:rsidP="007E54A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5269C44A" w14:textId="77777777" w:rsidR="007E54AD" w:rsidRPr="00E023E2" w:rsidRDefault="007E54AD" w:rsidP="007E54A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2AC5" w14:textId="77777777" w:rsidR="009957C8" w:rsidRDefault="009957C8" w:rsidP="00577CD5">
      <w:pPr>
        <w:spacing w:after="0"/>
      </w:pPr>
      <w:r>
        <w:separator/>
      </w:r>
    </w:p>
  </w:footnote>
  <w:footnote w:type="continuationSeparator" w:id="0">
    <w:p w14:paraId="79CEE379" w14:textId="77777777" w:rsidR="009957C8" w:rsidRDefault="009957C8" w:rsidP="00577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C254" w14:textId="77777777" w:rsidR="009957C8" w:rsidRDefault="009957C8">
    <w:pPr>
      <w:pStyle w:val="Header"/>
      <w:jc w:val="right"/>
    </w:pPr>
    <w:r>
      <w:t xml:space="preserve">DLA:  Reduced Adverb Clauses </w:t>
    </w:r>
    <w:sdt>
      <w:sdtPr>
        <w:id w:val="5491863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7AB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5929ED47" w14:textId="77777777" w:rsidR="009957C8" w:rsidRDefault="00995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2127" w14:textId="77777777" w:rsidR="009957C8" w:rsidRDefault="00080F45">
    <w:pPr>
      <w:pStyle w:val="Header"/>
    </w:pPr>
    <w:r w:rsidRPr="00080F45">
      <w:rPr>
        <w:noProof/>
      </w:rPr>
      <w:drawing>
        <wp:inline distT="0" distB="0" distL="0" distR="0" wp14:anchorId="51F44E57" wp14:editId="246E3CE5">
          <wp:extent cx="6400800" cy="875055"/>
          <wp:effectExtent l="0" t="0" r="0" b="1270"/>
          <wp:docPr id="13" name="Picture 13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EAFA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B1A0EF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D63AE7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C7AC1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B16AD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92A0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47A18C2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39637D7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56E7"/>
    <w:multiLevelType w:val="hybridMultilevel"/>
    <w:tmpl w:val="3566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43AC5"/>
    <w:multiLevelType w:val="multilevel"/>
    <w:tmpl w:val="932C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95923"/>
    <w:multiLevelType w:val="hybridMultilevel"/>
    <w:tmpl w:val="24008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711"/>
    <w:multiLevelType w:val="hybridMultilevel"/>
    <w:tmpl w:val="56BE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1083D"/>
    <w:multiLevelType w:val="hybridMultilevel"/>
    <w:tmpl w:val="0D748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13756"/>
    <w:multiLevelType w:val="hybridMultilevel"/>
    <w:tmpl w:val="EE0274D0"/>
    <w:lvl w:ilvl="0" w:tplc="E8E88AF6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68255B"/>
    <w:multiLevelType w:val="hybridMultilevel"/>
    <w:tmpl w:val="F95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75E7"/>
    <w:multiLevelType w:val="hybridMultilevel"/>
    <w:tmpl w:val="CEB8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B3990"/>
    <w:multiLevelType w:val="hybridMultilevel"/>
    <w:tmpl w:val="1B18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10F8"/>
    <w:multiLevelType w:val="hybridMultilevel"/>
    <w:tmpl w:val="71A0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3759">
    <w:abstractNumId w:val="14"/>
  </w:num>
  <w:num w:numId="2" w16cid:durableId="603071269">
    <w:abstractNumId w:val="8"/>
  </w:num>
  <w:num w:numId="3" w16cid:durableId="1546598579">
    <w:abstractNumId w:val="11"/>
  </w:num>
  <w:num w:numId="4" w16cid:durableId="1756706139">
    <w:abstractNumId w:val="12"/>
  </w:num>
  <w:num w:numId="5" w16cid:durableId="1500774705">
    <w:abstractNumId w:val="17"/>
  </w:num>
  <w:num w:numId="6" w16cid:durableId="1668709817">
    <w:abstractNumId w:val="7"/>
  </w:num>
  <w:num w:numId="7" w16cid:durableId="2073770769">
    <w:abstractNumId w:val="16"/>
  </w:num>
  <w:num w:numId="8" w16cid:durableId="2042703593">
    <w:abstractNumId w:val="20"/>
  </w:num>
  <w:num w:numId="9" w16cid:durableId="455098682">
    <w:abstractNumId w:val="10"/>
  </w:num>
  <w:num w:numId="10" w16cid:durableId="2115593362">
    <w:abstractNumId w:val="18"/>
  </w:num>
  <w:num w:numId="11" w16cid:durableId="250893584">
    <w:abstractNumId w:val="13"/>
  </w:num>
  <w:num w:numId="12" w16cid:durableId="1708555688">
    <w:abstractNumId w:val="6"/>
  </w:num>
  <w:num w:numId="13" w16cid:durableId="265619947">
    <w:abstractNumId w:val="6"/>
  </w:num>
  <w:num w:numId="14" w16cid:durableId="824663270">
    <w:abstractNumId w:val="4"/>
  </w:num>
  <w:num w:numId="15" w16cid:durableId="893741285">
    <w:abstractNumId w:val="4"/>
  </w:num>
  <w:num w:numId="16" w16cid:durableId="1113598228">
    <w:abstractNumId w:val="3"/>
  </w:num>
  <w:num w:numId="17" w16cid:durableId="670332072">
    <w:abstractNumId w:val="3"/>
  </w:num>
  <w:num w:numId="18" w16cid:durableId="925193838">
    <w:abstractNumId w:val="2"/>
  </w:num>
  <w:num w:numId="19" w16cid:durableId="1197737486">
    <w:abstractNumId w:val="2"/>
  </w:num>
  <w:num w:numId="20" w16cid:durableId="364985780">
    <w:abstractNumId w:val="15"/>
  </w:num>
  <w:num w:numId="21" w16cid:durableId="240261288">
    <w:abstractNumId w:val="5"/>
  </w:num>
  <w:num w:numId="22" w16cid:durableId="1099326691">
    <w:abstractNumId w:val="9"/>
  </w:num>
  <w:num w:numId="23" w16cid:durableId="989821287">
    <w:abstractNumId w:val="1"/>
  </w:num>
  <w:num w:numId="24" w16cid:durableId="2006858561">
    <w:abstractNumId w:val="1"/>
  </w:num>
  <w:num w:numId="25" w16cid:durableId="1573587324">
    <w:abstractNumId w:val="0"/>
  </w:num>
  <w:num w:numId="26" w16cid:durableId="1204900519">
    <w:abstractNumId w:val="0"/>
  </w:num>
  <w:num w:numId="27" w16cid:durableId="566113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D5"/>
    <w:rsid w:val="000044AB"/>
    <w:rsid w:val="00012FD7"/>
    <w:rsid w:val="00023C2F"/>
    <w:rsid w:val="00037936"/>
    <w:rsid w:val="00047AE6"/>
    <w:rsid w:val="00053738"/>
    <w:rsid w:val="000671B3"/>
    <w:rsid w:val="00067457"/>
    <w:rsid w:val="00080F45"/>
    <w:rsid w:val="000A5052"/>
    <w:rsid w:val="000A7D5E"/>
    <w:rsid w:val="000C3A45"/>
    <w:rsid w:val="000F1DAE"/>
    <w:rsid w:val="000F6289"/>
    <w:rsid w:val="00111FCA"/>
    <w:rsid w:val="00114C67"/>
    <w:rsid w:val="0013579F"/>
    <w:rsid w:val="001525A1"/>
    <w:rsid w:val="0017678F"/>
    <w:rsid w:val="00186E43"/>
    <w:rsid w:val="00187246"/>
    <w:rsid w:val="00197E69"/>
    <w:rsid w:val="001B06E0"/>
    <w:rsid w:val="001B16FC"/>
    <w:rsid w:val="001C6101"/>
    <w:rsid w:val="001F66C3"/>
    <w:rsid w:val="00214B25"/>
    <w:rsid w:val="00224194"/>
    <w:rsid w:val="00241744"/>
    <w:rsid w:val="0024519A"/>
    <w:rsid w:val="0024696C"/>
    <w:rsid w:val="00266732"/>
    <w:rsid w:val="00271285"/>
    <w:rsid w:val="00273255"/>
    <w:rsid w:val="00281ACA"/>
    <w:rsid w:val="002878CF"/>
    <w:rsid w:val="002A3892"/>
    <w:rsid w:val="002D34E6"/>
    <w:rsid w:val="003028F2"/>
    <w:rsid w:val="0030406E"/>
    <w:rsid w:val="0031051B"/>
    <w:rsid w:val="00321CC4"/>
    <w:rsid w:val="00352954"/>
    <w:rsid w:val="00365466"/>
    <w:rsid w:val="003713D0"/>
    <w:rsid w:val="00391E52"/>
    <w:rsid w:val="00393D3B"/>
    <w:rsid w:val="00397218"/>
    <w:rsid w:val="003B2077"/>
    <w:rsid w:val="003B4456"/>
    <w:rsid w:val="003D1539"/>
    <w:rsid w:val="003E441B"/>
    <w:rsid w:val="003F6399"/>
    <w:rsid w:val="00410832"/>
    <w:rsid w:val="004147AB"/>
    <w:rsid w:val="0041539C"/>
    <w:rsid w:val="00433394"/>
    <w:rsid w:val="00447333"/>
    <w:rsid w:val="0045177C"/>
    <w:rsid w:val="00461290"/>
    <w:rsid w:val="00467A3D"/>
    <w:rsid w:val="00490162"/>
    <w:rsid w:val="004961E0"/>
    <w:rsid w:val="004A0DC5"/>
    <w:rsid w:val="004A1513"/>
    <w:rsid w:val="004A22C4"/>
    <w:rsid w:val="004A29F6"/>
    <w:rsid w:val="004C5350"/>
    <w:rsid w:val="004D6B1D"/>
    <w:rsid w:val="004D6EA6"/>
    <w:rsid w:val="004E0ADF"/>
    <w:rsid w:val="004F0F09"/>
    <w:rsid w:val="005242EA"/>
    <w:rsid w:val="00534BEC"/>
    <w:rsid w:val="00551B5B"/>
    <w:rsid w:val="00562F38"/>
    <w:rsid w:val="00566E17"/>
    <w:rsid w:val="00573283"/>
    <w:rsid w:val="00577CD5"/>
    <w:rsid w:val="00596327"/>
    <w:rsid w:val="005A143A"/>
    <w:rsid w:val="005B1AF9"/>
    <w:rsid w:val="005D47BD"/>
    <w:rsid w:val="005F48F4"/>
    <w:rsid w:val="00612495"/>
    <w:rsid w:val="00627D36"/>
    <w:rsid w:val="00683488"/>
    <w:rsid w:val="0068572C"/>
    <w:rsid w:val="0069568E"/>
    <w:rsid w:val="006B4F58"/>
    <w:rsid w:val="006F15F9"/>
    <w:rsid w:val="006F30B6"/>
    <w:rsid w:val="0070094E"/>
    <w:rsid w:val="00712F01"/>
    <w:rsid w:val="00724751"/>
    <w:rsid w:val="007670F5"/>
    <w:rsid w:val="00780604"/>
    <w:rsid w:val="00795F6B"/>
    <w:rsid w:val="007A339D"/>
    <w:rsid w:val="007B3DE2"/>
    <w:rsid w:val="007C0084"/>
    <w:rsid w:val="007C1C71"/>
    <w:rsid w:val="007D3A62"/>
    <w:rsid w:val="007D7F9E"/>
    <w:rsid w:val="007E54AD"/>
    <w:rsid w:val="007F01CD"/>
    <w:rsid w:val="007F6761"/>
    <w:rsid w:val="00800439"/>
    <w:rsid w:val="00800931"/>
    <w:rsid w:val="008110EC"/>
    <w:rsid w:val="008223B5"/>
    <w:rsid w:val="00831A40"/>
    <w:rsid w:val="00836752"/>
    <w:rsid w:val="00847AC0"/>
    <w:rsid w:val="008616DF"/>
    <w:rsid w:val="008766CE"/>
    <w:rsid w:val="00876A32"/>
    <w:rsid w:val="00883DA7"/>
    <w:rsid w:val="008843A1"/>
    <w:rsid w:val="00892B06"/>
    <w:rsid w:val="008A4736"/>
    <w:rsid w:val="008A6060"/>
    <w:rsid w:val="008B19F3"/>
    <w:rsid w:val="008B4271"/>
    <w:rsid w:val="008B4E06"/>
    <w:rsid w:val="008C40C2"/>
    <w:rsid w:val="008C6746"/>
    <w:rsid w:val="008C7349"/>
    <w:rsid w:val="008D3714"/>
    <w:rsid w:val="008F0FA7"/>
    <w:rsid w:val="008F57D7"/>
    <w:rsid w:val="00930B78"/>
    <w:rsid w:val="00941A45"/>
    <w:rsid w:val="00941C1A"/>
    <w:rsid w:val="009957C8"/>
    <w:rsid w:val="009A3070"/>
    <w:rsid w:val="00A04AA4"/>
    <w:rsid w:val="00A15266"/>
    <w:rsid w:val="00A26805"/>
    <w:rsid w:val="00A35DDC"/>
    <w:rsid w:val="00A4533B"/>
    <w:rsid w:val="00A46E34"/>
    <w:rsid w:val="00A567A3"/>
    <w:rsid w:val="00A87922"/>
    <w:rsid w:val="00A96862"/>
    <w:rsid w:val="00AB46C5"/>
    <w:rsid w:val="00B001FF"/>
    <w:rsid w:val="00B025A5"/>
    <w:rsid w:val="00B04DD1"/>
    <w:rsid w:val="00B12AAC"/>
    <w:rsid w:val="00B244DF"/>
    <w:rsid w:val="00B36878"/>
    <w:rsid w:val="00B444A3"/>
    <w:rsid w:val="00B44D24"/>
    <w:rsid w:val="00B474FD"/>
    <w:rsid w:val="00B60A57"/>
    <w:rsid w:val="00B61DD5"/>
    <w:rsid w:val="00B63B9B"/>
    <w:rsid w:val="00B67684"/>
    <w:rsid w:val="00B74EA0"/>
    <w:rsid w:val="00B82FE7"/>
    <w:rsid w:val="00BA40FF"/>
    <w:rsid w:val="00BB7B18"/>
    <w:rsid w:val="00BC001E"/>
    <w:rsid w:val="00BC670A"/>
    <w:rsid w:val="00BD6719"/>
    <w:rsid w:val="00BF5E74"/>
    <w:rsid w:val="00C05CA7"/>
    <w:rsid w:val="00C37CED"/>
    <w:rsid w:val="00C54CD1"/>
    <w:rsid w:val="00C607EA"/>
    <w:rsid w:val="00C67C66"/>
    <w:rsid w:val="00C75CEC"/>
    <w:rsid w:val="00CB61D5"/>
    <w:rsid w:val="00CC1168"/>
    <w:rsid w:val="00CC5C91"/>
    <w:rsid w:val="00CC7DA1"/>
    <w:rsid w:val="00CF0DF4"/>
    <w:rsid w:val="00CF11F2"/>
    <w:rsid w:val="00D008CF"/>
    <w:rsid w:val="00D05DD5"/>
    <w:rsid w:val="00D158F2"/>
    <w:rsid w:val="00D23FE5"/>
    <w:rsid w:val="00D24B9E"/>
    <w:rsid w:val="00D3056F"/>
    <w:rsid w:val="00D338CF"/>
    <w:rsid w:val="00D426C9"/>
    <w:rsid w:val="00D46227"/>
    <w:rsid w:val="00D52443"/>
    <w:rsid w:val="00D62AAF"/>
    <w:rsid w:val="00D64BE1"/>
    <w:rsid w:val="00D7421C"/>
    <w:rsid w:val="00D8175B"/>
    <w:rsid w:val="00D85369"/>
    <w:rsid w:val="00D90047"/>
    <w:rsid w:val="00D94952"/>
    <w:rsid w:val="00DB50C5"/>
    <w:rsid w:val="00DC147E"/>
    <w:rsid w:val="00DF1A9E"/>
    <w:rsid w:val="00DF6220"/>
    <w:rsid w:val="00E0573D"/>
    <w:rsid w:val="00E13985"/>
    <w:rsid w:val="00E41605"/>
    <w:rsid w:val="00E62811"/>
    <w:rsid w:val="00E636C4"/>
    <w:rsid w:val="00E670F2"/>
    <w:rsid w:val="00E876CA"/>
    <w:rsid w:val="00EC0F92"/>
    <w:rsid w:val="00EC2561"/>
    <w:rsid w:val="00EC426F"/>
    <w:rsid w:val="00EF119D"/>
    <w:rsid w:val="00EF42B3"/>
    <w:rsid w:val="00F04E1C"/>
    <w:rsid w:val="00F206C4"/>
    <w:rsid w:val="00F312B4"/>
    <w:rsid w:val="00F321F9"/>
    <w:rsid w:val="00F44F7E"/>
    <w:rsid w:val="00F55708"/>
    <w:rsid w:val="00F57B98"/>
    <w:rsid w:val="00F60E8D"/>
    <w:rsid w:val="00F63D66"/>
    <w:rsid w:val="00F66FA3"/>
    <w:rsid w:val="00F7347B"/>
    <w:rsid w:val="00F90CE3"/>
    <w:rsid w:val="00FA55F4"/>
    <w:rsid w:val="00FA65BE"/>
    <w:rsid w:val="00FB1614"/>
    <w:rsid w:val="00FC24F0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77DD85A"/>
  <w15:docId w15:val="{6D0A4BC0-18E4-4BA3-827A-423F29C4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77"/>
    <w:pPr>
      <w:spacing w:after="120" w:line="240" w:lineRule="auto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077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077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4">
    <w:name w:val="heading 4"/>
    <w:basedOn w:val="Normal"/>
    <w:link w:val="Heading4Char"/>
    <w:qFormat/>
    <w:rsid w:val="003B207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77"/>
    <w:pPr>
      <w:ind w:left="720"/>
      <w:contextualSpacing/>
    </w:pPr>
  </w:style>
  <w:style w:type="character" w:styleId="Hyperlink">
    <w:name w:val="Hyperlink"/>
    <w:uiPriority w:val="99"/>
    <w:unhideWhenUsed/>
    <w:rsid w:val="003B20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0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B2077"/>
    <w:rPr>
      <w:rFonts w:ascii="Segoe UI" w:eastAsia="Times New Roman" w:hAnsi="Segoe UI" w:cs="Times New Roman"/>
    </w:rPr>
  </w:style>
  <w:style w:type="paragraph" w:styleId="Footer">
    <w:name w:val="footer"/>
    <w:basedOn w:val="Normal"/>
    <w:link w:val="FooterChar"/>
    <w:unhideWhenUsed/>
    <w:rsid w:val="003B20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3B2077"/>
    <w:rPr>
      <w:rFonts w:ascii="Segoe UI" w:eastAsia="Times New Roman" w:hAnsi="Segoe UI" w:cs="Times New Roman"/>
    </w:rPr>
  </w:style>
  <w:style w:type="table" w:styleId="TableGrid">
    <w:name w:val="Table Grid"/>
    <w:basedOn w:val="TableNormal"/>
    <w:uiPriority w:val="59"/>
    <w:rsid w:val="003B20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3B20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B2077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670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E670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rsid w:val="003B2077"/>
  </w:style>
  <w:style w:type="character" w:styleId="FollowedHyperlink">
    <w:name w:val="FollowedHyperlink"/>
    <w:basedOn w:val="DefaultParagraphFont"/>
    <w:uiPriority w:val="99"/>
    <w:semiHidden/>
    <w:unhideWhenUsed/>
    <w:rsid w:val="00612495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3B2077"/>
    <w:rPr>
      <w:i/>
      <w:iCs/>
    </w:rPr>
  </w:style>
  <w:style w:type="character" w:customStyle="1" w:styleId="Heading1Char">
    <w:name w:val="Heading 1 Char"/>
    <w:link w:val="Heading1"/>
    <w:uiPriority w:val="9"/>
    <w:rsid w:val="003B2077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3B2077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3B2077"/>
    <w:rPr>
      <w:rFonts w:ascii="Segoe UI" w:eastAsia="Times New Roman" w:hAnsi="Segoe UI" w:cs="Times New Roman"/>
      <w:b/>
      <w:bCs/>
    </w:rPr>
  </w:style>
  <w:style w:type="character" w:styleId="IntenseEmphasis">
    <w:name w:val="Intense Emphasis"/>
    <w:uiPriority w:val="21"/>
    <w:qFormat/>
    <w:rsid w:val="003B2077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3B2077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A7D5E"/>
    <w:pPr>
      <w:numPr>
        <w:numId w:val="13"/>
      </w:num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0F1DAE"/>
    <w:pPr>
      <w:numPr>
        <w:numId w:val="15"/>
      </w:numPr>
    </w:pPr>
  </w:style>
  <w:style w:type="paragraph" w:styleId="ListBullet3">
    <w:name w:val="List Bullet 3"/>
    <w:basedOn w:val="Normal"/>
    <w:uiPriority w:val="99"/>
    <w:unhideWhenUsed/>
    <w:rsid w:val="003B2077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unhideWhenUsed/>
    <w:rsid w:val="003B2077"/>
    <w:pPr>
      <w:numPr>
        <w:numId w:val="19"/>
      </w:numPr>
      <w:contextualSpacing/>
    </w:pPr>
  </w:style>
  <w:style w:type="numbering" w:customStyle="1" w:styleId="ListCheckbox">
    <w:name w:val="List Checkbox"/>
    <w:basedOn w:val="NoList"/>
    <w:uiPriority w:val="99"/>
    <w:rsid w:val="003B2077"/>
    <w:pPr>
      <w:numPr>
        <w:numId w:val="20"/>
      </w:numPr>
    </w:pPr>
  </w:style>
  <w:style w:type="paragraph" w:styleId="ListContinue2">
    <w:name w:val="List Continue 2"/>
    <w:basedOn w:val="Normal"/>
    <w:uiPriority w:val="99"/>
    <w:unhideWhenUsed/>
    <w:rsid w:val="003B2077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941A45"/>
    <w:pPr>
      <w:numPr>
        <w:numId w:val="22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3B2077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unhideWhenUsed/>
    <w:rsid w:val="003B2077"/>
    <w:pPr>
      <w:numPr>
        <w:numId w:val="26"/>
      </w:numPr>
      <w:contextualSpacing/>
    </w:pPr>
  </w:style>
  <w:style w:type="paragraph" w:styleId="MacroText">
    <w:name w:val="macro"/>
    <w:link w:val="MacroTextChar"/>
    <w:uiPriority w:val="99"/>
    <w:unhideWhenUsed/>
    <w:rsid w:val="003B20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3B2077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3B2077"/>
    <w:pPr>
      <w:spacing w:after="0" w:line="240" w:lineRule="auto"/>
    </w:pPr>
    <w:rPr>
      <w:rFonts w:ascii="Segoe UI" w:eastAsia="Times New Roman" w:hAnsi="Segoe UI" w:cs="Times New Roman"/>
      <w:sz w:val="24"/>
    </w:rPr>
  </w:style>
  <w:style w:type="character" w:styleId="Strong">
    <w:name w:val="Strong"/>
    <w:uiPriority w:val="22"/>
    <w:qFormat/>
    <w:rsid w:val="003B2077"/>
    <w:rPr>
      <w:b/>
      <w:bCs/>
    </w:rPr>
  </w:style>
  <w:style w:type="paragraph" w:customStyle="1" w:styleId="StyleHeading2After0pt">
    <w:name w:val="Style Heading 2 + After:  0 pt"/>
    <w:basedOn w:val="Heading2"/>
    <w:rsid w:val="003B2077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3B2077"/>
    <w:rPr>
      <w:i/>
      <w:iCs/>
      <w:color w:val="404040"/>
    </w:rPr>
  </w:style>
  <w:style w:type="table" w:styleId="TableGridLight">
    <w:name w:val="Grid Table Light"/>
    <w:basedOn w:val="TableNormal"/>
    <w:uiPriority w:val="40"/>
    <w:rsid w:val="003B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B2077"/>
    <w:pPr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3B2077"/>
    <w:rPr>
      <w:rFonts w:ascii="Segoe UI" w:eastAsia="Times New Roman" w:hAnsi="Segoe UI" w:cs="Times New Roman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inyurl.com/ReducedAdverbClausesDLAQu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cess@mtsac.ed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tsac2.mywconline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377F-671F-40E6-8FA6-586BEC1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Reduced Adverb Clauses DLA</dc:title>
  <dc:subject/>
  <dc:creator>aazul</dc:creator>
  <cp:keywords/>
  <dc:description/>
  <cp:lastModifiedBy>Lee, Janella</cp:lastModifiedBy>
  <cp:revision>2</cp:revision>
  <cp:lastPrinted>2012-10-23T22:22:00Z</cp:lastPrinted>
  <dcterms:created xsi:type="dcterms:W3CDTF">2022-04-12T18:55:00Z</dcterms:created>
  <dcterms:modified xsi:type="dcterms:W3CDTF">2022-04-12T18:55:00Z</dcterms:modified>
</cp:coreProperties>
</file>