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42A6" w14:textId="5DBA6571" w:rsidR="00AC5FC8" w:rsidRDefault="00AC5FC8" w:rsidP="00FF2B04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48"/>
          <w:szCs w:val="48"/>
          <w:bdr w:val="none" w:sz="0" w:space="0" w:color="auto" w:frame="1"/>
        </w:rPr>
      </w:pPr>
      <w:r w:rsidRPr="00FF2B04">
        <w:rPr>
          <w:rFonts w:ascii="Times New Roman" w:hAnsi="Times New Roman" w:cs="Times New Roman"/>
          <w:b/>
          <w:noProof/>
          <w:color w:val="000000"/>
          <w:sz w:val="48"/>
          <w:szCs w:val="4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58CCAB6F" wp14:editId="15632291">
            <wp:simplePos x="0" y="0"/>
            <wp:positionH relativeFrom="column">
              <wp:posOffset>358140</wp:posOffset>
            </wp:positionH>
            <wp:positionV relativeFrom="paragraph">
              <wp:posOffset>59690</wp:posOffset>
            </wp:positionV>
            <wp:extent cx="854040" cy="854040"/>
            <wp:effectExtent l="0" t="0" r="0" b="0"/>
            <wp:wrapNone/>
            <wp:docPr id="9" name="Picture 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40" cy="85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B04">
        <w:rPr>
          <w:rFonts w:ascii="Times New Roman" w:hAnsi="Times New Roman" w:cs="Times New Roman"/>
          <w:b/>
          <w:noProof/>
          <w:color w:val="000000"/>
          <w:sz w:val="48"/>
          <w:szCs w:val="4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0396D6F" wp14:editId="60BEA621">
            <wp:simplePos x="0" y="0"/>
            <wp:positionH relativeFrom="column">
              <wp:posOffset>5346065</wp:posOffset>
            </wp:positionH>
            <wp:positionV relativeFrom="paragraph">
              <wp:posOffset>-46990</wp:posOffset>
            </wp:positionV>
            <wp:extent cx="1076784" cy="1076784"/>
            <wp:effectExtent l="0" t="0" r="3175" b="3175"/>
            <wp:wrapNone/>
            <wp:docPr id="10" name="Picture 10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784" cy="107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4B600" w14:textId="64B93552" w:rsidR="00FF2B04" w:rsidRPr="00FF2B04" w:rsidRDefault="00FF2B04" w:rsidP="00FF2B04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48"/>
          <w:szCs w:val="48"/>
          <w:bdr w:val="none" w:sz="0" w:space="0" w:color="auto" w:frame="1"/>
        </w:rPr>
      </w:pPr>
      <w:r w:rsidRPr="00FF2B04">
        <w:rPr>
          <w:rStyle w:val="normaltextrun"/>
          <w:rFonts w:ascii="Times New Roman" w:hAnsi="Times New Roman" w:cs="Times New Roman"/>
          <w:b/>
          <w:color w:val="000000"/>
          <w:sz w:val="48"/>
          <w:szCs w:val="48"/>
          <w:bdr w:val="none" w:sz="0" w:space="0" w:color="auto" w:frame="1"/>
        </w:rPr>
        <w:t>The Writing Center</w:t>
      </w:r>
    </w:p>
    <w:p w14:paraId="08719EA8" w14:textId="6C65EDE7" w:rsidR="00CA5E83" w:rsidRPr="008B0414" w:rsidRDefault="00000000" w:rsidP="00FF2B04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 w:rsidRPr="008B0414">
        <w:rPr>
          <w:rFonts w:ascii="Times New Roman" w:hAnsi="Times New Roman" w:cs="Times New Roman"/>
          <w:b/>
          <w:bCs/>
          <w:spacing w:val="-6"/>
          <w:w w:val="95"/>
          <w:sz w:val="36"/>
          <w:szCs w:val="36"/>
        </w:rPr>
        <w:t>List</w:t>
      </w:r>
      <w:r w:rsidRPr="008B0414">
        <w:rPr>
          <w:rFonts w:ascii="Times New Roman" w:hAnsi="Times New Roman" w:cs="Times New Roman"/>
          <w:b/>
          <w:bCs/>
          <w:spacing w:val="-21"/>
          <w:w w:val="95"/>
          <w:sz w:val="36"/>
          <w:szCs w:val="36"/>
        </w:rPr>
        <w:t xml:space="preserve"> </w:t>
      </w:r>
      <w:r w:rsidRPr="008B0414">
        <w:rPr>
          <w:rFonts w:ascii="Times New Roman" w:hAnsi="Times New Roman" w:cs="Times New Roman"/>
          <w:b/>
          <w:bCs/>
          <w:spacing w:val="-6"/>
          <w:w w:val="95"/>
          <w:sz w:val="36"/>
          <w:szCs w:val="36"/>
        </w:rPr>
        <w:t>of</w:t>
      </w:r>
      <w:r w:rsidRPr="008B0414">
        <w:rPr>
          <w:rFonts w:ascii="Times New Roman" w:hAnsi="Times New Roman" w:cs="Times New Roman"/>
          <w:b/>
          <w:bCs/>
          <w:spacing w:val="-15"/>
          <w:w w:val="95"/>
          <w:sz w:val="36"/>
          <w:szCs w:val="36"/>
        </w:rPr>
        <w:t xml:space="preserve"> </w:t>
      </w:r>
      <w:r w:rsidR="00FF2B04" w:rsidRPr="008B0414">
        <w:rPr>
          <w:rFonts w:ascii="Times New Roman" w:hAnsi="Times New Roman" w:cs="Times New Roman"/>
          <w:b/>
          <w:bCs/>
          <w:spacing w:val="-6"/>
          <w:w w:val="95"/>
          <w:sz w:val="36"/>
          <w:szCs w:val="36"/>
        </w:rPr>
        <w:t>Handouts</w:t>
      </w:r>
    </w:p>
    <w:p w14:paraId="27CA29D7" w14:textId="24EDB386" w:rsidR="00FF2B04" w:rsidRDefault="00FF2B04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40127024" w14:textId="6E20CAE7" w:rsidR="008B0414" w:rsidRPr="008B0414" w:rsidRDefault="008B0414" w:rsidP="008B041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B041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We have created this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list </w:t>
      </w:r>
      <w:r w:rsidRPr="008B041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to help you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find a handout that will work for you. </w:t>
      </w:r>
      <w:r w:rsidRPr="008B0414">
        <w:rPr>
          <w:rFonts w:ascii="Times New Roman" w:eastAsia="Times New Roman" w:hAnsi="Times New Roman" w:cs="Times New Roman"/>
          <w:color w:val="464646"/>
          <w:sz w:val="24"/>
          <w:szCs w:val="24"/>
        </w:rPr>
        <w:t>Here you will find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handouts in several categories and for different parts of the writing process. </w:t>
      </w:r>
      <w:r w:rsidRPr="008B041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Please feel free to download and print any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handouts </w:t>
      </w:r>
      <w:r w:rsidRPr="008B0414">
        <w:rPr>
          <w:rFonts w:ascii="Times New Roman" w:eastAsia="Times New Roman" w:hAnsi="Times New Roman" w:cs="Times New Roman"/>
          <w:color w:val="464646"/>
          <w:sz w:val="24"/>
          <w:szCs w:val="24"/>
        </w:rPr>
        <w:t>you find here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. </w:t>
      </w:r>
    </w:p>
    <w:p w14:paraId="732CD4F2" w14:textId="77777777" w:rsidR="00CA5E83" w:rsidRPr="00FF2B04" w:rsidRDefault="00CA5E83">
      <w:pPr>
        <w:rPr>
          <w:rFonts w:ascii="Times New Roman" w:hAnsi="Times New Roman" w:cs="Times New Roman"/>
          <w:sz w:val="24"/>
          <w:szCs w:val="24"/>
        </w:rPr>
        <w:sectPr w:rsidR="00CA5E83" w:rsidRPr="00FF2B04">
          <w:type w:val="continuous"/>
          <w:pgSz w:w="12240" w:h="15840"/>
          <w:pgMar w:top="920" w:right="680" w:bottom="280" w:left="960" w:header="720" w:footer="720" w:gutter="0"/>
          <w:cols w:space="720"/>
        </w:sectPr>
      </w:pPr>
    </w:p>
    <w:p w14:paraId="19F2462C" w14:textId="77378BD0" w:rsidR="00CA5E83" w:rsidRPr="00FF2B04" w:rsidRDefault="00FF2B04">
      <w:pPr>
        <w:pStyle w:val="Heading1"/>
        <w:tabs>
          <w:tab w:val="left" w:pos="4826"/>
        </w:tabs>
        <w:spacing w:before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  <w:shd w:val="clear" w:color="auto" w:fill="D9D9D9"/>
        </w:rPr>
        <w:t>N</w:t>
      </w:r>
      <w:r w:rsidR="008B0414">
        <w:rPr>
          <w:rFonts w:ascii="Times New Roman" w:hAnsi="Times New Roman" w:cs="Times New Roman"/>
          <w:color w:val="000000"/>
          <w:w w:val="95"/>
          <w:sz w:val="24"/>
          <w:szCs w:val="24"/>
          <w:shd w:val="clear" w:color="auto" w:fill="D9D9D9"/>
        </w:rPr>
        <w:t>on-Native English Speakers (N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shd w:val="clear" w:color="auto" w:fill="D9D9D9"/>
        </w:rPr>
        <w:t>NES</w:t>
      </w:r>
      <w:r w:rsidR="008B0414">
        <w:rPr>
          <w:rFonts w:ascii="Times New Roman" w:hAnsi="Times New Roman" w:cs="Times New Roman"/>
          <w:color w:val="000000"/>
          <w:w w:val="95"/>
          <w:sz w:val="24"/>
          <w:szCs w:val="24"/>
          <w:shd w:val="clear" w:color="auto" w:fill="D9D9D9"/>
        </w:rPr>
        <w:t>)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shd w:val="clear" w:color="auto" w:fill="D9D9D9"/>
        </w:rPr>
        <w:t xml:space="preserve"> </w:t>
      </w:r>
      <w:r w:rsidRPr="00FF2B04">
        <w:rPr>
          <w:rFonts w:ascii="Times New Roman" w:hAnsi="Times New Roman" w:cs="Times New Roman"/>
          <w:color w:val="000000"/>
          <w:sz w:val="24"/>
          <w:szCs w:val="24"/>
          <w:shd w:val="clear" w:color="auto" w:fill="D9D9D9"/>
        </w:rPr>
        <w:tab/>
      </w:r>
    </w:p>
    <w:p w14:paraId="7E7ABC01" w14:textId="2894CBFD" w:rsidR="00CA5E83" w:rsidRPr="00FF2B04" w:rsidRDefault="00FF2B0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Article Usage</w:t>
      </w:r>
    </w:p>
    <w:p w14:paraId="458B7124" w14:textId="64A7E1C8" w:rsidR="00CA5E83" w:rsidRPr="00FF2B04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4"/>
          <w:szCs w:val="24"/>
        </w:rPr>
      </w:pPr>
      <w:r w:rsidRPr="00FF2B04">
        <w:rPr>
          <w:rFonts w:ascii="Times New Roman" w:hAnsi="Times New Roman" w:cs="Times New Roman"/>
          <w:w w:val="95"/>
          <w:sz w:val="24"/>
          <w:szCs w:val="24"/>
        </w:rPr>
        <w:t>Basic</w:t>
      </w:r>
      <w:r w:rsidRPr="00FF2B04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FF2B04">
        <w:rPr>
          <w:rFonts w:ascii="Times New Roman" w:hAnsi="Times New Roman" w:cs="Times New Roman"/>
          <w:w w:val="95"/>
          <w:sz w:val="24"/>
          <w:szCs w:val="24"/>
        </w:rPr>
        <w:t>Sentence Patterns</w:t>
      </w:r>
    </w:p>
    <w:p w14:paraId="118058CF" w14:textId="334663C1" w:rsidR="00CA5E83" w:rsidRPr="00FF2B04" w:rsidRDefault="00FF2B0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Restrictive Vs. Non-restrictive Clauses</w:t>
      </w:r>
    </w:p>
    <w:p w14:paraId="03DBB1CE" w14:textId="4A46C600" w:rsidR="00CA5E83" w:rsidRPr="00FF2B04" w:rsidRDefault="00FF2B0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9"/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How to Put Clauses Together</w:t>
      </w:r>
    </w:p>
    <w:p w14:paraId="1E40CC95" w14:textId="5BC967D0" w:rsidR="00CA5E83" w:rsidRPr="00FF2B04" w:rsidRDefault="00FF2B04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before="35"/>
        <w:ind w:left="481"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 Tenses</w:t>
      </w:r>
    </w:p>
    <w:p w14:paraId="36F53211" w14:textId="165C57E8" w:rsidR="00CA5E83" w:rsidRPr="00FF2B04" w:rsidRDefault="00FF2B04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before="38"/>
        <w:ind w:left="481"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Reporting Verbs</w:t>
      </w:r>
    </w:p>
    <w:p w14:paraId="4473043A" w14:textId="0CE4E5DD" w:rsidR="00CA5E83" w:rsidRPr="00FF2B04" w:rsidRDefault="00FF2B04" w:rsidP="00FF2B04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before="42"/>
        <w:ind w:left="481"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Transition Words</w:t>
      </w:r>
    </w:p>
    <w:p w14:paraId="0B75F09A" w14:textId="1AF65CD8" w:rsidR="00CA5E83" w:rsidRPr="00FF2B04" w:rsidRDefault="00FF2B04">
      <w:pPr>
        <w:pStyle w:val="Heading1"/>
        <w:tabs>
          <w:tab w:val="left" w:pos="47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D9D9D9"/>
        </w:rPr>
        <w:t xml:space="preserve">Brainstorming &amp; Organizing </w:t>
      </w:r>
      <w:r w:rsidRPr="00FF2B04">
        <w:rPr>
          <w:rFonts w:ascii="Times New Roman" w:hAnsi="Times New Roman" w:cs="Times New Roman"/>
          <w:color w:val="000000"/>
          <w:sz w:val="24"/>
          <w:szCs w:val="24"/>
          <w:shd w:val="clear" w:color="auto" w:fill="D9D9D9"/>
        </w:rPr>
        <w:tab/>
      </w:r>
    </w:p>
    <w:p w14:paraId="6770F414" w14:textId="77777777" w:rsidR="00C36B46" w:rsidRPr="00C36B46" w:rsidRDefault="00C36B46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5"/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What Does My Professor Want?</w:t>
      </w:r>
    </w:p>
    <w:p w14:paraId="6282AEAF" w14:textId="1E31615D" w:rsidR="00FF2B04" w:rsidRPr="00FF2B04" w:rsidRDefault="00FF2B0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5"/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Decoding Assignments</w:t>
      </w:r>
    </w:p>
    <w:p w14:paraId="42736658" w14:textId="563EA50F" w:rsidR="00FF2B04" w:rsidRPr="00AC5FC8" w:rsidRDefault="00FF2B04" w:rsidP="00AC5FC8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5"/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Planning an Essay</w:t>
      </w:r>
    </w:p>
    <w:p w14:paraId="469BFB04" w14:textId="68CB838D" w:rsidR="00CA5E83" w:rsidRPr="00FF2B04" w:rsidRDefault="00FF2B0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5"/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The Five Paragraph Essay Outline</w:t>
      </w:r>
    </w:p>
    <w:p w14:paraId="0B8435CD" w14:textId="7AB15716" w:rsidR="00FF2B04" w:rsidRPr="00FF2B04" w:rsidRDefault="00FF2B0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5"/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Research Essay Worksheet </w:t>
      </w:r>
    </w:p>
    <w:p w14:paraId="4EBC676C" w14:textId="5664B09C" w:rsidR="00CA5E83" w:rsidRPr="00FF2B04" w:rsidRDefault="00FF2B04">
      <w:pPr>
        <w:pStyle w:val="Heading1"/>
        <w:tabs>
          <w:tab w:val="left" w:pos="47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  <w:shd w:val="clear" w:color="auto" w:fill="D9D9D9"/>
        </w:rPr>
        <w:t xml:space="preserve">Researching </w:t>
      </w:r>
      <w:r w:rsidRPr="00FF2B04">
        <w:rPr>
          <w:rFonts w:ascii="Times New Roman" w:hAnsi="Times New Roman" w:cs="Times New Roman"/>
          <w:color w:val="000000"/>
          <w:sz w:val="24"/>
          <w:szCs w:val="24"/>
          <w:shd w:val="clear" w:color="auto" w:fill="D9D9D9"/>
        </w:rPr>
        <w:tab/>
      </w:r>
    </w:p>
    <w:p w14:paraId="2CD87A72" w14:textId="0F6015AF" w:rsidR="00CA5E83" w:rsidRPr="00FF2B04" w:rsidRDefault="00FF2B0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2"/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Annotated Bibliography</w:t>
      </w:r>
    </w:p>
    <w:p w14:paraId="7915F934" w14:textId="0AAF0B21" w:rsidR="00CA5E83" w:rsidRPr="00C36B46" w:rsidRDefault="00FF2B04" w:rsidP="00C36B46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2"/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Tips for Reading Peer-reviewed Articles</w:t>
      </w:r>
    </w:p>
    <w:p w14:paraId="5B0639A6" w14:textId="329D414E" w:rsidR="00CA5E83" w:rsidRPr="00FF2B04" w:rsidRDefault="00FF2B04">
      <w:pPr>
        <w:pStyle w:val="Heading1"/>
        <w:tabs>
          <w:tab w:val="left" w:pos="4639"/>
        </w:tabs>
        <w:spacing w:before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  <w:shd w:val="clear" w:color="auto" w:fill="D9D9D9"/>
        </w:rPr>
        <w:t xml:space="preserve">Drafting </w:t>
      </w:r>
      <w:r w:rsidRPr="00FF2B04">
        <w:rPr>
          <w:rFonts w:ascii="Times New Roman" w:hAnsi="Times New Roman" w:cs="Times New Roman"/>
          <w:color w:val="000000"/>
          <w:sz w:val="24"/>
          <w:szCs w:val="24"/>
          <w:shd w:val="clear" w:color="auto" w:fill="D9D9D9"/>
        </w:rPr>
        <w:tab/>
      </w:r>
    </w:p>
    <w:p w14:paraId="18DE7597" w14:textId="039AF597" w:rsidR="00CA5E83" w:rsidRDefault="00C36B46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Paragraph Writing </w:t>
      </w:r>
    </w:p>
    <w:p w14:paraId="6ACC6404" w14:textId="06475E71" w:rsidR="00C36B46" w:rsidRDefault="00C36B46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Introduction Paragraph</w:t>
      </w:r>
    </w:p>
    <w:p w14:paraId="7AFED57C" w14:textId="2F3D1A13" w:rsidR="00C36B46" w:rsidRDefault="00C36B46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Say/I Say Model</w:t>
      </w:r>
    </w:p>
    <w:p w14:paraId="561E1801" w14:textId="1591E97F" w:rsidR="00C36B46" w:rsidRDefault="00C36B46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Meal Plan</w:t>
      </w:r>
    </w:p>
    <w:p w14:paraId="19B75719" w14:textId="2ECC19D7" w:rsidR="00C36B46" w:rsidRDefault="00C36B46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Five Paragraph Essay</w:t>
      </w:r>
    </w:p>
    <w:p w14:paraId="14102E87" w14:textId="3571E9BD" w:rsidR="00AC5FC8" w:rsidRPr="00AC5FC8" w:rsidRDefault="00C36B46" w:rsidP="00AC5FC8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7"/>
        <w:ind w:hanging="366"/>
        <w:rPr>
          <w:rFonts w:ascii="Times New Roman" w:hAnsi="Times New Roman" w:cs="Times New Roman"/>
          <w:sz w:val="24"/>
          <w:szCs w:val="24"/>
        </w:rPr>
      </w:pPr>
      <w:r w:rsidRPr="00C36B46">
        <w:rPr>
          <w:rFonts w:ascii="Times New Roman" w:hAnsi="Times New Roman" w:cs="Times New Roman"/>
          <w:sz w:val="24"/>
          <w:szCs w:val="24"/>
        </w:rPr>
        <w:t>The Conclusion Paragraph</w:t>
      </w:r>
    </w:p>
    <w:p w14:paraId="670B8024" w14:textId="761CE117" w:rsidR="00CA5E83" w:rsidRPr="00FF2B04" w:rsidRDefault="00FF2B04">
      <w:pPr>
        <w:pStyle w:val="Heading1"/>
        <w:spacing w:before="143"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  <w:shd w:val="clear" w:color="auto" w:fill="D9D9D9"/>
        </w:rPr>
        <w:t xml:space="preserve">Revising                                                            </w:t>
      </w:r>
      <w:r w:rsidRPr="00FF2B04">
        <w:rPr>
          <w:rFonts w:ascii="Times New Roman" w:hAnsi="Times New Roman" w:cs="Times New Roman"/>
          <w:color w:val="000000"/>
          <w:spacing w:val="40"/>
          <w:sz w:val="24"/>
          <w:szCs w:val="24"/>
          <w:shd w:val="clear" w:color="auto" w:fill="D9D9D9"/>
        </w:rPr>
        <w:t xml:space="preserve"> </w:t>
      </w:r>
    </w:p>
    <w:p w14:paraId="0D79E376" w14:textId="77777777" w:rsidR="00C36B46" w:rsidRDefault="00C36B46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0" w:line="252" w:lineRule="exact"/>
        <w:ind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Reverse Outlining</w:t>
      </w:r>
    </w:p>
    <w:p w14:paraId="4078BC3D" w14:textId="1B1C91FD" w:rsidR="00CA5E83" w:rsidRDefault="00C36B46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7"/>
        <w:ind w:left="4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as a Reader</w:t>
      </w:r>
    </w:p>
    <w:p w14:paraId="72DA340B" w14:textId="07BB545C" w:rsidR="00CA5E83" w:rsidRPr="00C36B46" w:rsidRDefault="00C36B46" w:rsidP="00C36B46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37"/>
        <w:ind w:left="481" w:hanging="366"/>
        <w:rPr>
          <w:rFonts w:ascii="Times New Roman" w:hAnsi="Times New Roman" w:cs="Times New Roman"/>
          <w:sz w:val="24"/>
          <w:szCs w:val="24"/>
        </w:rPr>
      </w:pPr>
      <w:r w:rsidRPr="00C36B46">
        <w:rPr>
          <w:rFonts w:ascii="Times New Roman" w:hAnsi="Times New Roman" w:cs="Times New Roman"/>
          <w:sz w:val="24"/>
          <w:szCs w:val="24"/>
        </w:rPr>
        <w:t>10 Tips to Improve Your Writing</w:t>
      </w:r>
    </w:p>
    <w:p w14:paraId="720C339E" w14:textId="5E23ADD9" w:rsidR="00CA5E83" w:rsidRPr="00C36B46" w:rsidRDefault="00000000" w:rsidP="00C36B46">
      <w:pPr>
        <w:pStyle w:val="ListParagraph"/>
        <w:tabs>
          <w:tab w:val="left" w:pos="484"/>
          <w:tab w:val="left" w:pos="485"/>
        </w:tabs>
        <w:spacing w:before="39"/>
        <w:ind w:left="484" w:firstLine="0"/>
        <w:rPr>
          <w:rFonts w:ascii="Times New Roman" w:hAnsi="Times New Roman" w:cs="Times New Roman"/>
          <w:sz w:val="24"/>
          <w:szCs w:val="24"/>
        </w:rPr>
      </w:pPr>
      <w:r w:rsidRPr="00C36B46">
        <w:rPr>
          <w:rFonts w:ascii="Times New Roman" w:hAnsi="Times New Roman" w:cs="Times New Roman"/>
          <w:sz w:val="24"/>
          <w:szCs w:val="24"/>
        </w:rPr>
        <w:br w:type="column"/>
      </w:r>
    </w:p>
    <w:p w14:paraId="59252C5C" w14:textId="1F3B913B" w:rsidR="00CA5E83" w:rsidRPr="00FF2B04" w:rsidRDefault="00FF2B04">
      <w:pPr>
        <w:pStyle w:val="Heading1"/>
        <w:tabs>
          <w:tab w:val="left" w:pos="4787"/>
        </w:tabs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D9D9D9"/>
        </w:rPr>
        <w:t xml:space="preserve">Editing &amp; Proofreading </w:t>
      </w:r>
      <w:r w:rsidRPr="00FF2B04">
        <w:rPr>
          <w:rFonts w:ascii="Times New Roman" w:hAnsi="Times New Roman" w:cs="Times New Roman"/>
          <w:color w:val="000000"/>
          <w:sz w:val="24"/>
          <w:szCs w:val="24"/>
          <w:shd w:val="clear" w:color="auto" w:fill="D9D9D9"/>
        </w:rPr>
        <w:tab/>
      </w:r>
    </w:p>
    <w:p w14:paraId="05A50B45" w14:textId="77777777" w:rsid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37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 Splices &amp; Run-ons</w:t>
      </w:r>
    </w:p>
    <w:p w14:paraId="10A22E4D" w14:textId="77777777" w:rsid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37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 Rules You Should Know</w:t>
      </w:r>
    </w:p>
    <w:p w14:paraId="20C601E1" w14:textId="77777777" w:rsid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37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Fragments</w:t>
      </w:r>
    </w:p>
    <w:p w14:paraId="183FA073" w14:textId="77777777" w:rsid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37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Semi-colons, Colons, and Dashes</w:t>
      </w:r>
    </w:p>
    <w:p w14:paraId="6D3AA175" w14:textId="77777777" w:rsidR="00C36B46" w:rsidRDefault="00C36B46" w:rsidP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37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Punctuation Patterns</w:t>
      </w:r>
    </w:p>
    <w:p w14:paraId="3B698632" w14:textId="3F476B82" w:rsidR="00CA5E83" w:rsidRPr="00C36B46" w:rsidRDefault="00C36B46" w:rsidP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37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Prepositional Phrases</w:t>
      </w:r>
    </w:p>
    <w:p w14:paraId="5A4E130A" w14:textId="2BA30AD2" w:rsidR="00CA5E83" w:rsidRPr="00FF2B04" w:rsidRDefault="00FF2B04">
      <w:pPr>
        <w:pStyle w:val="Heading1"/>
        <w:tabs>
          <w:tab w:val="left" w:pos="4828"/>
        </w:tabs>
        <w:spacing w:before="40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  <w:shd w:val="clear" w:color="auto" w:fill="D9D9D9"/>
        </w:rPr>
        <w:t xml:space="preserve">Style &amp; Reference </w:t>
      </w:r>
      <w:r w:rsidRPr="00FF2B04">
        <w:rPr>
          <w:rFonts w:ascii="Times New Roman" w:hAnsi="Times New Roman" w:cs="Times New Roman"/>
          <w:color w:val="000000"/>
          <w:sz w:val="24"/>
          <w:szCs w:val="24"/>
          <w:shd w:val="clear" w:color="auto" w:fill="D9D9D9"/>
        </w:rPr>
        <w:tab/>
      </w:r>
    </w:p>
    <w:p w14:paraId="7505B11B" w14:textId="77777777" w:rsidR="00C36B46" w:rsidRP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Writing with Style: Parallelism</w:t>
      </w:r>
    </w:p>
    <w:p w14:paraId="2A1D5459" w14:textId="77777777" w:rsidR="00C36B46" w:rsidRP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Logos, Ethos, &amp; Pathos</w:t>
      </w:r>
    </w:p>
    <w:p w14:paraId="7D2851FE" w14:textId="70BD3B80" w:rsidR="00CA5E83" w:rsidRPr="00C36B46" w:rsidRDefault="00C36B46" w:rsidP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Logical Fallacies</w:t>
      </w:r>
    </w:p>
    <w:p w14:paraId="0EDE7A55" w14:textId="4FE45E6B" w:rsidR="00CA5E83" w:rsidRPr="00FF2B04" w:rsidRDefault="00FF2B04">
      <w:pPr>
        <w:pStyle w:val="Heading1"/>
        <w:spacing w:before="41" w:line="278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D9D9D9"/>
        </w:rPr>
        <w:t>MLA, APA, ASA, &amp; Chicago Documentation</w:t>
      </w:r>
    </w:p>
    <w:p w14:paraId="3D88EBEA" w14:textId="1BF2AA52" w:rsidR="00C36B46" w:rsidRP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0" w:line="252" w:lineRule="exact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MLA: General Formatting</w:t>
      </w:r>
    </w:p>
    <w:p w14:paraId="4ADBA067" w14:textId="13D4D1A2" w:rsidR="00C36B46" w:rsidRP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0" w:line="252" w:lineRule="exact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MLA: Works Cited Page</w:t>
      </w:r>
      <w:r w:rsidR="003D487B">
        <w:rPr>
          <w:rFonts w:ascii="Times New Roman" w:hAnsi="Times New Roman" w:cs="Times New Roman"/>
          <w:w w:val="95"/>
          <w:sz w:val="24"/>
          <w:szCs w:val="24"/>
        </w:rPr>
        <w:t xml:space="preserve"> Example</w:t>
      </w:r>
    </w:p>
    <w:p w14:paraId="31A65DA0" w14:textId="7638BED2" w:rsidR="00C36B46" w:rsidRP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0" w:line="252" w:lineRule="exact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MLA: Integrating Sources &amp; In-text Citations</w:t>
      </w:r>
    </w:p>
    <w:p w14:paraId="79FD6BC2" w14:textId="659CAC08" w:rsidR="00C36B46" w:rsidRP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0" w:line="252" w:lineRule="exact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MLA: Practice Template</w:t>
      </w:r>
    </w:p>
    <w:p w14:paraId="055D277B" w14:textId="3D11FD8C" w:rsidR="00C36B46" w:rsidRP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0" w:line="252" w:lineRule="exact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APA: General Formatting</w:t>
      </w:r>
    </w:p>
    <w:p w14:paraId="5EDF763D" w14:textId="14A7F735" w:rsidR="003D487B" w:rsidRDefault="00C36B46" w:rsidP="003D487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0" w:line="252" w:lineRule="exact"/>
        <w:ind w:left="477" w:hanging="361"/>
        <w:rPr>
          <w:rFonts w:ascii="Times New Roman" w:hAnsi="Times New Roman" w:cs="Times New Roman"/>
          <w:sz w:val="24"/>
          <w:szCs w:val="24"/>
        </w:rPr>
      </w:pPr>
      <w:r w:rsidRPr="003D487B">
        <w:rPr>
          <w:rFonts w:ascii="Times New Roman" w:hAnsi="Times New Roman" w:cs="Times New Roman"/>
          <w:w w:val="95"/>
          <w:sz w:val="24"/>
          <w:szCs w:val="24"/>
        </w:rPr>
        <w:t>APA: Reference List</w:t>
      </w:r>
      <w:r w:rsidR="003D487B">
        <w:rPr>
          <w:rFonts w:ascii="Times New Roman" w:hAnsi="Times New Roman" w:cs="Times New Roman"/>
          <w:w w:val="95"/>
          <w:sz w:val="24"/>
          <w:szCs w:val="24"/>
        </w:rPr>
        <w:t xml:space="preserve"> Example</w:t>
      </w:r>
    </w:p>
    <w:p w14:paraId="05DB2662" w14:textId="3DC7F5B3" w:rsidR="00C36B46" w:rsidRPr="003D487B" w:rsidRDefault="00C36B46" w:rsidP="003D487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0" w:line="252" w:lineRule="exact"/>
        <w:ind w:left="477" w:hanging="361"/>
        <w:rPr>
          <w:rFonts w:ascii="Times New Roman" w:hAnsi="Times New Roman" w:cs="Times New Roman"/>
          <w:sz w:val="24"/>
          <w:szCs w:val="24"/>
        </w:rPr>
      </w:pPr>
      <w:r w:rsidRPr="003D487B">
        <w:rPr>
          <w:rFonts w:ascii="Times New Roman" w:hAnsi="Times New Roman" w:cs="Times New Roman"/>
          <w:w w:val="95"/>
          <w:sz w:val="24"/>
          <w:szCs w:val="24"/>
        </w:rPr>
        <w:t>Chicago: General Formatting</w:t>
      </w:r>
    </w:p>
    <w:p w14:paraId="1054D94A" w14:textId="6C6452C9" w:rsidR="00C36B46" w:rsidRPr="00C36B46" w:rsidRDefault="00C36B46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0" w:line="252" w:lineRule="exact"/>
        <w:ind w:left="47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Chicago: </w:t>
      </w:r>
      <w:r w:rsidR="003D487B">
        <w:rPr>
          <w:rFonts w:ascii="Times New Roman" w:hAnsi="Times New Roman" w:cs="Times New Roman"/>
          <w:w w:val="95"/>
          <w:sz w:val="24"/>
          <w:szCs w:val="24"/>
        </w:rPr>
        <w:t>Reference List Example</w:t>
      </w:r>
    </w:p>
    <w:p w14:paraId="6E419465" w14:textId="4316C7BA" w:rsidR="00CA5E83" w:rsidRDefault="00C36B46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0" w:line="252" w:lineRule="exact"/>
        <w:ind w:left="481"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ASA:</w:t>
      </w:r>
      <w:r w:rsidR="003D487B">
        <w:rPr>
          <w:rFonts w:ascii="Times New Roman" w:hAnsi="Times New Roman" w:cs="Times New Roman"/>
          <w:sz w:val="24"/>
          <w:szCs w:val="24"/>
        </w:rPr>
        <w:t xml:space="preserve"> Quick Tips for American Sociological Association</w:t>
      </w:r>
    </w:p>
    <w:p w14:paraId="50354914" w14:textId="058BA62F" w:rsidR="00C36B46" w:rsidRPr="00FF2B04" w:rsidRDefault="00C36B46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0" w:line="252" w:lineRule="exact"/>
        <w:ind w:left="481" w:hanging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Citations Made Easy with NoodleTools</w:t>
      </w:r>
    </w:p>
    <w:p w14:paraId="64E6E551" w14:textId="77777777" w:rsidR="00CA5E83" w:rsidRPr="00FF2B04" w:rsidRDefault="00CA5E83">
      <w:pPr>
        <w:pStyle w:val="BodyText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8F853BC" w14:textId="77777777" w:rsidR="00CA5E83" w:rsidRPr="00FF2B04" w:rsidRDefault="00CA5E83">
      <w:pPr>
        <w:pStyle w:val="BodyText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1BE598" w14:textId="71E96F9B" w:rsidR="00CA5E83" w:rsidRPr="00FF2B04" w:rsidRDefault="00CA5E83">
      <w:pPr>
        <w:spacing w:before="36"/>
        <w:ind w:left="2935"/>
        <w:rPr>
          <w:rFonts w:ascii="Times New Roman" w:hAnsi="Times New Roman" w:cs="Times New Roman"/>
          <w:i/>
          <w:sz w:val="24"/>
          <w:szCs w:val="24"/>
        </w:rPr>
      </w:pPr>
    </w:p>
    <w:sectPr w:rsidR="00CA5E83" w:rsidRPr="00FF2B04">
      <w:type w:val="continuous"/>
      <w:pgSz w:w="12240" w:h="15840"/>
      <w:pgMar w:top="920" w:right="680" w:bottom="280" w:left="960" w:header="720" w:footer="720" w:gutter="0"/>
      <w:cols w:num="2" w:space="720" w:equalWidth="0">
        <w:col w:w="4867" w:space="535"/>
        <w:col w:w="5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2EF0"/>
    <w:multiLevelType w:val="hybridMultilevel"/>
    <w:tmpl w:val="F2F090B2"/>
    <w:lvl w:ilvl="0" w:tplc="78C835A8">
      <w:numFmt w:val="bullet"/>
      <w:lvlText w:val="•"/>
      <w:lvlJc w:val="left"/>
      <w:pPr>
        <w:ind w:left="480" w:hanging="365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B72A3A34">
      <w:numFmt w:val="bullet"/>
      <w:lvlText w:val="•"/>
      <w:lvlJc w:val="left"/>
      <w:pPr>
        <w:ind w:left="918" w:hanging="365"/>
      </w:pPr>
      <w:rPr>
        <w:rFonts w:hint="default"/>
        <w:lang w:val="en-US" w:eastAsia="en-US" w:bidi="ar-SA"/>
      </w:rPr>
    </w:lvl>
    <w:lvl w:ilvl="2" w:tplc="5BA41BC6">
      <w:numFmt w:val="bullet"/>
      <w:lvlText w:val="•"/>
      <w:lvlJc w:val="left"/>
      <w:pPr>
        <w:ind w:left="1357" w:hanging="365"/>
      </w:pPr>
      <w:rPr>
        <w:rFonts w:hint="default"/>
        <w:lang w:val="en-US" w:eastAsia="en-US" w:bidi="ar-SA"/>
      </w:rPr>
    </w:lvl>
    <w:lvl w:ilvl="3" w:tplc="035AF314">
      <w:numFmt w:val="bullet"/>
      <w:lvlText w:val="•"/>
      <w:lvlJc w:val="left"/>
      <w:pPr>
        <w:ind w:left="1795" w:hanging="365"/>
      </w:pPr>
      <w:rPr>
        <w:rFonts w:hint="default"/>
        <w:lang w:val="en-US" w:eastAsia="en-US" w:bidi="ar-SA"/>
      </w:rPr>
    </w:lvl>
    <w:lvl w:ilvl="4" w:tplc="F8C2AF9E">
      <w:numFmt w:val="bullet"/>
      <w:lvlText w:val="•"/>
      <w:lvlJc w:val="left"/>
      <w:pPr>
        <w:ind w:left="2234" w:hanging="365"/>
      </w:pPr>
      <w:rPr>
        <w:rFonts w:hint="default"/>
        <w:lang w:val="en-US" w:eastAsia="en-US" w:bidi="ar-SA"/>
      </w:rPr>
    </w:lvl>
    <w:lvl w:ilvl="5" w:tplc="CCF8F10C">
      <w:numFmt w:val="bullet"/>
      <w:lvlText w:val="•"/>
      <w:lvlJc w:val="left"/>
      <w:pPr>
        <w:ind w:left="2673" w:hanging="365"/>
      </w:pPr>
      <w:rPr>
        <w:rFonts w:hint="default"/>
        <w:lang w:val="en-US" w:eastAsia="en-US" w:bidi="ar-SA"/>
      </w:rPr>
    </w:lvl>
    <w:lvl w:ilvl="6" w:tplc="229AC7C8">
      <w:numFmt w:val="bullet"/>
      <w:lvlText w:val="•"/>
      <w:lvlJc w:val="left"/>
      <w:pPr>
        <w:ind w:left="3111" w:hanging="365"/>
      </w:pPr>
      <w:rPr>
        <w:rFonts w:hint="default"/>
        <w:lang w:val="en-US" w:eastAsia="en-US" w:bidi="ar-SA"/>
      </w:rPr>
    </w:lvl>
    <w:lvl w:ilvl="7" w:tplc="E6304008">
      <w:numFmt w:val="bullet"/>
      <w:lvlText w:val="•"/>
      <w:lvlJc w:val="left"/>
      <w:pPr>
        <w:ind w:left="3550" w:hanging="365"/>
      </w:pPr>
      <w:rPr>
        <w:rFonts w:hint="default"/>
        <w:lang w:val="en-US" w:eastAsia="en-US" w:bidi="ar-SA"/>
      </w:rPr>
    </w:lvl>
    <w:lvl w:ilvl="8" w:tplc="F3A6E8EC">
      <w:numFmt w:val="bullet"/>
      <w:lvlText w:val="•"/>
      <w:lvlJc w:val="left"/>
      <w:pPr>
        <w:ind w:left="3989" w:hanging="365"/>
      </w:pPr>
      <w:rPr>
        <w:rFonts w:hint="default"/>
        <w:lang w:val="en-US" w:eastAsia="en-US" w:bidi="ar-SA"/>
      </w:rPr>
    </w:lvl>
  </w:abstractNum>
  <w:num w:numId="1" w16cid:durableId="115726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83"/>
    <w:rsid w:val="003D487B"/>
    <w:rsid w:val="008B0414"/>
    <w:rsid w:val="00AC5FC8"/>
    <w:rsid w:val="00C36B46"/>
    <w:rsid w:val="00CA5E83"/>
    <w:rsid w:val="00D62DE3"/>
    <w:rsid w:val="00FE0B79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21D0"/>
  <w15:docId w15:val="{0F1E7244-C0F2-034F-AEFF-2961F893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41"/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480" w:hanging="366"/>
    </w:pPr>
  </w:style>
  <w:style w:type="paragraph" w:styleId="Title">
    <w:name w:val="Title"/>
    <w:basedOn w:val="Normal"/>
    <w:uiPriority w:val="10"/>
    <w:qFormat/>
    <w:pPr>
      <w:spacing w:before="106"/>
      <w:ind w:left="1495" w:right="175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0"/>
      <w:ind w:left="48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FF2B04"/>
  </w:style>
  <w:style w:type="paragraph" w:styleId="NormalWeb">
    <w:name w:val="Normal (Web)"/>
    <w:basedOn w:val="Normal"/>
    <w:uiPriority w:val="99"/>
    <w:semiHidden/>
    <w:unhideWhenUsed/>
    <w:rsid w:val="008B04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Directed Learning Activities DLAs</vt:lpstr>
    </vt:vector>
  </TitlesOfParts>
  <Company>Mt. San Antonio College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Directed Learning Activities DLAs</dc:title>
  <dc:creator>Ortega, Sonia</dc:creator>
  <cp:lastModifiedBy>Goncalves, Mauricio</cp:lastModifiedBy>
  <cp:revision>6</cp:revision>
  <cp:lastPrinted>2022-10-20T17:49:00Z</cp:lastPrinted>
  <dcterms:created xsi:type="dcterms:W3CDTF">2022-10-20T17:22:00Z</dcterms:created>
  <dcterms:modified xsi:type="dcterms:W3CDTF">2022-10-20T18:33:00Z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2022-10-20T00:00:00Z</vt:filetime>
  </property>
  <property fmtid="{D5CDD505-2E9C-101B-9397-08002B2CF9AE}" pid="5" name="Producer">
    <vt:lpwstr>Acrobat Pro DC 22 Paper Capture Plug-in</vt:lpwstr>
  </property>
  <property fmtid="{D5CDD505-2E9C-101B-9397-08002B2CF9AE}" pid="6" name="SourceModified">
    <vt:lpwstr/>
  </property>
</Properties>
</file>