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A2BB6" w14:textId="77777777" w:rsidR="006B414B" w:rsidRDefault="006B414B" w:rsidP="00DC5807">
      <w:pPr>
        <w:spacing w:after="0" w:line="259" w:lineRule="auto"/>
        <w:ind w:left="0" w:firstLine="0"/>
        <w:rPr>
          <w:szCs w:val="20"/>
        </w:rPr>
      </w:pPr>
    </w:p>
    <w:p w14:paraId="2C91FE92" w14:textId="77777777" w:rsidR="00A74680" w:rsidRPr="00BF2133" w:rsidRDefault="00A74680" w:rsidP="00A74680">
      <w:pPr>
        <w:spacing w:after="163" w:line="259" w:lineRule="auto"/>
        <w:ind w:left="0" w:firstLine="0"/>
        <w:jc w:val="center"/>
        <w:rPr>
          <w:b/>
          <w:color w:val="70AD47" w:themeColor="accent6"/>
          <w:sz w:val="32"/>
        </w:rPr>
      </w:pPr>
      <w:r w:rsidRPr="006B414B">
        <w:rPr>
          <w:noProof/>
          <w:color w:val="70AD47" w:themeColor="accent6"/>
          <w:szCs w:val="20"/>
        </w:rPr>
        <w:drawing>
          <wp:inline distT="0" distB="0" distL="0" distR="0" wp14:anchorId="77E001ED" wp14:editId="67B6C799">
            <wp:extent cx="822960" cy="822960"/>
            <wp:effectExtent l="0" t="0" r="2540" b="2540"/>
            <wp:docPr id="1" name="Picture 1" descr="Study Abroad logo" title="Study Abro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5-AIFSabroad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sidRPr="006B414B">
        <w:rPr>
          <w:b/>
          <w:color w:val="70AD47" w:themeColor="accent6"/>
          <w:sz w:val="32"/>
          <w:u w:color="000000"/>
        </w:rPr>
        <w:t>Scholarship Opportunities for Study Abroad</w:t>
      </w:r>
    </w:p>
    <w:p w14:paraId="79BA78C7" w14:textId="56244D77" w:rsidR="00C366F5" w:rsidRPr="006B414B" w:rsidRDefault="00556582" w:rsidP="00DC5807">
      <w:pPr>
        <w:spacing w:after="0" w:line="259" w:lineRule="auto"/>
        <w:ind w:left="0" w:firstLine="0"/>
        <w:rPr>
          <w:szCs w:val="20"/>
        </w:rPr>
      </w:pPr>
      <w:bookmarkStart w:id="0" w:name="_GoBack"/>
      <w:bookmarkEnd w:id="0"/>
      <w:r w:rsidRPr="006B414B">
        <w:rPr>
          <w:szCs w:val="20"/>
        </w:rPr>
        <w:t>Any hesitation about</w:t>
      </w:r>
      <w:r w:rsidR="00CE1D2B" w:rsidRPr="006B414B">
        <w:rPr>
          <w:szCs w:val="20"/>
        </w:rPr>
        <w:t xml:space="preserve"> study</w:t>
      </w:r>
      <w:r w:rsidRPr="006B414B">
        <w:rPr>
          <w:szCs w:val="20"/>
        </w:rPr>
        <w:t>ing</w:t>
      </w:r>
      <w:r w:rsidR="00CE1D2B" w:rsidRPr="006B414B">
        <w:rPr>
          <w:szCs w:val="20"/>
        </w:rPr>
        <w:t xml:space="preserve"> abroad</w:t>
      </w:r>
      <w:r w:rsidRPr="006B414B">
        <w:rPr>
          <w:szCs w:val="20"/>
        </w:rPr>
        <w:t xml:space="preserve"> is typically related to the cost</w:t>
      </w:r>
      <w:r w:rsidR="00CE1D2B" w:rsidRPr="006B414B">
        <w:rPr>
          <w:szCs w:val="20"/>
        </w:rPr>
        <w:t xml:space="preserve">. Although a real concern, there are a lot of opportunities available for students to help fund their experience. </w:t>
      </w:r>
    </w:p>
    <w:p w14:paraId="01B858E4" w14:textId="77777777" w:rsidR="00CE1D2B" w:rsidRPr="006B414B" w:rsidRDefault="00CE1D2B" w:rsidP="00DC5807">
      <w:pPr>
        <w:spacing w:after="0" w:line="259" w:lineRule="auto"/>
        <w:ind w:left="0" w:firstLine="0"/>
        <w:rPr>
          <w:szCs w:val="20"/>
        </w:rPr>
      </w:pPr>
    </w:p>
    <w:p w14:paraId="1836DA34" w14:textId="77777777" w:rsidR="00DC5807" w:rsidRPr="006B414B" w:rsidRDefault="00CE1D2B">
      <w:pPr>
        <w:spacing w:after="163" w:line="259" w:lineRule="auto"/>
        <w:ind w:left="0" w:firstLine="0"/>
        <w:rPr>
          <w:szCs w:val="20"/>
        </w:rPr>
      </w:pPr>
      <w:r w:rsidRPr="006B414B">
        <w:rPr>
          <w:szCs w:val="20"/>
        </w:rPr>
        <w:t>First, k</w:t>
      </w:r>
      <w:r w:rsidR="00DC5807" w:rsidRPr="006B414B">
        <w:rPr>
          <w:szCs w:val="20"/>
        </w:rPr>
        <w:t xml:space="preserve">eep in mind </w:t>
      </w:r>
      <w:r w:rsidR="00DC5807" w:rsidRPr="006B414B">
        <w:rPr>
          <w:b/>
          <w:i/>
          <w:szCs w:val="20"/>
        </w:rPr>
        <w:t>that less than 10% of the US college population studies abroad</w:t>
      </w:r>
      <w:r w:rsidR="00DC5807" w:rsidRPr="006B414B">
        <w:rPr>
          <w:szCs w:val="20"/>
        </w:rPr>
        <w:t xml:space="preserve">, so having this </w:t>
      </w:r>
      <w:r w:rsidR="00AA1C61" w:rsidRPr="006B414B">
        <w:rPr>
          <w:szCs w:val="20"/>
        </w:rPr>
        <w:t xml:space="preserve">international experience provides you an opportunity to differentiate yourself from your peers. This fact is especially interesting </w:t>
      </w:r>
      <w:r w:rsidR="00F105C5" w:rsidRPr="006B414B">
        <w:rPr>
          <w:szCs w:val="20"/>
        </w:rPr>
        <w:t xml:space="preserve">when </w:t>
      </w:r>
      <w:r w:rsidR="00AA1C61" w:rsidRPr="006B414B">
        <w:rPr>
          <w:szCs w:val="20"/>
        </w:rPr>
        <w:t xml:space="preserve">thinking about your employability after graduation. </w:t>
      </w:r>
    </w:p>
    <w:p w14:paraId="0B5DB94A" w14:textId="77777777" w:rsidR="00A703A5" w:rsidRPr="006B414B" w:rsidRDefault="00A703A5" w:rsidP="00A703A5">
      <w:pPr>
        <w:pStyle w:val="Default"/>
        <w:rPr>
          <w:sz w:val="22"/>
          <w:szCs w:val="20"/>
        </w:rPr>
      </w:pPr>
      <w:r w:rsidRPr="006B414B">
        <w:rPr>
          <w:sz w:val="22"/>
          <w:szCs w:val="20"/>
        </w:rPr>
        <w:t>A study abroad scholarship is a monetary award for students to use toward the expenses of their program such as travel, course credits, books and lodging. Students must apply for scholarships and some can be very competitive while others are underutilized.</w:t>
      </w:r>
    </w:p>
    <w:p w14:paraId="2599FF6F" w14:textId="77777777" w:rsidR="00A703A5" w:rsidRPr="006B414B" w:rsidRDefault="00A703A5" w:rsidP="00A703A5">
      <w:pPr>
        <w:pStyle w:val="Default"/>
        <w:rPr>
          <w:sz w:val="22"/>
          <w:szCs w:val="20"/>
        </w:rPr>
      </w:pPr>
    </w:p>
    <w:p w14:paraId="1FE91DF7" w14:textId="77777777" w:rsidR="00C77D2C" w:rsidRPr="006B414B" w:rsidRDefault="00782ABB" w:rsidP="00C366F5">
      <w:pPr>
        <w:pStyle w:val="Default"/>
        <w:rPr>
          <w:sz w:val="22"/>
          <w:szCs w:val="20"/>
          <w:u w:val="single"/>
        </w:rPr>
      </w:pPr>
      <w:r w:rsidRPr="006B414B">
        <w:rPr>
          <w:sz w:val="22"/>
          <w:szCs w:val="20"/>
          <w:u w:val="single"/>
        </w:rPr>
        <w:t>How to Be</w:t>
      </w:r>
      <w:r w:rsidR="00C77D2C" w:rsidRPr="006B414B">
        <w:rPr>
          <w:sz w:val="22"/>
          <w:szCs w:val="20"/>
          <w:u w:val="single"/>
        </w:rPr>
        <w:t xml:space="preserve">gin </w:t>
      </w:r>
    </w:p>
    <w:p w14:paraId="4D2F6200" w14:textId="77777777" w:rsidR="00C77D2C" w:rsidRPr="006B414B" w:rsidRDefault="00C77D2C" w:rsidP="00C77D2C">
      <w:pPr>
        <w:pStyle w:val="Default"/>
        <w:numPr>
          <w:ilvl w:val="0"/>
          <w:numId w:val="10"/>
        </w:numPr>
        <w:rPr>
          <w:sz w:val="22"/>
          <w:szCs w:val="20"/>
        </w:rPr>
      </w:pPr>
      <w:r w:rsidRPr="006B414B">
        <w:rPr>
          <w:sz w:val="22"/>
          <w:szCs w:val="20"/>
        </w:rPr>
        <w:t>Know your finances and how much it will cost for you to go abroad compared to spending that time at home</w:t>
      </w:r>
    </w:p>
    <w:p w14:paraId="2DCF689A" w14:textId="77777777" w:rsidR="003A4503" w:rsidRPr="006B414B" w:rsidRDefault="00AD66A9" w:rsidP="00CA0DDF">
      <w:pPr>
        <w:pStyle w:val="Default"/>
        <w:numPr>
          <w:ilvl w:val="0"/>
          <w:numId w:val="10"/>
        </w:numPr>
        <w:rPr>
          <w:sz w:val="22"/>
          <w:szCs w:val="20"/>
        </w:rPr>
      </w:pPr>
      <w:r w:rsidRPr="006B414B">
        <w:rPr>
          <w:sz w:val="22"/>
          <w:szCs w:val="20"/>
        </w:rPr>
        <w:t xml:space="preserve">Research scholarships, grants and other ways to pay for </w:t>
      </w:r>
      <w:r w:rsidR="009E3250" w:rsidRPr="006B414B">
        <w:rPr>
          <w:sz w:val="22"/>
          <w:szCs w:val="20"/>
        </w:rPr>
        <w:t>your program</w:t>
      </w:r>
    </w:p>
    <w:p w14:paraId="08ECA42E" w14:textId="77777777" w:rsidR="003A4503" w:rsidRPr="006B414B" w:rsidRDefault="00AD66A9" w:rsidP="00B4686C">
      <w:pPr>
        <w:pStyle w:val="Default"/>
        <w:numPr>
          <w:ilvl w:val="0"/>
          <w:numId w:val="10"/>
        </w:numPr>
        <w:rPr>
          <w:sz w:val="22"/>
          <w:szCs w:val="20"/>
        </w:rPr>
      </w:pPr>
      <w:r w:rsidRPr="006B414B">
        <w:rPr>
          <w:sz w:val="22"/>
          <w:szCs w:val="20"/>
        </w:rPr>
        <w:t>Talk with you</w:t>
      </w:r>
      <w:r w:rsidR="00620E32" w:rsidRPr="006B414B">
        <w:rPr>
          <w:sz w:val="22"/>
          <w:szCs w:val="20"/>
        </w:rPr>
        <w:t>r financial aid office to see how much of</w:t>
      </w:r>
      <w:r w:rsidRPr="006B414B">
        <w:rPr>
          <w:sz w:val="22"/>
          <w:szCs w:val="20"/>
        </w:rPr>
        <w:t xml:space="preserve"> your financial aid package and university scholarships can travel on the program</w:t>
      </w:r>
    </w:p>
    <w:p w14:paraId="79633014" w14:textId="77777777" w:rsidR="007E075D" w:rsidRPr="006B414B" w:rsidRDefault="007E075D" w:rsidP="007E075D">
      <w:pPr>
        <w:pStyle w:val="Default"/>
        <w:rPr>
          <w:sz w:val="22"/>
          <w:szCs w:val="20"/>
        </w:rPr>
      </w:pPr>
    </w:p>
    <w:p w14:paraId="6D387862" w14:textId="77777777" w:rsidR="007E075D" w:rsidRPr="006B414B" w:rsidRDefault="007E075D" w:rsidP="007E075D">
      <w:pPr>
        <w:pStyle w:val="Default"/>
        <w:rPr>
          <w:sz w:val="22"/>
          <w:szCs w:val="20"/>
          <w:u w:val="single"/>
        </w:rPr>
      </w:pPr>
      <w:r w:rsidRPr="006B414B">
        <w:rPr>
          <w:sz w:val="22"/>
          <w:szCs w:val="20"/>
          <w:u w:val="single"/>
        </w:rPr>
        <w:t>Scholarship Tips</w:t>
      </w:r>
    </w:p>
    <w:p w14:paraId="2A6F3107" w14:textId="77777777" w:rsidR="001E75B9" w:rsidRPr="006B414B" w:rsidRDefault="001E75B9" w:rsidP="001E75B9">
      <w:pPr>
        <w:pStyle w:val="Default"/>
        <w:numPr>
          <w:ilvl w:val="0"/>
          <w:numId w:val="10"/>
        </w:numPr>
        <w:rPr>
          <w:sz w:val="22"/>
          <w:szCs w:val="20"/>
        </w:rPr>
      </w:pPr>
      <w:r w:rsidRPr="006B414B">
        <w:rPr>
          <w:sz w:val="22"/>
          <w:szCs w:val="20"/>
        </w:rPr>
        <w:t xml:space="preserve">Apply for every scholarship you can. </w:t>
      </w:r>
      <w:r w:rsidRPr="006B414B">
        <w:rPr>
          <w:iCs/>
          <w:sz w:val="22"/>
          <w:szCs w:val="20"/>
        </w:rPr>
        <w:t>Keep in mind that a scholarship doesn’t have to be specifically for studying abroad in order for you to use the funds on studying abroad. Always talk with the scholarship provider to see if funds can be used toward going abroad</w:t>
      </w:r>
    </w:p>
    <w:p w14:paraId="06B8A2E7" w14:textId="77777777" w:rsidR="003A4503" w:rsidRPr="006B414B" w:rsidRDefault="007E075D" w:rsidP="007E075D">
      <w:pPr>
        <w:pStyle w:val="Default"/>
        <w:numPr>
          <w:ilvl w:val="0"/>
          <w:numId w:val="10"/>
        </w:numPr>
        <w:rPr>
          <w:sz w:val="22"/>
          <w:szCs w:val="20"/>
        </w:rPr>
      </w:pPr>
      <w:r w:rsidRPr="006B414B">
        <w:rPr>
          <w:sz w:val="22"/>
          <w:szCs w:val="20"/>
        </w:rPr>
        <w:t>Keep in mind that s</w:t>
      </w:r>
      <w:r w:rsidR="00AD66A9" w:rsidRPr="006B414B">
        <w:rPr>
          <w:sz w:val="22"/>
          <w:szCs w:val="20"/>
        </w:rPr>
        <w:t>cholarship deadlines often fall</w:t>
      </w:r>
      <w:r w:rsidR="00AF14DF" w:rsidRPr="006B414B">
        <w:rPr>
          <w:sz w:val="22"/>
          <w:szCs w:val="20"/>
        </w:rPr>
        <w:t xml:space="preserve"> long</w:t>
      </w:r>
      <w:r w:rsidR="00AD66A9" w:rsidRPr="006B414B">
        <w:rPr>
          <w:sz w:val="22"/>
          <w:szCs w:val="20"/>
        </w:rPr>
        <w:t xml:space="preserve"> before program deadlines</w:t>
      </w:r>
    </w:p>
    <w:p w14:paraId="744E24B9" w14:textId="77777777" w:rsidR="003A4503" w:rsidRPr="006B414B" w:rsidRDefault="00AD66A9" w:rsidP="007E075D">
      <w:pPr>
        <w:pStyle w:val="Default"/>
        <w:numPr>
          <w:ilvl w:val="0"/>
          <w:numId w:val="10"/>
        </w:numPr>
        <w:rPr>
          <w:sz w:val="22"/>
          <w:szCs w:val="20"/>
        </w:rPr>
      </w:pPr>
      <w:r w:rsidRPr="006B414B">
        <w:rPr>
          <w:sz w:val="22"/>
          <w:szCs w:val="20"/>
        </w:rPr>
        <w:t>Some scholarships require letters of recommendation and/or signatures from staff</w:t>
      </w:r>
      <w:r w:rsidR="007E075D" w:rsidRPr="006B414B">
        <w:rPr>
          <w:sz w:val="22"/>
          <w:szCs w:val="20"/>
        </w:rPr>
        <w:t xml:space="preserve"> and you need to give them plenty of time to complete the necessary forms on your behalf</w:t>
      </w:r>
    </w:p>
    <w:p w14:paraId="74E3BEDF" w14:textId="77777777" w:rsidR="003A4503" w:rsidRPr="006B414B" w:rsidRDefault="00AD66A9" w:rsidP="007E075D">
      <w:pPr>
        <w:pStyle w:val="Default"/>
        <w:numPr>
          <w:ilvl w:val="0"/>
          <w:numId w:val="10"/>
        </w:numPr>
        <w:rPr>
          <w:sz w:val="22"/>
          <w:szCs w:val="20"/>
        </w:rPr>
      </w:pPr>
      <w:r w:rsidRPr="006B414B">
        <w:rPr>
          <w:sz w:val="22"/>
          <w:szCs w:val="20"/>
        </w:rPr>
        <w:t>Some scholarships require service once you are back in the States</w:t>
      </w:r>
    </w:p>
    <w:p w14:paraId="601E5FFB" w14:textId="77777777" w:rsidR="003A4503" w:rsidRPr="006B414B" w:rsidRDefault="00AD66A9" w:rsidP="007E075D">
      <w:pPr>
        <w:pStyle w:val="Default"/>
        <w:numPr>
          <w:ilvl w:val="0"/>
          <w:numId w:val="10"/>
        </w:numPr>
        <w:rPr>
          <w:sz w:val="22"/>
          <w:szCs w:val="20"/>
        </w:rPr>
      </w:pPr>
      <w:r w:rsidRPr="006B414B">
        <w:rPr>
          <w:sz w:val="22"/>
          <w:szCs w:val="20"/>
        </w:rPr>
        <w:t>Don’t wait until the last minute</w:t>
      </w:r>
      <w:r w:rsidR="007E075D" w:rsidRPr="006B414B">
        <w:rPr>
          <w:sz w:val="22"/>
          <w:szCs w:val="20"/>
        </w:rPr>
        <w:t xml:space="preserve"> to apply</w:t>
      </w:r>
    </w:p>
    <w:p w14:paraId="0854FA7A" w14:textId="77777777" w:rsidR="003A4503" w:rsidRPr="006B414B" w:rsidRDefault="00AD66A9" w:rsidP="007E075D">
      <w:pPr>
        <w:pStyle w:val="Default"/>
        <w:numPr>
          <w:ilvl w:val="0"/>
          <w:numId w:val="10"/>
        </w:numPr>
        <w:rPr>
          <w:sz w:val="22"/>
          <w:szCs w:val="20"/>
        </w:rPr>
      </w:pPr>
      <w:r w:rsidRPr="006B414B">
        <w:rPr>
          <w:sz w:val="22"/>
          <w:szCs w:val="20"/>
        </w:rPr>
        <w:t>Make sure to spell and grammar check</w:t>
      </w:r>
      <w:r w:rsidR="00310E9C" w:rsidRPr="006B414B">
        <w:rPr>
          <w:sz w:val="22"/>
          <w:szCs w:val="20"/>
        </w:rPr>
        <w:t xml:space="preserve"> and have several other people read your essay </w:t>
      </w:r>
    </w:p>
    <w:p w14:paraId="3F19C913" w14:textId="77777777" w:rsidR="00310E9C" w:rsidRPr="006B414B" w:rsidRDefault="00310E9C" w:rsidP="007E075D">
      <w:pPr>
        <w:pStyle w:val="Default"/>
        <w:numPr>
          <w:ilvl w:val="0"/>
          <w:numId w:val="10"/>
        </w:numPr>
        <w:rPr>
          <w:sz w:val="22"/>
          <w:szCs w:val="20"/>
        </w:rPr>
      </w:pPr>
      <w:r w:rsidRPr="006B414B">
        <w:rPr>
          <w:sz w:val="22"/>
          <w:szCs w:val="20"/>
        </w:rPr>
        <w:t xml:space="preserve">Utilize resources on your campus, including the study abroad office and writing center </w:t>
      </w:r>
    </w:p>
    <w:p w14:paraId="5B43C4ED" w14:textId="77777777" w:rsidR="003A4503" w:rsidRPr="006B414B" w:rsidRDefault="00AD66A9" w:rsidP="007E075D">
      <w:pPr>
        <w:pStyle w:val="Default"/>
        <w:numPr>
          <w:ilvl w:val="0"/>
          <w:numId w:val="10"/>
        </w:numPr>
        <w:rPr>
          <w:sz w:val="22"/>
          <w:szCs w:val="20"/>
        </w:rPr>
      </w:pPr>
      <w:r w:rsidRPr="006B414B">
        <w:rPr>
          <w:sz w:val="22"/>
          <w:szCs w:val="20"/>
        </w:rPr>
        <w:t xml:space="preserve">Print </w:t>
      </w:r>
      <w:r w:rsidR="00310E9C" w:rsidRPr="006B414B">
        <w:rPr>
          <w:sz w:val="22"/>
          <w:szCs w:val="20"/>
        </w:rPr>
        <w:t>off your essay</w:t>
      </w:r>
      <w:r w:rsidRPr="006B414B">
        <w:rPr>
          <w:sz w:val="22"/>
          <w:szCs w:val="20"/>
        </w:rPr>
        <w:t xml:space="preserve"> and read </w:t>
      </w:r>
      <w:r w:rsidR="00310E9C" w:rsidRPr="006B414B">
        <w:rPr>
          <w:sz w:val="22"/>
          <w:szCs w:val="20"/>
        </w:rPr>
        <w:t xml:space="preserve">it </w:t>
      </w:r>
      <w:r w:rsidRPr="006B414B">
        <w:rPr>
          <w:sz w:val="22"/>
          <w:szCs w:val="20"/>
        </w:rPr>
        <w:t>aloud</w:t>
      </w:r>
      <w:r w:rsidR="00310E9C" w:rsidRPr="006B414B">
        <w:rPr>
          <w:sz w:val="22"/>
          <w:szCs w:val="20"/>
        </w:rPr>
        <w:t>. If you are unable to read it out loud smoothly, you need to edit more</w:t>
      </w:r>
    </w:p>
    <w:p w14:paraId="51E6AEEF" w14:textId="77777777" w:rsidR="007E075D" w:rsidRPr="006B414B" w:rsidRDefault="00AD66A9" w:rsidP="007E075D">
      <w:pPr>
        <w:pStyle w:val="Default"/>
        <w:numPr>
          <w:ilvl w:val="0"/>
          <w:numId w:val="10"/>
        </w:numPr>
        <w:rPr>
          <w:sz w:val="22"/>
          <w:szCs w:val="20"/>
        </w:rPr>
      </w:pPr>
      <w:r w:rsidRPr="006B414B">
        <w:rPr>
          <w:sz w:val="22"/>
          <w:szCs w:val="20"/>
        </w:rPr>
        <w:t>Pretend your sch</w:t>
      </w:r>
      <w:r w:rsidR="00310E9C" w:rsidRPr="006B414B">
        <w:rPr>
          <w:sz w:val="22"/>
          <w:szCs w:val="20"/>
        </w:rPr>
        <w:t xml:space="preserve">olarship will be the last to be read and </w:t>
      </w:r>
      <w:r w:rsidRPr="006B414B">
        <w:rPr>
          <w:sz w:val="22"/>
          <w:szCs w:val="20"/>
        </w:rPr>
        <w:t>make a compelling case with your first sentence</w:t>
      </w:r>
    </w:p>
    <w:p w14:paraId="19D1E3D0" w14:textId="77777777" w:rsidR="00EB6625" w:rsidRPr="006B414B" w:rsidRDefault="00EB6625" w:rsidP="00F105C5">
      <w:pPr>
        <w:ind w:left="0" w:firstLine="0"/>
        <w:rPr>
          <w:noProof/>
          <w:szCs w:val="20"/>
          <w:u w:val="single"/>
        </w:rPr>
      </w:pPr>
    </w:p>
    <w:p w14:paraId="241D6600" w14:textId="77777777" w:rsidR="00782ABB" w:rsidRPr="006B414B" w:rsidRDefault="00F105C5" w:rsidP="00A703A5">
      <w:pPr>
        <w:ind w:left="0" w:firstLine="0"/>
        <w:rPr>
          <w:noProof/>
          <w:szCs w:val="20"/>
        </w:rPr>
      </w:pPr>
      <w:r w:rsidRPr="006B414B">
        <w:rPr>
          <w:noProof/>
          <w:szCs w:val="20"/>
          <w:u w:val="single"/>
        </w:rPr>
        <w:t>Scholarship Resources</w:t>
      </w:r>
    </w:p>
    <w:p w14:paraId="16DED3C3" w14:textId="77777777" w:rsidR="00F105C5" w:rsidRPr="006B414B" w:rsidRDefault="007063F0" w:rsidP="00A703A5">
      <w:pPr>
        <w:pStyle w:val="ListParagraph"/>
        <w:numPr>
          <w:ilvl w:val="0"/>
          <w:numId w:val="18"/>
        </w:numPr>
        <w:rPr>
          <w:szCs w:val="21"/>
        </w:rPr>
      </w:pPr>
      <w:hyperlink r:id="rId8" w:history="1">
        <w:r w:rsidR="00A703A5" w:rsidRPr="006B414B">
          <w:rPr>
            <w:rStyle w:val="Hyperlink"/>
            <w:szCs w:val="21"/>
          </w:rPr>
          <w:t>http://www.studyabroad.com/scholarships.aspx</w:t>
        </w:r>
      </w:hyperlink>
      <w:r w:rsidR="00A703A5" w:rsidRPr="006B414B">
        <w:rPr>
          <w:szCs w:val="21"/>
        </w:rPr>
        <w:t xml:space="preserve"> Over </w:t>
      </w:r>
      <w:r w:rsidR="00AB3EB8" w:rsidRPr="006B414B">
        <w:rPr>
          <w:szCs w:val="21"/>
        </w:rPr>
        <w:t xml:space="preserve">145 links to scholarships applicable </w:t>
      </w:r>
      <w:r w:rsidR="003E43A6" w:rsidRPr="006B414B">
        <w:rPr>
          <w:szCs w:val="21"/>
        </w:rPr>
        <w:t>to study abroad</w:t>
      </w:r>
    </w:p>
    <w:p w14:paraId="7D6E976F" w14:textId="77777777" w:rsidR="00AB3EB8" w:rsidRPr="006B414B" w:rsidRDefault="007063F0" w:rsidP="00691145">
      <w:pPr>
        <w:pStyle w:val="ListParagraph"/>
        <w:numPr>
          <w:ilvl w:val="0"/>
          <w:numId w:val="18"/>
        </w:numPr>
        <w:rPr>
          <w:szCs w:val="21"/>
        </w:rPr>
      </w:pPr>
      <w:hyperlink r:id="rId9" w:history="1">
        <w:r w:rsidR="00691145" w:rsidRPr="006B414B">
          <w:rPr>
            <w:rStyle w:val="Hyperlink"/>
            <w:szCs w:val="21"/>
          </w:rPr>
          <w:t>http://www.iie.org/en/Programs/Gilman-Scholarship-Program</w:t>
        </w:r>
      </w:hyperlink>
      <w:r w:rsidR="006570EC" w:rsidRPr="006B414B">
        <w:rPr>
          <w:szCs w:val="21"/>
        </w:rPr>
        <w:t xml:space="preserve"> Open to students who are Pell</w:t>
      </w:r>
      <w:r w:rsidR="003E43A6" w:rsidRPr="006B414B">
        <w:rPr>
          <w:szCs w:val="21"/>
        </w:rPr>
        <w:t xml:space="preserve"> Grant eligible</w:t>
      </w:r>
    </w:p>
    <w:p w14:paraId="16B474FD" w14:textId="77777777" w:rsidR="003E43A6" w:rsidRPr="006B414B" w:rsidRDefault="007063F0" w:rsidP="003E43A6">
      <w:pPr>
        <w:pStyle w:val="ListParagraph"/>
        <w:numPr>
          <w:ilvl w:val="0"/>
          <w:numId w:val="18"/>
        </w:numPr>
        <w:rPr>
          <w:szCs w:val="21"/>
        </w:rPr>
      </w:pPr>
      <w:hyperlink r:id="rId10" w:history="1">
        <w:r w:rsidR="003E43A6" w:rsidRPr="006B414B">
          <w:rPr>
            <w:rStyle w:val="Hyperlink"/>
            <w:szCs w:val="21"/>
          </w:rPr>
          <w:t>http://www.diversitynetwork.org/scholarships</w:t>
        </w:r>
      </w:hyperlink>
      <w:r w:rsidR="003E43A6" w:rsidRPr="006B414B">
        <w:rPr>
          <w:szCs w:val="21"/>
        </w:rPr>
        <w:t xml:space="preserve">  $500 scholarships for US students studying abroad with member</w:t>
      </w:r>
      <w:r w:rsidR="0025322A" w:rsidRPr="006B414B">
        <w:rPr>
          <w:szCs w:val="21"/>
        </w:rPr>
        <w:t xml:space="preserve"> institutions</w:t>
      </w:r>
    </w:p>
    <w:p w14:paraId="23F8C489" w14:textId="77777777" w:rsidR="003E43A6" w:rsidRPr="006B414B" w:rsidRDefault="007063F0" w:rsidP="00CC4E96">
      <w:pPr>
        <w:pStyle w:val="ListParagraph"/>
        <w:numPr>
          <w:ilvl w:val="0"/>
          <w:numId w:val="18"/>
        </w:numPr>
        <w:rPr>
          <w:szCs w:val="21"/>
        </w:rPr>
      </w:pPr>
      <w:hyperlink r:id="rId11" w:history="1">
        <w:r w:rsidR="00CC4E96" w:rsidRPr="006B414B">
          <w:rPr>
            <w:rStyle w:val="Hyperlink"/>
            <w:szCs w:val="21"/>
          </w:rPr>
          <w:t>http://www.studyabroadfunding.org/index.asp</w:t>
        </w:r>
      </w:hyperlink>
      <w:r w:rsidR="00CC4E96" w:rsidRPr="006B414B">
        <w:rPr>
          <w:szCs w:val="21"/>
        </w:rPr>
        <w:t xml:space="preserve"> A </w:t>
      </w:r>
      <w:r w:rsidR="0025322A" w:rsidRPr="006B414B">
        <w:rPr>
          <w:szCs w:val="21"/>
        </w:rPr>
        <w:t xml:space="preserve">search </w:t>
      </w:r>
      <w:r w:rsidR="004D3AFF" w:rsidRPr="006B414B">
        <w:rPr>
          <w:szCs w:val="21"/>
        </w:rPr>
        <w:t>database</w:t>
      </w:r>
      <w:r w:rsidR="0025322A" w:rsidRPr="006B414B">
        <w:rPr>
          <w:szCs w:val="21"/>
        </w:rPr>
        <w:t xml:space="preserve"> for study abroad scholarships</w:t>
      </w:r>
    </w:p>
    <w:p w14:paraId="19987F35" w14:textId="77777777" w:rsidR="0025322A" w:rsidRPr="006B414B" w:rsidRDefault="007063F0" w:rsidP="0025322A">
      <w:pPr>
        <w:pStyle w:val="ListParagraph"/>
        <w:numPr>
          <w:ilvl w:val="0"/>
          <w:numId w:val="18"/>
        </w:numPr>
        <w:rPr>
          <w:szCs w:val="21"/>
        </w:rPr>
      </w:pPr>
      <w:hyperlink r:id="rId12" w:history="1">
        <w:r w:rsidR="0025322A" w:rsidRPr="006B414B">
          <w:rPr>
            <w:rStyle w:val="Hyperlink"/>
            <w:szCs w:val="21"/>
          </w:rPr>
          <w:t>https://www.scholarships.com/scholarship-search.aspx</w:t>
        </w:r>
      </w:hyperlink>
      <w:r w:rsidR="0025322A" w:rsidRPr="006B414B">
        <w:rPr>
          <w:szCs w:val="21"/>
        </w:rPr>
        <w:t xml:space="preserve"> A search </w:t>
      </w:r>
      <w:r w:rsidR="004D3AFF" w:rsidRPr="006B414B">
        <w:rPr>
          <w:szCs w:val="21"/>
        </w:rPr>
        <w:t>database</w:t>
      </w:r>
      <w:r w:rsidR="0025322A" w:rsidRPr="006B414B">
        <w:rPr>
          <w:szCs w:val="21"/>
        </w:rPr>
        <w:t xml:space="preserve"> for college scholarships</w:t>
      </w:r>
    </w:p>
    <w:p w14:paraId="0A54DA04" w14:textId="77777777" w:rsidR="0025322A" w:rsidRPr="006B414B" w:rsidRDefault="007063F0" w:rsidP="004D3AFF">
      <w:pPr>
        <w:pStyle w:val="ListParagraph"/>
        <w:numPr>
          <w:ilvl w:val="0"/>
          <w:numId w:val="18"/>
        </w:numPr>
        <w:rPr>
          <w:szCs w:val="21"/>
        </w:rPr>
      </w:pPr>
      <w:hyperlink r:id="rId13" w:history="1">
        <w:r w:rsidR="004D3AFF" w:rsidRPr="006B414B">
          <w:rPr>
            <w:rStyle w:val="Hyperlink"/>
            <w:szCs w:val="21"/>
          </w:rPr>
          <w:t>http://www.studentscholarships.org/</w:t>
        </w:r>
      </w:hyperlink>
      <w:r w:rsidR="004D3AFF" w:rsidRPr="006B414B">
        <w:rPr>
          <w:szCs w:val="21"/>
        </w:rPr>
        <w:t xml:space="preserve"> The largest scholarship search database on the internet</w:t>
      </w:r>
    </w:p>
    <w:p w14:paraId="743C830C" w14:textId="77777777" w:rsidR="004D3AFF" w:rsidRDefault="007063F0" w:rsidP="004D3AFF">
      <w:pPr>
        <w:pStyle w:val="ListParagraph"/>
        <w:numPr>
          <w:ilvl w:val="0"/>
          <w:numId w:val="18"/>
        </w:numPr>
        <w:rPr>
          <w:szCs w:val="21"/>
        </w:rPr>
      </w:pPr>
      <w:hyperlink r:id="rId14" w:history="1">
        <w:r w:rsidR="004D3AFF" w:rsidRPr="006B414B">
          <w:rPr>
            <w:rStyle w:val="Hyperlink"/>
            <w:szCs w:val="21"/>
          </w:rPr>
          <w:t>http://www.internationalscholarships.com/</w:t>
        </w:r>
      </w:hyperlink>
      <w:r w:rsidR="004D3AFF" w:rsidRPr="006B414B">
        <w:rPr>
          <w:szCs w:val="21"/>
        </w:rPr>
        <w:t xml:space="preserve"> A search database for study abroad scholarships</w:t>
      </w:r>
    </w:p>
    <w:p w14:paraId="507C5B05" w14:textId="77777777" w:rsidR="006B414B" w:rsidRDefault="007063F0" w:rsidP="006B414B">
      <w:pPr>
        <w:pStyle w:val="ListParagraph"/>
        <w:numPr>
          <w:ilvl w:val="0"/>
          <w:numId w:val="18"/>
        </w:numPr>
        <w:rPr>
          <w:szCs w:val="21"/>
        </w:rPr>
      </w:pPr>
      <w:hyperlink r:id="rId15" w:history="1">
        <w:r w:rsidR="006B414B" w:rsidRPr="00E46226">
          <w:rPr>
            <w:rStyle w:val="Hyperlink"/>
            <w:szCs w:val="21"/>
          </w:rPr>
          <w:t>http://www.finaid.org/scholarships/</w:t>
        </w:r>
      </w:hyperlink>
      <w:r w:rsidR="006B414B">
        <w:rPr>
          <w:szCs w:val="21"/>
        </w:rPr>
        <w:t xml:space="preserve"> A student guide to financial aid and scholarships</w:t>
      </w:r>
    </w:p>
    <w:p w14:paraId="4DBCABCD" w14:textId="77777777" w:rsidR="006B414B" w:rsidRPr="006B414B" w:rsidRDefault="007063F0" w:rsidP="006B414B">
      <w:pPr>
        <w:pStyle w:val="ListParagraph"/>
        <w:numPr>
          <w:ilvl w:val="0"/>
          <w:numId w:val="18"/>
        </w:numPr>
        <w:rPr>
          <w:szCs w:val="21"/>
        </w:rPr>
      </w:pPr>
      <w:hyperlink r:id="rId16" w:history="1">
        <w:r w:rsidR="006B414B" w:rsidRPr="00E46226">
          <w:rPr>
            <w:rStyle w:val="Hyperlink"/>
            <w:szCs w:val="21"/>
          </w:rPr>
          <w:t>http://www.fastweb.com/college-scholarships</w:t>
        </w:r>
      </w:hyperlink>
      <w:r w:rsidR="006B414B">
        <w:rPr>
          <w:szCs w:val="21"/>
        </w:rPr>
        <w:t xml:space="preserve"> A student guide to financial aid and scholarships </w:t>
      </w:r>
    </w:p>
    <w:sectPr w:rsidR="006B414B" w:rsidRPr="006B414B" w:rsidSect="00846B33">
      <w:pgSz w:w="12240" w:h="15840"/>
      <w:pgMar w:top="720" w:right="810" w:bottom="54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C7688" w14:textId="77777777" w:rsidR="007063F0" w:rsidRDefault="007063F0" w:rsidP="00BF2133">
      <w:pPr>
        <w:spacing w:after="0" w:line="240" w:lineRule="auto"/>
      </w:pPr>
      <w:r>
        <w:separator/>
      </w:r>
    </w:p>
  </w:endnote>
  <w:endnote w:type="continuationSeparator" w:id="0">
    <w:p w14:paraId="158DDC1B" w14:textId="77777777" w:rsidR="007063F0" w:rsidRDefault="007063F0" w:rsidP="00BF2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6BB19" w14:textId="77777777" w:rsidR="007063F0" w:rsidRDefault="007063F0" w:rsidP="00BF2133">
      <w:pPr>
        <w:spacing w:after="0" w:line="240" w:lineRule="auto"/>
      </w:pPr>
      <w:r>
        <w:separator/>
      </w:r>
    </w:p>
  </w:footnote>
  <w:footnote w:type="continuationSeparator" w:id="0">
    <w:p w14:paraId="29C01836" w14:textId="77777777" w:rsidR="007063F0" w:rsidRDefault="007063F0" w:rsidP="00BF21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D5212"/>
    <w:multiLevelType w:val="hybridMultilevel"/>
    <w:tmpl w:val="78420AAA"/>
    <w:lvl w:ilvl="0" w:tplc="97A87FDC">
      <w:start w:val="1"/>
      <w:numFmt w:val="bullet"/>
      <w:lvlText w:val="•"/>
      <w:lvlJc w:val="left"/>
      <w:pPr>
        <w:tabs>
          <w:tab w:val="num" w:pos="720"/>
        </w:tabs>
        <w:ind w:left="720" w:hanging="360"/>
      </w:pPr>
      <w:rPr>
        <w:rFonts w:ascii="Arial" w:hAnsi="Arial" w:hint="default"/>
      </w:rPr>
    </w:lvl>
    <w:lvl w:ilvl="1" w:tplc="A4CCD37A" w:tentative="1">
      <w:start w:val="1"/>
      <w:numFmt w:val="bullet"/>
      <w:lvlText w:val="•"/>
      <w:lvlJc w:val="left"/>
      <w:pPr>
        <w:tabs>
          <w:tab w:val="num" w:pos="1440"/>
        </w:tabs>
        <w:ind w:left="1440" w:hanging="360"/>
      </w:pPr>
      <w:rPr>
        <w:rFonts w:ascii="Arial" w:hAnsi="Arial" w:hint="default"/>
      </w:rPr>
    </w:lvl>
    <w:lvl w:ilvl="2" w:tplc="6542F1FE" w:tentative="1">
      <w:start w:val="1"/>
      <w:numFmt w:val="bullet"/>
      <w:lvlText w:val="•"/>
      <w:lvlJc w:val="left"/>
      <w:pPr>
        <w:tabs>
          <w:tab w:val="num" w:pos="2160"/>
        </w:tabs>
        <w:ind w:left="2160" w:hanging="360"/>
      </w:pPr>
      <w:rPr>
        <w:rFonts w:ascii="Arial" w:hAnsi="Arial" w:hint="default"/>
      </w:rPr>
    </w:lvl>
    <w:lvl w:ilvl="3" w:tplc="2A0A2632" w:tentative="1">
      <w:start w:val="1"/>
      <w:numFmt w:val="bullet"/>
      <w:lvlText w:val="•"/>
      <w:lvlJc w:val="left"/>
      <w:pPr>
        <w:tabs>
          <w:tab w:val="num" w:pos="2880"/>
        </w:tabs>
        <w:ind w:left="2880" w:hanging="360"/>
      </w:pPr>
      <w:rPr>
        <w:rFonts w:ascii="Arial" w:hAnsi="Arial" w:hint="default"/>
      </w:rPr>
    </w:lvl>
    <w:lvl w:ilvl="4" w:tplc="9D4283D8" w:tentative="1">
      <w:start w:val="1"/>
      <w:numFmt w:val="bullet"/>
      <w:lvlText w:val="•"/>
      <w:lvlJc w:val="left"/>
      <w:pPr>
        <w:tabs>
          <w:tab w:val="num" w:pos="3600"/>
        </w:tabs>
        <w:ind w:left="3600" w:hanging="360"/>
      </w:pPr>
      <w:rPr>
        <w:rFonts w:ascii="Arial" w:hAnsi="Arial" w:hint="default"/>
      </w:rPr>
    </w:lvl>
    <w:lvl w:ilvl="5" w:tplc="9E6C32FE" w:tentative="1">
      <w:start w:val="1"/>
      <w:numFmt w:val="bullet"/>
      <w:lvlText w:val="•"/>
      <w:lvlJc w:val="left"/>
      <w:pPr>
        <w:tabs>
          <w:tab w:val="num" w:pos="4320"/>
        </w:tabs>
        <w:ind w:left="4320" w:hanging="360"/>
      </w:pPr>
      <w:rPr>
        <w:rFonts w:ascii="Arial" w:hAnsi="Arial" w:hint="default"/>
      </w:rPr>
    </w:lvl>
    <w:lvl w:ilvl="6" w:tplc="9A7ADC92" w:tentative="1">
      <w:start w:val="1"/>
      <w:numFmt w:val="bullet"/>
      <w:lvlText w:val="•"/>
      <w:lvlJc w:val="left"/>
      <w:pPr>
        <w:tabs>
          <w:tab w:val="num" w:pos="5040"/>
        </w:tabs>
        <w:ind w:left="5040" w:hanging="360"/>
      </w:pPr>
      <w:rPr>
        <w:rFonts w:ascii="Arial" w:hAnsi="Arial" w:hint="default"/>
      </w:rPr>
    </w:lvl>
    <w:lvl w:ilvl="7" w:tplc="82F689A2" w:tentative="1">
      <w:start w:val="1"/>
      <w:numFmt w:val="bullet"/>
      <w:lvlText w:val="•"/>
      <w:lvlJc w:val="left"/>
      <w:pPr>
        <w:tabs>
          <w:tab w:val="num" w:pos="5760"/>
        </w:tabs>
        <w:ind w:left="5760" w:hanging="360"/>
      </w:pPr>
      <w:rPr>
        <w:rFonts w:ascii="Arial" w:hAnsi="Arial" w:hint="default"/>
      </w:rPr>
    </w:lvl>
    <w:lvl w:ilvl="8" w:tplc="8520895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F54144D"/>
    <w:multiLevelType w:val="hybridMultilevel"/>
    <w:tmpl w:val="1A966556"/>
    <w:lvl w:ilvl="0" w:tplc="29D8BF7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B4050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9C9EA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79E25D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6027D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3A50E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B02F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9C8B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4A8C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10449A4"/>
    <w:multiLevelType w:val="hybridMultilevel"/>
    <w:tmpl w:val="D4F42858"/>
    <w:lvl w:ilvl="0" w:tplc="0F36E49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EAB35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8C07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5A3CD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A0582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A8407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2A7D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E6D3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DC8A9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1FD1D89"/>
    <w:multiLevelType w:val="hybridMultilevel"/>
    <w:tmpl w:val="B0786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AF1FA1"/>
    <w:multiLevelType w:val="hybridMultilevel"/>
    <w:tmpl w:val="26E48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883392"/>
    <w:multiLevelType w:val="hybridMultilevel"/>
    <w:tmpl w:val="50BCA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CB079D"/>
    <w:multiLevelType w:val="hybridMultilevel"/>
    <w:tmpl w:val="72744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5D2BAB"/>
    <w:multiLevelType w:val="hybridMultilevel"/>
    <w:tmpl w:val="DBFE39F4"/>
    <w:lvl w:ilvl="0" w:tplc="A5DC680C">
      <w:start w:val="1"/>
      <w:numFmt w:val="bullet"/>
      <w:lvlText w:val="•"/>
      <w:lvlJc w:val="left"/>
      <w:pPr>
        <w:tabs>
          <w:tab w:val="num" w:pos="720"/>
        </w:tabs>
        <w:ind w:left="720" w:hanging="360"/>
      </w:pPr>
      <w:rPr>
        <w:rFonts w:ascii="Arial" w:hAnsi="Arial" w:hint="default"/>
      </w:rPr>
    </w:lvl>
    <w:lvl w:ilvl="1" w:tplc="3448F5D4" w:tentative="1">
      <w:start w:val="1"/>
      <w:numFmt w:val="bullet"/>
      <w:lvlText w:val="•"/>
      <w:lvlJc w:val="left"/>
      <w:pPr>
        <w:tabs>
          <w:tab w:val="num" w:pos="1440"/>
        </w:tabs>
        <w:ind w:left="1440" w:hanging="360"/>
      </w:pPr>
      <w:rPr>
        <w:rFonts w:ascii="Arial" w:hAnsi="Arial" w:hint="default"/>
      </w:rPr>
    </w:lvl>
    <w:lvl w:ilvl="2" w:tplc="77B49FC0" w:tentative="1">
      <w:start w:val="1"/>
      <w:numFmt w:val="bullet"/>
      <w:lvlText w:val="•"/>
      <w:lvlJc w:val="left"/>
      <w:pPr>
        <w:tabs>
          <w:tab w:val="num" w:pos="2160"/>
        </w:tabs>
        <w:ind w:left="2160" w:hanging="360"/>
      </w:pPr>
      <w:rPr>
        <w:rFonts w:ascii="Arial" w:hAnsi="Arial" w:hint="default"/>
      </w:rPr>
    </w:lvl>
    <w:lvl w:ilvl="3" w:tplc="F056C71E" w:tentative="1">
      <w:start w:val="1"/>
      <w:numFmt w:val="bullet"/>
      <w:lvlText w:val="•"/>
      <w:lvlJc w:val="left"/>
      <w:pPr>
        <w:tabs>
          <w:tab w:val="num" w:pos="2880"/>
        </w:tabs>
        <w:ind w:left="2880" w:hanging="360"/>
      </w:pPr>
      <w:rPr>
        <w:rFonts w:ascii="Arial" w:hAnsi="Arial" w:hint="default"/>
      </w:rPr>
    </w:lvl>
    <w:lvl w:ilvl="4" w:tplc="5C603D7A" w:tentative="1">
      <w:start w:val="1"/>
      <w:numFmt w:val="bullet"/>
      <w:lvlText w:val="•"/>
      <w:lvlJc w:val="left"/>
      <w:pPr>
        <w:tabs>
          <w:tab w:val="num" w:pos="3600"/>
        </w:tabs>
        <w:ind w:left="3600" w:hanging="360"/>
      </w:pPr>
      <w:rPr>
        <w:rFonts w:ascii="Arial" w:hAnsi="Arial" w:hint="default"/>
      </w:rPr>
    </w:lvl>
    <w:lvl w:ilvl="5" w:tplc="DB108548" w:tentative="1">
      <w:start w:val="1"/>
      <w:numFmt w:val="bullet"/>
      <w:lvlText w:val="•"/>
      <w:lvlJc w:val="left"/>
      <w:pPr>
        <w:tabs>
          <w:tab w:val="num" w:pos="4320"/>
        </w:tabs>
        <w:ind w:left="4320" w:hanging="360"/>
      </w:pPr>
      <w:rPr>
        <w:rFonts w:ascii="Arial" w:hAnsi="Arial" w:hint="default"/>
      </w:rPr>
    </w:lvl>
    <w:lvl w:ilvl="6" w:tplc="9E0A75B4" w:tentative="1">
      <w:start w:val="1"/>
      <w:numFmt w:val="bullet"/>
      <w:lvlText w:val="•"/>
      <w:lvlJc w:val="left"/>
      <w:pPr>
        <w:tabs>
          <w:tab w:val="num" w:pos="5040"/>
        </w:tabs>
        <w:ind w:left="5040" w:hanging="360"/>
      </w:pPr>
      <w:rPr>
        <w:rFonts w:ascii="Arial" w:hAnsi="Arial" w:hint="default"/>
      </w:rPr>
    </w:lvl>
    <w:lvl w:ilvl="7" w:tplc="D7603E24" w:tentative="1">
      <w:start w:val="1"/>
      <w:numFmt w:val="bullet"/>
      <w:lvlText w:val="•"/>
      <w:lvlJc w:val="left"/>
      <w:pPr>
        <w:tabs>
          <w:tab w:val="num" w:pos="5760"/>
        </w:tabs>
        <w:ind w:left="5760" w:hanging="360"/>
      </w:pPr>
      <w:rPr>
        <w:rFonts w:ascii="Arial" w:hAnsi="Arial" w:hint="default"/>
      </w:rPr>
    </w:lvl>
    <w:lvl w:ilvl="8" w:tplc="6C0EDDC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11811DA"/>
    <w:multiLevelType w:val="hybridMultilevel"/>
    <w:tmpl w:val="FDDEC8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9257DC"/>
    <w:multiLevelType w:val="hybridMultilevel"/>
    <w:tmpl w:val="CC542640"/>
    <w:lvl w:ilvl="0" w:tplc="C44A029E">
      <w:start w:val="1"/>
      <w:numFmt w:val="bullet"/>
      <w:lvlText w:val="•"/>
      <w:lvlJc w:val="left"/>
      <w:pPr>
        <w:tabs>
          <w:tab w:val="num" w:pos="720"/>
        </w:tabs>
        <w:ind w:left="720" w:hanging="360"/>
      </w:pPr>
      <w:rPr>
        <w:rFonts w:ascii="Arial" w:hAnsi="Arial" w:hint="default"/>
      </w:rPr>
    </w:lvl>
    <w:lvl w:ilvl="1" w:tplc="E8C45862" w:tentative="1">
      <w:start w:val="1"/>
      <w:numFmt w:val="bullet"/>
      <w:lvlText w:val="•"/>
      <w:lvlJc w:val="left"/>
      <w:pPr>
        <w:tabs>
          <w:tab w:val="num" w:pos="1440"/>
        </w:tabs>
        <w:ind w:left="1440" w:hanging="360"/>
      </w:pPr>
      <w:rPr>
        <w:rFonts w:ascii="Arial" w:hAnsi="Arial" w:hint="default"/>
      </w:rPr>
    </w:lvl>
    <w:lvl w:ilvl="2" w:tplc="1F50ADEA" w:tentative="1">
      <w:start w:val="1"/>
      <w:numFmt w:val="bullet"/>
      <w:lvlText w:val="•"/>
      <w:lvlJc w:val="left"/>
      <w:pPr>
        <w:tabs>
          <w:tab w:val="num" w:pos="2160"/>
        </w:tabs>
        <w:ind w:left="2160" w:hanging="360"/>
      </w:pPr>
      <w:rPr>
        <w:rFonts w:ascii="Arial" w:hAnsi="Arial" w:hint="default"/>
      </w:rPr>
    </w:lvl>
    <w:lvl w:ilvl="3" w:tplc="7C2AEA84" w:tentative="1">
      <w:start w:val="1"/>
      <w:numFmt w:val="bullet"/>
      <w:lvlText w:val="•"/>
      <w:lvlJc w:val="left"/>
      <w:pPr>
        <w:tabs>
          <w:tab w:val="num" w:pos="2880"/>
        </w:tabs>
        <w:ind w:left="2880" w:hanging="360"/>
      </w:pPr>
      <w:rPr>
        <w:rFonts w:ascii="Arial" w:hAnsi="Arial" w:hint="default"/>
      </w:rPr>
    </w:lvl>
    <w:lvl w:ilvl="4" w:tplc="7BE6B776" w:tentative="1">
      <w:start w:val="1"/>
      <w:numFmt w:val="bullet"/>
      <w:lvlText w:val="•"/>
      <w:lvlJc w:val="left"/>
      <w:pPr>
        <w:tabs>
          <w:tab w:val="num" w:pos="3600"/>
        </w:tabs>
        <w:ind w:left="3600" w:hanging="360"/>
      </w:pPr>
      <w:rPr>
        <w:rFonts w:ascii="Arial" w:hAnsi="Arial" w:hint="default"/>
      </w:rPr>
    </w:lvl>
    <w:lvl w:ilvl="5" w:tplc="C6F88BBC" w:tentative="1">
      <w:start w:val="1"/>
      <w:numFmt w:val="bullet"/>
      <w:lvlText w:val="•"/>
      <w:lvlJc w:val="left"/>
      <w:pPr>
        <w:tabs>
          <w:tab w:val="num" w:pos="4320"/>
        </w:tabs>
        <w:ind w:left="4320" w:hanging="360"/>
      </w:pPr>
      <w:rPr>
        <w:rFonts w:ascii="Arial" w:hAnsi="Arial" w:hint="default"/>
      </w:rPr>
    </w:lvl>
    <w:lvl w:ilvl="6" w:tplc="345876B4" w:tentative="1">
      <w:start w:val="1"/>
      <w:numFmt w:val="bullet"/>
      <w:lvlText w:val="•"/>
      <w:lvlJc w:val="left"/>
      <w:pPr>
        <w:tabs>
          <w:tab w:val="num" w:pos="5040"/>
        </w:tabs>
        <w:ind w:left="5040" w:hanging="360"/>
      </w:pPr>
      <w:rPr>
        <w:rFonts w:ascii="Arial" w:hAnsi="Arial" w:hint="default"/>
      </w:rPr>
    </w:lvl>
    <w:lvl w:ilvl="7" w:tplc="4E0C95C8" w:tentative="1">
      <w:start w:val="1"/>
      <w:numFmt w:val="bullet"/>
      <w:lvlText w:val="•"/>
      <w:lvlJc w:val="left"/>
      <w:pPr>
        <w:tabs>
          <w:tab w:val="num" w:pos="5760"/>
        </w:tabs>
        <w:ind w:left="5760" w:hanging="360"/>
      </w:pPr>
      <w:rPr>
        <w:rFonts w:ascii="Arial" w:hAnsi="Arial" w:hint="default"/>
      </w:rPr>
    </w:lvl>
    <w:lvl w:ilvl="8" w:tplc="AC82888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63E21E5"/>
    <w:multiLevelType w:val="hybridMultilevel"/>
    <w:tmpl w:val="EEBE8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EB796E"/>
    <w:multiLevelType w:val="hybridMultilevel"/>
    <w:tmpl w:val="66984A0A"/>
    <w:lvl w:ilvl="0" w:tplc="B3E882E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1006B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5CD11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00F78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96292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8A792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122F3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0230D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52840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36D4030"/>
    <w:multiLevelType w:val="hybridMultilevel"/>
    <w:tmpl w:val="79CAA4B2"/>
    <w:lvl w:ilvl="0" w:tplc="A8F66AA2">
      <w:start w:val="1"/>
      <w:numFmt w:val="bullet"/>
      <w:lvlText w:val="•"/>
      <w:lvlJc w:val="left"/>
      <w:pPr>
        <w:tabs>
          <w:tab w:val="num" w:pos="720"/>
        </w:tabs>
        <w:ind w:left="720" w:hanging="360"/>
      </w:pPr>
      <w:rPr>
        <w:rFonts w:ascii="Arial" w:hAnsi="Arial" w:hint="default"/>
      </w:rPr>
    </w:lvl>
    <w:lvl w:ilvl="1" w:tplc="3D4035B6" w:tentative="1">
      <w:start w:val="1"/>
      <w:numFmt w:val="bullet"/>
      <w:lvlText w:val="•"/>
      <w:lvlJc w:val="left"/>
      <w:pPr>
        <w:tabs>
          <w:tab w:val="num" w:pos="1440"/>
        </w:tabs>
        <w:ind w:left="1440" w:hanging="360"/>
      </w:pPr>
      <w:rPr>
        <w:rFonts w:ascii="Arial" w:hAnsi="Arial" w:hint="default"/>
      </w:rPr>
    </w:lvl>
    <w:lvl w:ilvl="2" w:tplc="D82217CC" w:tentative="1">
      <w:start w:val="1"/>
      <w:numFmt w:val="bullet"/>
      <w:lvlText w:val="•"/>
      <w:lvlJc w:val="left"/>
      <w:pPr>
        <w:tabs>
          <w:tab w:val="num" w:pos="2160"/>
        </w:tabs>
        <w:ind w:left="2160" w:hanging="360"/>
      </w:pPr>
      <w:rPr>
        <w:rFonts w:ascii="Arial" w:hAnsi="Arial" w:hint="default"/>
      </w:rPr>
    </w:lvl>
    <w:lvl w:ilvl="3" w:tplc="5B24F086" w:tentative="1">
      <w:start w:val="1"/>
      <w:numFmt w:val="bullet"/>
      <w:lvlText w:val="•"/>
      <w:lvlJc w:val="left"/>
      <w:pPr>
        <w:tabs>
          <w:tab w:val="num" w:pos="2880"/>
        </w:tabs>
        <w:ind w:left="2880" w:hanging="360"/>
      </w:pPr>
      <w:rPr>
        <w:rFonts w:ascii="Arial" w:hAnsi="Arial" w:hint="default"/>
      </w:rPr>
    </w:lvl>
    <w:lvl w:ilvl="4" w:tplc="D1761904" w:tentative="1">
      <w:start w:val="1"/>
      <w:numFmt w:val="bullet"/>
      <w:lvlText w:val="•"/>
      <w:lvlJc w:val="left"/>
      <w:pPr>
        <w:tabs>
          <w:tab w:val="num" w:pos="3600"/>
        </w:tabs>
        <w:ind w:left="3600" w:hanging="360"/>
      </w:pPr>
      <w:rPr>
        <w:rFonts w:ascii="Arial" w:hAnsi="Arial" w:hint="default"/>
      </w:rPr>
    </w:lvl>
    <w:lvl w:ilvl="5" w:tplc="FF284F88" w:tentative="1">
      <w:start w:val="1"/>
      <w:numFmt w:val="bullet"/>
      <w:lvlText w:val="•"/>
      <w:lvlJc w:val="left"/>
      <w:pPr>
        <w:tabs>
          <w:tab w:val="num" w:pos="4320"/>
        </w:tabs>
        <w:ind w:left="4320" w:hanging="360"/>
      </w:pPr>
      <w:rPr>
        <w:rFonts w:ascii="Arial" w:hAnsi="Arial" w:hint="default"/>
      </w:rPr>
    </w:lvl>
    <w:lvl w:ilvl="6" w:tplc="AC70CC1A" w:tentative="1">
      <w:start w:val="1"/>
      <w:numFmt w:val="bullet"/>
      <w:lvlText w:val="•"/>
      <w:lvlJc w:val="left"/>
      <w:pPr>
        <w:tabs>
          <w:tab w:val="num" w:pos="5040"/>
        </w:tabs>
        <w:ind w:left="5040" w:hanging="360"/>
      </w:pPr>
      <w:rPr>
        <w:rFonts w:ascii="Arial" w:hAnsi="Arial" w:hint="default"/>
      </w:rPr>
    </w:lvl>
    <w:lvl w:ilvl="7" w:tplc="A56CD19A" w:tentative="1">
      <w:start w:val="1"/>
      <w:numFmt w:val="bullet"/>
      <w:lvlText w:val="•"/>
      <w:lvlJc w:val="left"/>
      <w:pPr>
        <w:tabs>
          <w:tab w:val="num" w:pos="5760"/>
        </w:tabs>
        <w:ind w:left="5760" w:hanging="360"/>
      </w:pPr>
      <w:rPr>
        <w:rFonts w:ascii="Arial" w:hAnsi="Arial" w:hint="default"/>
      </w:rPr>
    </w:lvl>
    <w:lvl w:ilvl="8" w:tplc="927895F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55B1B17"/>
    <w:multiLevelType w:val="hybridMultilevel"/>
    <w:tmpl w:val="F732D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2F18A6"/>
    <w:multiLevelType w:val="hybridMultilevel"/>
    <w:tmpl w:val="8BF47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E224C7"/>
    <w:multiLevelType w:val="hybridMultilevel"/>
    <w:tmpl w:val="2BFA5F00"/>
    <w:lvl w:ilvl="0" w:tplc="F658359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AC6F1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50B87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6876A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8EDFB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523E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3C82B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FE12E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120DD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9017D7C"/>
    <w:multiLevelType w:val="hybridMultilevel"/>
    <w:tmpl w:val="B082E56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 w15:restartNumberingAfterBreak="0">
    <w:nsid w:val="7C453155"/>
    <w:multiLevelType w:val="hybridMultilevel"/>
    <w:tmpl w:val="AECE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
  </w:num>
  <w:num w:numId="4">
    <w:abstractNumId w:val="11"/>
  </w:num>
  <w:num w:numId="5">
    <w:abstractNumId w:val="13"/>
  </w:num>
  <w:num w:numId="6">
    <w:abstractNumId w:val="3"/>
  </w:num>
  <w:num w:numId="7">
    <w:abstractNumId w:val="4"/>
  </w:num>
  <w:num w:numId="8">
    <w:abstractNumId w:val="6"/>
  </w:num>
  <w:num w:numId="9">
    <w:abstractNumId w:val="5"/>
  </w:num>
  <w:num w:numId="10">
    <w:abstractNumId w:val="10"/>
  </w:num>
  <w:num w:numId="11">
    <w:abstractNumId w:val="0"/>
  </w:num>
  <w:num w:numId="12">
    <w:abstractNumId w:val="12"/>
  </w:num>
  <w:num w:numId="13">
    <w:abstractNumId w:val="7"/>
  </w:num>
  <w:num w:numId="14">
    <w:abstractNumId w:val="9"/>
  </w:num>
  <w:num w:numId="15">
    <w:abstractNumId w:val="8"/>
  </w:num>
  <w:num w:numId="16">
    <w:abstractNumId w:val="14"/>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AB5"/>
    <w:rsid w:val="0005337B"/>
    <w:rsid w:val="000E10E4"/>
    <w:rsid w:val="0015586C"/>
    <w:rsid w:val="001A179A"/>
    <w:rsid w:val="001E75B9"/>
    <w:rsid w:val="001F48A0"/>
    <w:rsid w:val="0025322A"/>
    <w:rsid w:val="002E2BB4"/>
    <w:rsid w:val="00310E9C"/>
    <w:rsid w:val="003A2A0B"/>
    <w:rsid w:val="003A4503"/>
    <w:rsid w:val="003E43A6"/>
    <w:rsid w:val="004156A5"/>
    <w:rsid w:val="00465A2F"/>
    <w:rsid w:val="00482A1C"/>
    <w:rsid w:val="004D3AFF"/>
    <w:rsid w:val="00556582"/>
    <w:rsid w:val="005907BD"/>
    <w:rsid w:val="005F1E5E"/>
    <w:rsid w:val="00620E32"/>
    <w:rsid w:val="0063428B"/>
    <w:rsid w:val="006570EC"/>
    <w:rsid w:val="00691145"/>
    <w:rsid w:val="006B414B"/>
    <w:rsid w:val="006B4446"/>
    <w:rsid w:val="007063F0"/>
    <w:rsid w:val="007302EF"/>
    <w:rsid w:val="00775AB5"/>
    <w:rsid w:val="00782ABB"/>
    <w:rsid w:val="007D41FE"/>
    <w:rsid w:val="007E075D"/>
    <w:rsid w:val="00846B33"/>
    <w:rsid w:val="009E3250"/>
    <w:rsid w:val="00A562EC"/>
    <w:rsid w:val="00A703A5"/>
    <w:rsid w:val="00A74680"/>
    <w:rsid w:val="00AA1C61"/>
    <w:rsid w:val="00AB3EB8"/>
    <w:rsid w:val="00AD66A9"/>
    <w:rsid w:val="00AF14DF"/>
    <w:rsid w:val="00B2387D"/>
    <w:rsid w:val="00B30C64"/>
    <w:rsid w:val="00B4686C"/>
    <w:rsid w:val="00B6675A"/>
    <w:rsid w:val="00BF2133"/>
    <w:rsid w:val="00C366F5"/>
    <w:rsid w:val="00C77D2C"/>
    <w:rsid w:val="00CA0DDF"/>
    <w:rsid w:val="00CC4E96"/>
    <w:rsid w:val="00CE1D2B"/>
    <w:rsid w:val="00CF7C60"/>
    <w:rsid w:val="00D2124E"/>
    <w:rsid w:val="00DC5807"/>
    <w:rsid w:val="00DE3E55"/>
    <w:rsid w:val="00E75CA7"/>
    <w:rsid w:val="00E835CE"/>
    <w:rsid w:val="00EB64CC"/>
    <w:rsid w:val="00EB6625"/>
    <w:rsid w:val="00EE5A44"/>
    <w:rsid w:val="00F105C5"/>
    <w:rsid w:val="00F10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0DAB9"/>
  <w15:docId w15:val="{3FA5BAA7-1A94-164E-A32E-DF8B6CD5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1" w:line="268" w:lineRule="auto"/>
      <w:ind w:left="37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61"/>
      <w:ind w:left="10" w:hanging="10"/>
      <w:outlineLvl w:val="0"/>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u w:val="single" w:color="000000"/>
    </w:rPr>
  </w:style>
  <w:style w:type="paragraph" w:styleId="ListParagraph">
    <w:name w:val="List Paragraph"/>
    <w:basedOn w:val="Normal"/>
    <w:uiPriority w:val="34"/>
    <w:qFormat/>
    <w:rsid w:val="00C366F5"/>
    <w:pPr>
      <w:ind w:left="720"/>
      <w:contextualSpacing/>
    </w:pPr>
  </w:style>
  <w:style w:type="paragraph" w:customStyle="1" w:styleId="Default">
    <w:name w:val="Default"/>
    <w:rsid w:val="00C366F5"/>
    <w:pPr>
      <w:autoSpaceDE w:val="0"/>
      <w:autoSpaceDN w:val="0"/>
      <w:adjustRightInd w:val="0"/>
      <w:spacing w:after="0" w:line="240" w:lineRule="auto"/>
    </w:pPr>
    <w:rPr>
      <w:rFonts w:ascii="Calibri" w:eastAsiaTheme="minorHAnsi" w:hAnsi="Calibri" w:cs="Calibri"/>
      <w:color w:val="000000"/>
      <w:sz w:val="24"/>
      <w:szCs w:val="24"/>
    </w:rPr>
  </w:style>
  <w:style w:type="paragraph" w:styleId="NormalWeb">
    <w:name w:val="Normal (Web)"/>
    <w:basedOn w:val="Normal"/>
    <w:uiPriority w:val="99"/>
    <w:semiHidden/>
    <w:unhideWhenUsed/>
    <w:rsid w:val="001E75B9"/>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A703A5"/>
    <w:rPr>
      <w:color w:val="0563C1" w:themeColor="hyperlink"/>
      <w:u w:val="single"/>
    </w:rPr>
  </w:style>
  <w:style w:type="paragraph" w:styleId="Header">
    <w:name w:val="header"/>
    <w:basedOn w:val="Normal"/>
    <w:link w:val="HeaderChar"/>
    <w:uiPriority w:val="99"/>
    <w:unhideWhenUsed/>
    <w:rsid w:val="00BF2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133"/>
    <w:rPr>
      <w:rFonts w:ascii="Calibri" w:eastAsia="Calibri" w:hAnsi="Calibri" w:cs="Calibri"/>
      <w:color w:val="000000"/>
    </w:rPr>
  </w:style>
  <w:style w:type="paragraph" w:styleId="Footer">
    <w:name w:val="footer"/>
    <w:basedOn w:val="Normal"/>
    <w:link w:val="FooterChar"/>
    <w:uiPriority w:val="99"/>
    <w:unhideWhenUsed/>
    <w:rsid w:val="00BF2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13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556003">
      <w:bodyDiv w:val="1"/>
      <w:marLeft w:val="0"/>
      <w:marRight w:val="0"/>
      <w:marTop w:val="0"/>
      <w:marBottom w:val="0"/>
      <w:divBdr>
        <w:top w:val="none" w:sz="0" w:space="0" w:color="auto"/>
        <w:left w:val="none" w:sz="0" w:space="0" w:color="auto"/>
        <w:bottom w:val="none" w:sz="0" w:space="0" w:color="auto"/>
        <w:right w:val="none" w:sz="0" w:space="0" w:color="auto"/>
      </w:divBdr>
      <w:divsChild>
        <w:div w:id="1322660651">
          <w:marLeft w:val="547"/>
          <w:marRight w:val="0"/>
          <w:marTop w:val="72"/>
          <w:marBottom w:val="0"/>
          <w:divBdr>
            <w:top w:val="none" w:sz="0" w:space="0" w:color="auto"/>
            <w:left w:val="none" w:sz="0" w:space="0" w:color="auto"/>
            <w:bottom w:val="none" w:sz="0" w:space="0" w:color="auto"/>
            <w:right w:val="none" w:sz="0" w:space="0" w:color="auto"/>
          </w:divBdr>
        </w:div>
      </w:divsChild>
    </w:div>
    <w:div w:id="1018045764">
      <w:bodyDiv w:val="1"/>
      <w:marLeft w:val="0"/>
      <w:marRight w:val="0"/>
      <w:marTop w:val="0"/>
      <w:marBottom w:val="0"/>
      <w:divBdr>
        <w:top w:val="none" w:sz="0" w:space="0" w:color="auto"/>
        <w:left w:val="none" w:sz="0" w:space="0" w:color="auto"/>
        <w:bottom w:val="none" w:sz="0" w:space="0" w:color="auto"/>
        <w:right w:val="none" w:sz="0" w:space="0" w:color="auto"/>
      </w:divBdr>
      <w:divsChild>
        <w:div w:id="1424717220">
          <w:marLeft w:val="547"/>
          <w:marRight w:val="0"/>
          <w:marTop w:val="72"/>
          <w:marBottom w:val="0"/>
          <w:divBdr>
            <w:top w:val="none" w:sz="0" w:space="0" w:color="auto"/>
            <w:left w:val="none" w:sz="0" w:space="0" w:color="auto"/>
            <w:bottom w:val="none" w:sz="0" w:space="0" w:color="auto"/>
            <w:right w:val="none" w:sz="0" w:space="0" w:color="auto"/>
          </w:divBdr>
        </w:div>
      </w:divsChild>
    </w:div>
    <w:div w:id="1151405899">
      <w:bodyDiv w:val="1"/>
      <w:marLeft w:val="0"/>
      <w:marRight w:val="0"/>
      <w:marTop w:val="0"/>
      <w:marBottom w:val="0"/>
      <w:divBdr>
        <w:top w:val="none" w:sz="0" w:space="0" w:color="auto"/>
        <w:left w:val="none" w:sz="0" w:space="0" w:color="auto"/>
        <w:bottom w:val="none" w:sz="0" w:space="0" w:color="auto"/>
        <w:right w:val="none" w:sz="0" w:space="0" w:color="auto"/>
      </w:divBdr>
      <w:divsChild>
        <w:div w:id="699741790">
          <w:marLeft w:val="547"/>
          <w:marRight w:val="0"/>
          <w:marTop w:val="82"/>
          <w:marBottom w:val="0"/>
          <w:divBdr>
            <w:top w:val="none" w:sz="0" w:space="0" w:color="auto"/>
            <w:left w:val="none" w:sz="0" w:space="0" w:color="auto"/>
            <w:bottom w:val="none" w:sz="0" w:space="0" w:color="auto"/>
            <w:right w:val="none" w:sz="0" w:space="0" w:color="auto"/>
          </w:divBdr>
        </w:div>
        <w:div w:id="1667392841">
          <w:marLeft w:val="547"/>
          <w:marRight w:val="0"/>
          <w:marTop w:val="82"/>
          <w:marBottom w:val="0"/>
          <w:divBdr>
            <w:top w:val="none" w:sz="0" w:space="0" w:color="auto"/>
            <w:left w:val="none" w:sz="0" w:space="0" w:color="auto"/>
            <w:bottom w:val="none" w:sz="0" w:space="0" w:color="auto"/>
            <w:right w:val="none" w:sz="0" w:space="0" w:color="auto"/>
          </w:divBdr>
        </w:div>
        <w:div w:id="2097163746">
          <w:marLeft w:val="547"/>
          <w:marRight w:val="0"/>
          <w:marTop w:val="82"/>
          <w:marBottom w:val="0"/>
          <w:divBdr>
            <w:top w:val="none" w:sz="0" w:space="0" w:color="auto"/>
            <w:left w:val="none" w:sz="0" w:space="0" w:color="auto"/>
            <w:bottom w:val="none" w:sz="0" w:space="0" w:color="auto"/>
            <w:right w:val="none" w:sz="0" w:space="0" w:color="auto"/>
          </w:divBdr>
        </w:div>
        <w:div w:id="914165312">
          <w:marLeft w:val="547"/>
          <w:marRight w:val="0"/>
          <w:marTop w:val="82"/>
          <w:marBottom w:val="0"/>
          <w:divBdr>
            <w:top w:val="none" w:sz="0" w:space="0" w:color="auto"/>
            <w:left w:val="none" w:sz="0" w:space="0" w:color="auto"/>
            <w:bottom w:val="none" w:sz="0" w:space="0" w:color="auto"/>
            <w:right w:val="none" w:sz="0" w:space="0" w:color="auto"/>
          </w:divBdr>
        </w:div>
        <w:div w:id="82395">
          <w:marLeft w:val="547"/>
          <w:marRight w:val="0"/>
          <w:marTop w:val="82"/>
          <w:marBottom w:val="0"/>
          <w:divBdr>
            <w:top w:val="none" w:sz="0" w:space="0" w:color="auto"/>
            <w:left w:val="none" w:sz="0" w:space="0" w:color="auto"/>
            <w:bottom w:val="none" w:sz="0" w:space="0" w:color="auto"/>
            <w:right w:val="none" w:sz="0" w:space="0" w:color="auto"/>
          </w:divBdr>
        </w:div>
        <w:div w:id="950016887">
          <w:marLeft w:val="547"/>
          <w:marRight w:val="0"/>
          <w:marTop w:val="77"/>
          <w:marBottom w:val="0"/>
          <w:divBdr>
            <w:top w:val="none" w:sz="0" w:space="0" w:color="auto"/>
            <w:left w:val="none" w:sz="0" w:space="0" w:color="auto"/>
            <w:bottom w:val="none" w:sz="0" w:space="0" w:color="auto"/>
            <w:right w:val="none" w:sz="0" w:space="0" w:color="auto"/>
          </w:divBdr>
        </w:div>
      </w:divsChild>
    </w:div>
    <w:div w:id="1590890295">
      <w:bodyDiv w:val="1"/>
      <w:marLeft w:val="0"/>
      <w:marRight w:val="0"/>
      <w:marTop w:val="0"/>
      <w:marBottom w:val="0"/>
      <w:divBdr>
        <w:top w:val="none" w:sz="0" w:space="0" w:color="auto"/>
        <w:left w:val="none" w:sz="0" w:space="0" w:color="auto"/>
        <w:bottom w:val="none" w:sz="0" w:space="0" w:color="auto"/>
        <w:right w:val="none" w:sz="0" w:space="0" w:color="auto"/>
      </w:divBdr>
    </w:div>
    <w:div w:id="1911575109">
      <w:bodyDiv w:val="1"/>
      <w:marLeft w:val="0"/>
      <w:marRight w:val="0"/>
      <w:marTop w:val="0"/>
      <w:marBottom w:val="0"/>
      <w:divBdr>
        <w:top w:val="none" w:sz="0" w:space="0" w:color="auto"/>
        <w:left w:val="none" w:sz="0" w:space="0" w:color="auto"/>
        <w:bottom w:val="none" w:sz="0" w:space="0" w:color="auto"/>
        <w:right w:val="none" w:sz="0" w:space="0" w:color="auto"/>
      </w:divBdr>
      <w:divsChild>
        <w:div w:id="261258058">
          <w:marLeft w:val="547"/>
          <w:marRight w:val="0"/>
          <w:marTop w:val="86"/>
          <w:marBottom w:val="0"/>
          <w:divBdr>
            <w:top w:val="none" w:sz="0" w:space="0" w:color="auto"/>
            <w:left w:val="none" w:sz="0" w:space="0" w:color="auto"/>
            <w:bottom w:val="none" w:sz="0" w:space="0" w:color="auto"/>
            <w:right w:val="none" w:sz="0" w:space="0" w:color="auto"/>
          </w:divBdr>
        </w:div>
        <w:div w:id="1253901917">
          <w:marLeft w:val="547"/>
          <w:marRight w:val="0"/>
          <w:marTop w:val="86"/>
          <w:marBottom w:val="0"/>
          <w:divBdr>
            <w:top w:val="none" w:sz="0" w:space="0" w:color="auto"/>
            <w:left w:val="none" w:sz="0" w:space="0" w:color="auto"/>
            <w:bottom w:val="none" w:sz="0" w:space="0" w:color="auto"/>
            <w:right w:val="none" w:sz="0" w:space="0" w:color="auto"/>
          </w:divBdr>
        </w:div>
        <w:div w:id="43065196">
          <w:marLeft w:val="547"/>
          <w:marRight w:val="0"/>
          <w:marTop w:val="86"/>
          <w:marBottom w:val="0"/>
          <w:divBdr>
            <w:top w:val="none" w:sz="0" w:space="0" w:color="auto"/>
            <w:left w:val="none" w:sz="0" w:space="0" w:color="auto"/>
            <w:bottom w:val="none" w:sz="0" w:space="0" w:color="auto"/>
            <w:right w:val="none" w:sz="0" w:space="0" w:color="auto"/>
          </w:divBdr>
        </w:div>
        <w:div w:id="1696804172">
          <w:marLeft w:val="547"/>
          <w:marRight w:val="0"/>
          <w:marTop w:val="86"/>
          <w:marBottom w:val="0"/>
          <w:divBdr>
            <w:top w:val="none" w:sz="0" w:space="0" w:color="auto"/>
            <w:left w:val="none" w:sz="0" w:space="0" w:color="auto"/>
            <w:bottom w:val="none" w:sz="0" w:space="0" w:color="auto"/>
            <w:right w:val="none" w:sz="0" w:space="0" w:color="auto"/>
          </w:divBdr>
        </w:div>
        <w:div w:id="1682244560">
          <w:marLeft w:val="547"/>
          <w:marRight w:val="0"/>
          <w:marTop w:val="86"/>
          <w:marBottom w:val="0"/>
          <w:divBdr>
            <w:top w:val="none" w:sz="0" w:space="0" w:color="auto"/>
            <w:left w:val="none" w:sz="0" w:space="0" w:color="auto"/>
            <w:bottom w:val="none" w:sz="0" w:space="0" w:color="auto"/>
            <w:right w:val="none" w:sz="0" w:space="0" w:color="auto"/>
          </w:divBdr>
        </w:div>
        <w:div w:id="451941265">
          <w:marLeft w:val="547"/>
          <w:marRight w:val="0"/>
          <w:marTop w:val="86"/>
          <w:marBottom w:val="0"/>
          <w:divBdr>
            <w:top w:val="none" w:sz="0" w:space="0" w:color="auto"/>
            <w:left w:val="none" w:sz="0" w:space="0" w:color="auto"/>
            <w:bottom w:val="none" w:sz="0" w:space="0" w:color="auto"/>
            <w:right w:val="none" w:sz="0" w:space="0" w:color="auto"/>
          </w:divBdr>
        </w:div>
        <w:div w:id="318461394">
          <w:marLeft w:val="547"/>
          <w:marRight w:val="0"/>
          <w:marTop w:val="8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udyabroad.com/scholarships.aspx" TargetMode="External"/><Relationship Id="rId13" Type="http://schemas.openxmlformats.org/officeDocument/2006/relationships/hyperlink" Target="http://www.studentscholarships.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cholarships.com/scholarship-search.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astweb.com/college-scholarship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yabroadfunding.org/index.asp" TargetMode="External"/><Relationship Id="rId5" Type="http://schemas.openxmlformats.org/officeDocument/2006/relationships/footnotes" Target="footnotes.xml"/><Relationship Id="rId15" Type="http://schemas.openxmlformats.org/officeDocument/2006/relationships/hyperlink" Target="http://www.finaid.org/scholarships/" TargetMode="External"/><Relationship Id="rId10" Type="http://schemas.openxmlformats.org/officeDocument/2006/relationships/hyperlink" Target="http://www.diversitynetwork.org/scholarships" TargetMode="External"/><Relationship Id="rId4" Type="http://schemas.openxmlformats.org/officeDocument/2006/relationships/webSettings" Target="webSettings.xml"/><Relationship Id="rId9" Type="http://schemas.openxmlformats.org/officeDocument/2006/relationships/hyperlink" Target="http://www.iie.org/en/Programs/Gilman-Scholarship-Program" TargetMode="External"/><Relationship Id="rId14" Type="http://schemas.openxmlformats.org/officeDocument/2006/relationships/hyperlink" Target="http://www.internationalscholarshi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Mark A. Fernandez</cp:lastModifiedBy>
  <cp:revision>4</cp:revision>
  <dcterms:created xsi:type="dcterms:W3CDTF">2018-07-12T17:10:00Z</dcterms:created>
  <dcterms:modified xsi:type="dcterms:W3CDTF">2018-07-12T17:21:00Z</dcterms:modified>
</cp:coreProperties>
</file>