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8EC" w:rsidRPr="0018324D" w:rsidRDefault="0018324D" w:rsidP="0018324D">
      <w:pPr>
        <w:jc w:val="center"/>
        <w:rPr>
          <w:b/>
          <w:sz w:val="28"/>
          <w:szCs w:val="28"/>
        </w:rPr>
      </w:pPr>
      <w:r w:rsidRPr="0018324D">
        <w:rPr>
          <w:b/>
          <w:sz w:val="28"/>
          <w:szCs w:val="28"/>
        </w:rPr>
        <w:t>Maximizing Benefits from Community College New Funding Formula</w:t>
      </w:r>
      <w:r w:rsidR="00494700">
        <w:rPr>
          <w:b/>
          <w:sz w:val="28"/>
          <w:szCs w:val="28"/>
        </w:rPr>
        <w:t xml:space="preserve">—Action Planning </w:t>
      </w:r>
    </w:p>
    <w:p w:rsidR="0018324D" w:rsidRDefault="0018324D" w:rsidP="0018324D">
      <w:pPr>
        <w:jc w:val="center"/>
        <w:rPr>
          <w:b/>
          <w:sz w:val="28"/>
          <w:szCs w:val="28"/>
        </w:rPr>
      </w:pPr>
      <w:r w:rsidRPr="0018324D">
        <w:rPr>
          <w:b/>
          <w:sz w:val="28"/>
          <w:szCs w:val="28"/>
        </w:rPr>
        <w:t>Templates for Research, Action Planning, and Policy Development</w:t>
      </w:r>
    </w:p>
    <w:p w:rsidR="006A2E25" w:rsidRPr="0018324D" w:rsidRDefault="006A2E25" w:rsidP="0018324D">
      <w:pPr>
        <w:jc w:val="center"/>
        <w:rPr>
          <w:b/>
          <w:sz w:val="28"/>
          <w:szCs w:val="28"/>
        </w:rPr>
      </w:pPr>
      <w:r>
        <w:rPr>
          <w:b/>
          <w:sz w:val="28"/>
          <w:szCs w:val="28"/>
        </w:rPr>
        <w:t>Draft for Second Convening, July 26, 2018</w:t>
      </w:r>
    </w:p>
    <w:p w:rsidR="0018324D" w:rsidRPr="0018324D" w:rsidRDefault="0018324D">
      <w:pPr>
        <w:rPr>
          <w:b/>
          <w:i/>
          <w:sz w:val="24"/>
          <w:szCs w:val="24"/>
        </w:rPr>
      </w:pPr>
      <w:r w:rsidRPr="0018324D">
        <w:rPr>
          <w:b/>
          <w:i/>
          <w:sz w:val="24"/>
          <w:szCs w:val="24"/>
        </w:rPr>
        <w:t>Research</w:t>
      </w:r>
      <w:r w:rsidR="008901E7">
        <w:rPr>
          <w:b/>
          <w:i/>
          <w:sz w:val="24"/>
          <w:szCs w:val="24"/>
        </w:rPr>
        <w:t>, Data,</w:t>
      </w:r>
      <w:r w:rsidRPr="0018324D">
        <w:rPr>
          <w:b/>
          <w:i/>
          <w:sz w:val="24"/>
          <w:szCs w:val="24"/>
        </w:rPr>
        <w:t xml:space="preserve"> and Information Gathering</w:t>
      </w:r>
    </w:p>
    <w:p w:rsidR="0018324D" w:rsidRPr="0018324D" w:rsidRDefault="0018324D">
      <w:pPr>
        <w:rPr>
          <w:sz w:val="24"/>
          <w:szCs w:val="24"/>
        </w:rPr>
      </w:pPr>
    </w:p>
    <w:p w:rsidR="0018324D" w:rsidRDefault="0018324D" w:rsidP="0018324D">
      <w:pPr>
        <w:pStyle w:val="ListParagraph"/>
        <w:numPr>
          <w:ilvl w:val="0"/>
          <w:numId w:val="1"/>
        </w:numPr>
        <w:rPr>
          <w:sz w:val="24"/>
          <w:szCs w:val="24"/>
        </w:rPr>
      </w:pPr>
      <w:r>
        <w:rPr>
          <w:sz w:val="24"/>
          <w:szCs w:val="24"/>
        </w:rPr>
        <w:t>Completion Data</w:t>
      </w:r>
    </w:p>
    <w:tbl>
      <w:tblPr>
        <w:tblStyle w:val="TableGrid"/>
        <w:tblW w:w="0" w:type="auto"/>
        <w:tblLook w:val="04A0" w:firstRow="1" w:lastRow="0" w:firstColumn="1" w:lastColumn="0" w:noHBand="0" w:noVBand="1"/>
      </w:tblPr>
      <w:tblGrid>
        <w:gridCol w:w="2244"/>
        <w:gridCol w:w="3768"/>
        <w:gridCol w:w="2684"/>
        <w:gridCol w:w="1911"/>
        <w:gridCol w:w="1428"/>
        <w:gridCol w:w="2355"/>
      </w:tblGrid>
      <w:tr w:rsidR="00BF4F2F" w:rsidRPr="004335AD" w:rsidTr="00491674">
        <w:tc>
          <w:tcPr>
            <w:tcW w:w="2245" w:type="dxa"/>
            <w:vAlign w:val="center"/>
          </w:tcPr>
          <w:p w:rsidR="0018324D" w:rsidRPr="004335AD" w:rsidRDefault="0018324D" w:rsidP="004335AD">
            <w:pPr>
              <w:jc w:val="center"/>
              <w:rPr>
                <w:b/>
                <w:sz w:val="20"/>
                <w:szCs w:val="20"/>
              </w:rPr>
            </w:pPr>
            <w:r w:rsidRPr="004335AD">
              <w:rPr>
                <w:b/>
                <w:sz w:val="20"/>
                <w:szCs w:val="20"/>
              </w:rPr>
              <w:t>Topic</w:t>
            </w:r>
          </w:p>
        </w:tc>
        <w:tc>
          <w:tcPr>
            <w:tcW w:w="3768" w:type="dxa"/>
            <w:vAlign w:val="center"/>
          </w:tcPr>
          <w:p w:rsidR="0018324D" w:rsidRPr="004335AD" w:rsidRDefault="0018324D" w:rsidP="004335AD">
            <w:pPr>
              <w:jc w:val="center"/>
              <w:rPr>
                <w:b/>
                <w:sz w:val="20"/>
                <w:szCs w:val="20"/>
              </w:rPr>
            </w:pPr>
            <w:r w:rsidRPr="004335AD">
              <w:rPr>
                <w:b/>
                <w:sz w:val="20"/>
                <w:szCs w:val="20"/>
              </w:rPr>
              <w:t>Research Question</w:t>
            </w:r>
          </w:p>
        </w:tc>
        <w:tc>
          <w:tcPr>
            <w:tcW w:w="0" w:type="auto"/>
            <w:vAlign w:val="center"/>
          </w:tcPr>
          <w:p w:rsidR="0018324D" w:rsidRPr="004335AD" w:rsidRDefault="0018324D" w:rsidP="004335AD">
            <w:pPr>
              <w:jc w:val="center"/>
              <w:rPr>
                <w:b/>
                <w:sz w:val="20"/>
                <w:szCs w:val="20"/>
              </w:rPr>
            </w:pPr>
            <w:r w:rsidRPr="004335AD">
              <w:rPr>
                <w:b/>
                <w:sz w:val="20"/>
                <w:szCs w:val="20"/>
              </w:rPr>
              <w:t>Application of Information</w:t>
            </w:r>
          </w:p>
        </w:tc>
        <w:tc>
          <w:tcPr>
            <w:tcW w:w="0" w:type="auto"/>
            <w:vAlign w:val="center"/>
          </w:tcPr>
          <w:p w:rsidR="0018324D" w:rsidRPr="004335AD" w:rsidRDefault="0018324D" w:rsidP="004335AD">
            <w:pPr>
              <w:jc w:val="center"/>
              <w:rPr>
                <w:b/>
                <w:sz w:val="20"/>
                <w:szCs w:val="20"/>
              </w:rPr>
            </w:pPr>
            <w:r w:rsidRPr="004335AD">
              <w:rPr>
                <w:b/>
                <w:sz w:val="20"/>
                <w:szCs w:val="20"/>
              </w:rPr>
              <w:t>Responsible</w:t>
            </w:r>
          </w:p>
        </w:tc>
        <w:tc>
          <w:tcPr>
            <w:tcW w:w="0" w:type="auto"/>
            <w:vAlign w:val="center"/>
          </w:tcPr>
          <w:p w:rsidR="0018324D" w:rsidRPr="004335AD" w:rsidRDefault="0018324D" w:rsidP="004335AD">
            <w:pPr>
              <w:jc w:val="center"/>
              <w:rPr>
                <w:b/>
                <w:sz w:val="20"/>
                <w:szCs w:val="20"/>
              </w:rPr>
            </w:pPr>
            <w:r w:rsidRPr="004335AD">
              <w:rPr>
                <w:b/>
                <w:sz w:val="20"/>
                <w:szCs w:val="20"/>
              </w:rPr>
              <w:t>Timeline</w:t>
            </w:r>
          </w:p>
        </w:tc>
        <w:tc>
          <w:tcPr>
            <w:tcW w:w="0" w:type="auto"/>
            <w:vAlign w:val="center"/>
          </w:tcPr>
          <w:p w:rsidR="0018324D" w:rsidRPr="004335AD" w:rsidRDefault="0018324D" w:rsidP="004335AD">
            <w:pPr>
              <w:jc w:val="center"/>
              <w:rPr>
                <w:b/>
                <w:sz w:val="20"/>
                <w:szCs w:val="20"/>
              </w:rPr>
            </w:pPr>
            <w:r w:rsidRPr="004335AD">
              <w:rPr>
                <w:b/>
                <w:sz w:val="20"/>
                <w:szCs w:val="20"/>
              </w:rPr>
              <w:t>Action Taken</w:t>
            </w:r>
          </w:p>
        </w:tc>
      </w:tr>
      <w:tr w:rsidR="0018324D" w:rsidRPr="00607427" w:rsidTr="00491674">
        <w:tc>
          <w:tcPr>
            <w:tcW w:w="2245" w:type="dxa"/>
          </w:tcPr>
          <w:p w:rsidR="0018324D" w:rsidRPr="00607427" w:rsidRDefault="0018324D" w:rsidP="00870829">
            <w:pPr>
              <w:rPr>
                <w:sz w:val="20"/>
                <w:szCs w:val="20"/>
              </w:rPr>
            </w:pPr>
            <w:r w:rsidRPr="00607427">
              <w:rPr>
                <w:sz w:val="20"/>
                <w:szCs w:val="20"/>
              </w:rPr>
              <w:t>Duplicated Success Data</w:t>
            </w:r>
          </w:p>
        </w:tc>
        <w:tc>
          <w:tcPr>
            <w:tcW w:w="3768" w:type="dxa"/>
          </w:tcPr>
          <w:p w:rsidR="0018324D" w:rsidRPr="00607427" w:rsidRDefault="0018324D" w:rsidP="00870829">
            <w:pPr>
              <w:rPr>
                <w:sz w:val="20"/>
                <w:szCs w:val="20"/>
              </w:rPr>
            </w:pPr>
            <w:r w:rsidRPr="00607427">
              <w:rPr>
                <w:sz w:val="20"/>
                <w:szCs w:val="20"/>
              </w:rPr>
              <w:t>Are the success data reported as duplicated or unduplicated awards?</w:t>
            </w:r>
          </w:p>
        </w:tc>
        <w:tc>
          <w:tcPr>
            <w:tcW w:w="0" w:type="auto"/>
          </w:tcPr>
          <w:p w:rsidR="0018324D" w:rsidRPr="00607427" w:rsidRDefault="00607427" w:rsidP="00870829">
            <w:pPr>
              <w:rPr>
                <w:sz w:val="20"/>
                <w:szCs w:val="20"/>
              </w:rPr>
            </w:pPr>
            <w:r w:rsidRPr="00607427">
              <w:rPr>
                <w:sz w:val="20"/>
                <w:szCs w:val="20"/>
              </w:rPr>
              <w:t>Determines points for Success Allocation</w:t>
            </w:r>
          </w:p>
        </w:tc>
        <w:tc>
          <w:tcPr>
            <w:tcW w:w="0" w:type="auto"/>
          </w:tcPr>
          <w:p w:rsidR="00607427" w:rsidRDefault="00607427" w:rsidP="00607427">
            <w:pPr>
              <w:pStyle w:val="ListParagraph"/>
              <w:numPr>
                <w:ilvl w:val="0"/>
                <w:numId w:val="2"/>
              </w:numPr>
              <w:ind w:left="126" w:hanging="180"/>
              <w:rPr>
                <w:sz w:val="20"/>
                <w:szCs w:val="20"/>
              </w:rPr>
            </w:pPr>
            <w:r w:rsidRPr="00607427">
              <w:rPr>
                <w:sz w:val="20"/>
                <w:szCs w:val="20"/>
              </w:rPr>
              <w:t>President &amp; CEO</w:t>
            </w:r>
          </w:p>
          <w:p w:rsidR="00607427" w:rsidRPr="00607427" w:rsidRDefault="00607427" w:rsidP="00607427">
            <w:pPr>
              <w:pStyle w:val="ListParagraph"/>
              <w:numPr>
                <w:ilvl w:val="0"/>
                <w:numId w:val="2"/>
              </w:numPr>
              <w:ind w:left="126" w:hanging="180"/>
              <w:rPr>
                <w:sz w:val="20"/>
                <w:szCs w:val="20"/>
              </w:rPr>
            </w:pPr>
            <w:r w:rsidRPr="00607427">
              <w:rPr>
                <w:sz w:val="20"/>
                <w:szCs w:val="20"/>
              </w:rPr>
              <w:t>VP Administrative Services</w:t>
            </w:r>
          </w:p>
        </w:tc>
        <w:tc>
          <w:tcPr>
            <w:tcW w:w="0" w:type="auto"/>
          </w:tcPr>
          <w:p w:rsidR="0018324D" w:rsidRPr="00607427" w:rsidRDefault="00607427" w:rsidP="00870829">
            <w:pPr>
              <w:rPr>
                <w:sz w:val="20"/>
                <w:szCs w:val="20"/>
              </w:rPr>
            </w:pPr>
            <w:r>
              <w:rPr>
                <w:sz w:val="20"/>
                <w:szCs w:val="20"/>
              </w:rPr>
              <w:t>Confirm result by 8/15/18</w:t>
            </w:r>
          </w:p>
        </w:tc>
        <w:tc>
          <w:tcPr>
            <w:tcW w:w="0" w:type="auto"/>
          </w:tcPr>
          <w:p w:rsidR="0018324D" w:rsidRDefault="00607427" w:rsidP="00607427">
            <w:pPr>
              <w:pStyle w:val="ListParagraph"/>
              <w:numPr>
                <w:ilvl w:val="0"/>
                <w:numId w:val="3"/>
              </w:numPr>
              <w:ind w:left="110" w:hanging="180"/>
              <w:rPr>
                <w:sz w:val="20"/>
                <w:szCs w:val="20"/>
              </w:rPr>
            </w:pPr>
            <w:r>
              <w:rPr>
                <w:sz w:val="20"/>
                <w:szCs w:val="20"/>
              </w:rPr>
              <w:t>Email to DOF Chris Ferguson 7/15/18</w:t>
            </w:r>
          </w:p>
          <w:p w:rsidR="00F601EC" w:rsidRPr="00607427" w:rsidRDefault="00BF4F2F" w:rsidP="00607427">
            <w:pPr>
              <w:pStyle w:val="ListParagraph"/>
              <w:numPr>
                <w:ilvl w:val="0"/>
                <w:numId w:val="3"/>
              </w:numPr>
              <w:ind w:left="110" w:hanging="180"/>
              <w:rPr>
                <w:sz w:val="20"/>
                <w:szCs w:val="20"/>
              </w:rPr>
            </w:pPr>
            <w:r>
              <w:rPr>
                <w:sz w:val="20"/>
                <w:szCs w:val="20"/>
              </w:rPr>
              <w:t>VC Osmena to Rawlings: DUPLICATED 7/16/18</w:t>
            </w:r>
          </w:p>
        </w:tc>
      </w:tr>
      <w:tr w:rsidR="00607427" w:rsidRPr="00607427" w:rsidTr="00491674">
        <w:tc>
          <w:tcPr>
            <w:tcW w:w="2245" w:type="dxa"/>
          </w:tcPr>
          <w:p w:rsidR="00607427" w:rsidRPr="00607427" w:rsidRDefault="00607427" w:rsidP="00870829">
            <w:pPr>
              <w:rPr>
                <w:sz w:val="20"/>
                <w:szCs w:val="20"/>
              </w:rPr>
            </w:pPr>
            <w:r>
              <w:rPr>
                <w:sz w:val="20"/>
                <w:szCs w:val="20"/>
              </w:rPr>
              <w:t>Definition of Living Wage</w:t>
            </w:r>
          </w:p>
        </w:tc>
        <w:tc>
          <w:tcPr>
            <w:tcW w:w="3768" w:type="dxa"/>
          </w:tcPr>
          <w:p w:rsidR="00607427" w:rsidRDefault="00607427" w:rsidP="00870829">
            <w:pPr>
              <w:rPr>
                <w:sz w:val="20"/>
                <w:szCs w:val="20"/>
              </w:rPr>
            </w:pPr>
            <w:r>
              <w:rPr>
                <w:sz w:val="20"/>
                <w:szCs w:val="20"/>
              </w:rPr>
              <w:t>What metrics are used to determine points for Living Wage factor in success data?</w:t>
            </w:r>
          </w:p>
          <w:p w:rsidR="00607427" w:rsidRDefault="00607427" w:rsidP="00870829">
            <w:pPr>
              <w:rPr>
                <w:sz w:val="20"/>
                <w:szCs w:val="20"/>
              </w:rPr>
            </w:pPr>
            <w:r>
              <w:rPr>
                <w:sz w:val="20"/>
                <w:szCs w:val="20"/>
              </w:rPr>
              <w:t>SWP Incentive Funding? (</w:t>
            </w:r>
            <w:hyperlink r:id="rId7" w:history="1">
              <w:r w:rsidRPr="00607427">
                <w:rPr>
                  <w:rStyle w:val="Hyperlink"/>
                  <w:sz w:val="20"/>
                  <w:szCs w:val="20"/>
                </w:rPr>
                <w:t>link</w:t>
              </w:r>
            </w:hyperlink>
            <w:r>
              <w:rPr>
                <w:sz w:val="20"/>
                <w:szCs w:val="20"/>
              </w:rPr>
              <w:t>)</w:t>
            </w:r>
          </w:p>
          <w:p w:rsidR="00607427" w:rsidRPr="00607427" w:rsidRDefault="00607427" w:rsidP="00870829">
            <w:pPr>
              <w:rPr>
                <w:sz w:val="20"/>
                <w:szCs w:val="20"/>
              </w:rPr>
            </w:pPr>
            <w:proofErr w:type="spellStart"/>
            <w:r>
              <w:rPr>
                <w:sz w:val="20"/>
                <w:szCs w:val="20"/>
              </w:rPr>
              <w:t>Launchboard</w:t>
            </w:r>
            <w:proofErr w:type="spellEnd"/>
            <w:r>
              <w:rPr>
                <w:sz w:val="20"/>
                <w:szCs w:val="20"/>
              </w:rPr>
              <w:t>? (</w:t>
            </w:r>
            <w:hyperlink r:id="rId8" w:history="1">
              <w:r w:rsidRPr="003716BC">
                <w:rPr>
                  <w:rStyle w:val="Hyperlink"/>
                  <w:sz w:val="20"/>
                  <w:szCs w:val="20"/>
                </w:rPr>
                <w:t>link</w:t>
              </w:r>
            </w:hyperlink>
            <w:r>
              <w:rPr>
                <w:sz w:val="20"/>
                <w:szCs w:val="20"/>
              </w:rPr>
              <w:t>)</w:t>
            </w:r>
          </w:p>
        </w:tc>
        <w:tc>
          <w:tcPr>
            <w:tcW w:w="0" w:type="auto"/>
          </w:tcPr>
          <w:p w:rsidR="00607427" w:rsidRPr="00607427" w:rsidRDefault="00F601EC" w:rsidP="00870829">
            <w:pPr>
              <w:rPr>
                <w:sz w:val="20"/>
                <w:szCs w:val="20"/>
              </w:rPr>
            </w:pPr>
            <w:r>
              <w:rPr>
                <w:sz w:val="20"/>
                <w:szCs w:val="20"/>
              </w:rPr>
              <w:t>Determines point for Success Allocation</w:t>
            </w:r>
          </w:p>
        </w:tc>
        <w:tc>
          <w:tcPr>
            <w:tcW w:w="0" w:type="auto"/>
          </w:tcPr>
          <w:p w:rsidR="00F601EC" w:rsidRPr="00F601EC" w:rsidRDefault="00F601EC" w:rsidP="00F601EC">
            <w:pPr>
              <w:pStyle w:val="ListParagraph"/>
              <w:numPr>
                <w:ilvl w:val="0"/>
                <w:numId w:val="4"/>
              </w:numPr>
              <w:ind w:left="126" w:hanging="180"/>
              <w:rPr>
                <w:sz w:val="20"/>
                <w:szCs w:val="20"/>
              </w:rPr>
            </w:pPr>
            <w:r>
              <w:rPr>
                <w:sz w:val="20"/>
                <w:szCs w:val="20"/>
              </w:rPr>
              <w:t>RIE Director</w:t>
            </w:r>
          </w:p>
        </w:tc>
        <w:tc>
          <w:tcPr>
            <w:tcW w:w="0" w:type="auto"/>
          </w:tcPr>
          <w:p w:rsidR="00607427" w:rsidRDefault="00F601EC" w:rsidP="00870829">
            <w:pPr>
              <w:rPr>
                <w:sz w:val="20"/>
                <w:szCs w:val="20"/>
              </w:rPr>
            </w:pPr>
            <w:r>
              <w:rPr>
                <w:sz w:val="20"/>
                <w:szCs w:val="20"/>
              </w:rPr>
              <w:t>Confirm result by 8/15/18</w:t>
            </w:r>
          </w:p>
        </w:tc>
        <w:tc>
          <w:tcPr>
            <w:tcW w:w="0" w:type="auto"/>
          </w:tcPr>
          <w:p w:rsidR="00607427" w:rsidRDefault="00F601EC" w:rsidP="00870829">
            <w:pPr>
              <w:rPr>
                <w:sz w:val="20"/>
                <w:szCs w:val="20"/>
              </w:rPr>
            </w:pPr>
            <w:r>
              <w:rPr>
                <w:sz w:val="20"/>
                <w:szCs w:val="20"/>
              </w:rPr>
              <w:t>TBA</w:t>
            </w:r>
          </w:p>
        </w:tc>
      </w:tr>
      <w:tr w:rsidR="006A2E25" w:rsidRPr="00607427" w:rsidTr="00491674">
        <w:tc>
          <w:tcPr>
            <w:tcW w:w="2245" w:type="dxa"/>
          </w:tcPr>
          <w:p w:rsidR="006A2E25" w:rsidRPr="00A965B8" w:rsidRDefault="006A2E25" w:rsidP="006A2E25">
            <w:r w:rsidRPr="00A965B8">
              <w:t>Review of Completion Data: Degree, Certificate, Transfer</w:t>
            </w:r>
          </w:p>
        </w:tc>
        <w:tc>
          <w:tcPr>
            <w:tcW w:w="3768" w:type="dxa"/>
          </w:tcPr>
          <w:p w:rsidR="006A2E25" w:rsidRPr="00A965B8" w:rsidRDefault="006A2E25" w:rsidP="006A2E25">
            <w:r w:rsidRPr="00A965B8">
              <w:t>What are the stumbling blocks?</w:t>
            </w:r>
          </w:p>
        </w:tc>
        <w:tc>
          <w:tcPr>
            <w:tcW w:w="0" w:type="auto"/>
          </w:tcPr>
          <w:p w:rsidR="006A2E25" w:rsidRPr="00A965B8" w:rsidRDefault="006A2E25" w:rsidP="006A2E25">
            <w:r w:rsidRPr="00A965B8">
              <w:t>Review of Completion Data: Degree, Certificate, Transfer</w:t>
            </w:r>
          </w:p>
        </w:tc>
        <w:tc>
          <w:tcPr>
            <w:tcW w:w="0" w:type="auto"/>
          </w:tcPr>
          <w:p w:rsidR="006A2E25" w:rsidRPr="006A2E25" w:rsidRDefault="006A2E25" w:rsidP="006A2E25">
            <w:pPr>
              <w:rPr>
                <w:sz w:val="20"/>
                <w:szCs w:val="20"/>
              </w:rPr>
            </w:pPr>
            <w:r>
              <w:rPr>
                <w:sz w:val="20"/>
                <w:szCs w:val="20"/>
              </w:rPr>
              <w:t>1. RIE Director</w:t>
            </w:r>
          </w:p>
        </w:tc>
        <w:tc>
          <w:tcPr>
            <w:tcW w:w="0" w:type="auto"/>
          </w:tcPr>
          <w:p w:rsidR="006A2E25" w:rsidRDefault="006A2E25" w:rsidP="006A2E25">
            <w:pPr>
              <w:rPr>
                <w:sz w:val="20"/>
                <w:szCs w:val="20"/>
              </w:rPr>
            </w:pPr>
            <w:r>
              <w:rPr>
                <w:sz w:val="20"/>
                <w:szCs w:val="20"/>
              </w:rPr>
              <w:t>Confirm result by 8/15/18</w:t>
            </w:r>
          </w:p>
        </w:tc>
        <w:tc>
          <w:tcPr>
            <w:tcW w:w="0" w:type="auto"/>
          </w:tcPr>
          <w:p w:rsidR="006A2E25" w:rsidRDefault="006A2E25" w:rsidP="006A2E25">
            <w:pPr>
              <w:rPr>
                <w:sz w:val="20"/>
                <w:szCs w:val="20"/>
              </w:rPr>
            </w:pPr>
            <w:r>
              <w:rPr>
                <w:sz w:val="20"/>
                <w:szCs w:val="20"/>
              </w:rPr>
              <w:t>TBA</w:t>
            </w:r>
          </w:p>
        </w:tc>
      </w:tr>
    </w:tbl>
    <w:p w:rsidR="0018324D" w:rsidRPr="0018324D" w:rsidRDefault="0018324D" w:rsidP="0018324D">
      <w:pPr>
        <w:rPr>
          <w:sz w:val="24"/>
          <w:szCs w:val="24"/>
        </w:rPr>
      </w:pPr>
    </w:p>
    <w:p w:rsidR="0018324D" w:rsidRDefault="0018324D" w:rsidP="0018324D">
      <w:pPr>
        <w:pStyle w:val="ListParagraph"/>
        <w:numPr>
          <w:ilvl w:val="0"/>
          <w:numId w:val="1"/>
        </w:numPr>
        <w:rPr>
          <w:sz w:val="24"/>
          <w:szCs w:val="24"/>
        </w:rPr>
      </w:pPr>
      <w:r>
        <w:rPr>
          <w:sz w:val="24"/>
          <w:szCs w:val="24"/>
        </w:rPr>
        <w:t>Noncredit Growth History at Other Community Colleges</w:t>
      </w:r>
    </w:p>
    <w:tbl>
      <w:tblPr>
        <w:tblStyle w:val="TableGrid"/>
        <w:tblW w:w="0" w:type="auto"/>
        <w:tblLook w:val="04A0" w:firstRow="1" w:lastRow="0" w:firstColumn="1" w:lastColumn="0" w:noHBand="0" w:noVBand="1"/>
      </w:tblPr>
      <w:tblGrid>
        <w:gridCol w:w="2060"/>
        <w:gridCol w:w="3354"/>
        <w:gridCol w:w="4409"/>
        <w:gridCol w:w="1440"/>
        <w:gridCol w:w="1602"/>
        <w:gridCol w:w="1525"/>
      </w:tblGrid>
      <w:tr w:rsidR="004335AD" w:rsidRPr="004335AD" w:rsidTr="001D06DC">
        <w:tc>
          <w:tcPr>
            <w:tcW w:w="0" w:type="auto"/>
            <w:vAlign w:val="center"/>
          </w:tcPr>
          <w:p w:rsidR="004335AD" w:rsidRPr="004335AD" w:rsidRDefault="004335AD" w:rsidP="004335AD">
            <w:pPr>
              <w:jc w:val="center"/>
              <w:rPr>
                <w:b/>
                <w:sz w:val="20"/>
                <w:szCs w:val="20"/>
              </w:rPr>
            </w:pPr>
            <w:r w:rsidRPr="004335AD">
              <w:rPr>
                <w:b/>
                <w:sz w:val="20"/>
                <w:szCs w:val="20"/>
              </w:rPr>
              <w:t>Topic</w:t>
            </w:r>
          </w:p>
        </w:tc>
        <w:tc>
          <w:tcPr>
            <w:tcW w:w="3354" w:type="dxa"/>
            <w:vAlign w:val="center"/>
          </w:tcPr>
          <w:p w:rsidR="004335AD" w:rsidRPr="004335AD" w:rsidRDefault="004335AD" w:rsidP="004335AD">
            <w:pPr>
              <w:jc w:val="center"/>
              <w:rPr>
                <w:b/>
                <w:sz w:val="20"/>
                <w:szCs w:val="20"/>
              </w:rPr>
            </w:pPr>
            <w:r w:rsidRPr="004335AD">
              <w:rPr>
                <w:b/>
                <w:sz w:val="20"/>
                <w:szCs w:val="20"/>
              </w:rPr>
              <w:t>Research Question</w:t>
            </w:r>
          </w:p>
        </w:tc>
        <w:tc>
          <w:tcPr>
            <w:tcW w:w="4409" w:type="dxa"/>
            <w:vAlign w:val="center"/>
          </w:tcPr>
          <w:p w:rsidR="004335AD" w:rsidRPr="004335AD" w:rsidRDefault="004335AD" w:rsidP="004335AD">
            <w:pPr>
              <w:jc w:val="center"/>
              <w:rPr>
                <w:b/>
                <w:sz w:val="20"/>
                <w:szCs w:val="20"/>
              </w:rPr>
            </w:pPr>
            <w:r w:rsidRPr="004335AD">
              <w:rPr>
                <w:b/>
                <w:sz w:val="20"/>
                <w:szCs w:val="20"/>
              </w:rPr>
              <w:t>Application of Information</w:t>
            </w:r>
          </w:p>
        </w:tc>
        <w:tc>
          <w:tcPr>
            <w:tcW w:w="1440" w:type="dxa"/>
            <w:vAlign w:val="center"/>
          </w:tcPr>
          <w:p w:rsidR="004335AD" w:rsidRPr="004335AD" w:rsidRDefault="004335AD" w:rsidP="004335AD">
            <w:pPr>
              <w:jc w:val="center"/>
              <w:rPr>
                <w:b/>
                <w:sz w:val="20"/>
                <w:szCs w:val="20"/>
              </w:rPr>
            </w:pPr>
            <w:r w:rsidRPr="004335AD">
              <w:rPr>
                <w:b/>
                <w:sz w:val="20"/>
                <w:szCs w:val="20"/>
              </w:rPr>
              <w:t>Responsible</w:t>
            </w:r>
          </w:p>
        </w:tc>
        <w:tc>
          <w:tcPr>
            <w:tcW w:w="1602" w:type="dxa"/>
            <w:vAlign w:val="center"/>
          </w:tcPr>
          <w:p w:rsidR="004335AD" w:rsidRPr="004335AD" w:rsidRDefault="004335AD" w:rsidP="004335AD">
            <w:pPr>
              <w:jc w:val="center"/>
              <w:rPr>
                <w:b/>
                <w:sz w:val="20"/>
                <w:szCs w:val="20"/>
              </w:rPr>
            </w:pPr>
            <w:r w:rsidRPr="004335AD">
              <w:rPr>
                <w:b/>
                <w:sz w:val="20"/>
                <w:szCs w:val="20"/>
              </w:rPr>
              <w:t>Timeline</w:t>
            </w:r>
          </w:p>
        </w:tc>
        <w:tc>
          <w:tcPr>
            <w:tcW w:w="1525" w:type="dxa"/>
            <w:vAlign w:val="center"/>
          </w:tcPr>
          <w:p w:rsidR="004335AD" w:rsidRPr="004335AD" w:rsidRDefault="004335AD" w:rsidP="004335AD">
            <w:pPr>
              <w:jc w:val="center"/>
              <w:rPr>
                <w:b/>
                <w:sz w:val="20"/>
                <w:szCs w:val="20"/>
              </w:rPr>
            </w:pPr>
            <w:r w:rsidRPr="004335AD">
              <w:rPr>
                <w:b/>
                <w:sz w:val="20"/>
                <w:szCs w:val="20"/>
              </w:rPr>
              <w:t>Action Taken</w:t>
            </w:r>
          </w:p>
        </w:tc>
      </w:tr>
      <w:tr w:rsidR="004335AD" w:rsidRPr="00607427" w:rsidTr="001D06DC">
        <w:tc>
          <w:tcPr>
            <w:tcW w:w="0" w:type="auto"/>
          </w:tcPr>
          <w:p w:rsidR="004335AD" w:rsidRPr="00607427" w:rsidRDefault="004335AD" w:rsidP="00870829">
            <w:pPr>
              <w:rPr>
                <w:sz w:val="20"/>
                <w:szCs w:val="20"/>
              </w:rPr>
            </w:pPr>
            <w:r>
              <w:rPr>
                <w:sz w:val="20"/>
                <w:szCs w:val="20"/>
              </w:rPr>
              <w:t>CCC Noncredit Growth History</w:t>
            </w:r>
          </w:p>
        </w:tc>
        <w:tc>
          <w:tcPr>
            <w:tcW w:w="3354" w:type="dxa"/>
          </w:tcPr>
          <w:p w:rsidR="004335AD" w:rsidRPr="00607427" w:rsidRDefault="004335AD" w:rsidP="00870829">
            <w:pPr>
              <w:rPr>
                <w:sz w:val="20"/>
                <w:szCs w:val="20"/>
              </w:rPr>
            </w:pPr>
            <w:r>
              <w:rPr>
                <w:sz w:val="20"/>
                <w:szCs w:val="20"/>
              </w:rPr>
              <w:t>What is the annual growth in noncredit FTES statewide and by college over the last five years?</w:t>
            </w:r>
          </w:p>
        </w:tc>
        <w:tc>
          <w:tcPr>
            <w:tcW w:w="4409" w:type="dxa"/>
          </w:tcPr>
          <w:p w:rsidR="004335AD" w:rsidRPr="00607427" w:rsidRDefault="004335AD" w:rsidP="00870829">
            <w:pPr>
              <w:rPr>
                <w:sz w:val="20"/>
                <w:szCs w:val="20"/>
              </w:rPr>
            </w:pPr>
            <w:r>
              <w:rPr>
                <w:sz w:val="20"/>
                <w:szCs w:val="20"/>
              </w:rPr>
              <w:t>Noncredit FTES allocation is now categorical, fixed annual allocation, so competitive among districts</w:t>
            </w:r>
          </w:p>
        </w:tc>
        <w:tc>
          <w:tcPr>
            <w:tcW w:w="1440" w:type="dxa"/>
          </w:tcPr>
          <w:p w:rsidR="004335AD" w:rsidRDefault="004335AD" w:rsidP="004335AD">
            <w:pPr>
              <w:pStyle w:val="ListParagraph"/>
              <w:numPr>
                <w:ilvl w:val="0"/>
                <w:numId w:val="5"/>
              </w:numPr>
              <w:ind w:left="169" w:hanging="192"/>
              <w:rPr>
                <w:sz w:val="20"/>
                <w:szCs w:val="20"/>
              </w:rPr>
            </w:pPr>
            <w:r>
              <w:rPr>
                <w:sz w:val="20"/>
                <w:szCs w:val="20"/>
              </w:rPr>
              <w:t>SCE Dean</w:t>
            </w:r>
          </w:p>
          <w:p w:rsidR="004335AD" w:rsidRPr="004335AD" w:rsidRDefault="004335AD" w:rsidP="004335AD">
            <w:pPr>
              <w:pStyle w:val="ListParagraph"/>
              <w:numPr>
                <w:ilvl w:val="0"/>
                <w:numId w:val="5"/>
              </w:numPr>
              <w:ind w:left="169" w:hanging="192"/>
              <w:rPr>
                <w:sz w:val="20"/>
                <w:szCs w:val="20"/>
              </w:rPr>
            </w:pPr>
            <w:r>
              <w:rPr>
                <w:sz w:val="20"/>
                <w:szCs w:val="20"/>
              </w:rPr>
              <w:t>RIE Director</w:t>
            </w:r>
          </w:p>
        </w:tc>
        <w:tc>
          <w:tcPr>
            <w:tcW w:w="1602" w:type="dxa"/>
          </w:tcPr>
          <w:p w:rsidR="004335AD" w:rsidRPr="00607427" w:rsidRDefault="004335AD" w:rsidP="00870829">
            <w:pPr>
              <w:rPr>
                <w:sz w:val="20"/>
                <w:szCs w:val="20"/>
              </w:rPr>
            </w:pPr>
            <w:r>
              <w:rPr>
                <w:sz w:val="20"/>
                <w:szCs w:val="20"/>
              </w:rPr>
              <w:t>Confirm result by 8/15/18</w:t>
            </w:r>
          </w:p>
        </w:tc>
        <w:tc>
          <w:tcPr>
            <w:tcW w:w="1525" w:type="dxa"/>
          </w:tcPr>
          <w:p w:rsidR="004335AD" w:rsidRDefault="001D06DC" w:rsidP="004335AD">
            <w:pPr>
              <w:pStyle w:val="ListParagraph"/>
              <w:numPr>
                <w:ilvl w:val="0"/>
                <w:numId w:val="6"/>
              </w:numPr>
              <w:ind w:left="131" w:hanging="211"/>
              <w:rPr>
                <w:sz w:val="20"/>
                <w:szCs w:val="20"/>
              </w:rPr>
            </w:pPr>
            <w:r>
              <w:rPr>
                <w:sz w:val="20"/>
                <w:szCs w:val="20"/>
              </w:rPr>
              <w:t>2016-17 Data</w:t>
            </w:r>
          </w:p>
          <w:p w:rsidR="004335AD" w:rsidRPr="004335AD" w:rsidRDefault="001D06DC" w:rsidP="004335AD">
            <w:pPr>
              <w:pStyle w:val="ListParagraph"/>
              <w:numPr>
                <w:ilvl w:val="0"/>
                <w:numId w:val="6"/>
              </w:numPr>
              <w:ind w:left="131" w:hanging="211"/>
              <w:rPr>
                <w:sz w:val="20"/>
                <w:szCs w:val="20"/>
              </w:rPr>
            </w:pPr>
            <w:r>
              <w:rPr>
                <w:sz w:val="20"/>
                <w:szCs w:val="20"/>
              </w:rPr>
              <w:t xml:space="preserve">Prior Years </w:t>
            </w:r>
            <w:r w:rsidR="004335AD">
              <w:rPr>
                <w:sz w:val="20"/>
                <w:szCs w:val="20"/>
              </w:rPr>
              <w:t>TBA</w:t>
            </w:r>
          </w:p>
        </w:tc>
      </w:tr>
    </w:tbl>
    <w:p w:rsidR="004335AD" w:rsidRDefault="004335AD" w:rsidP="004335AD">
      <w:pPr>
        <w:rPr>
          <w:sz w:val="24"/>
          <w:szCs w:val="24"/>
        </w:rPr>
      </w:pPr>
    </w:p>
    <w:p w:rsidR="0018324D" w:rsidRDefault="0018324D" w:rsidP="0018324D">
      <w:pPr>
        <w:pStyle w:val="ListParagraph"/>
        <w:numPr>
          <w:ilvl w:val="0"/>
          <w:numId w:val="1"/>
        </w:numPr>
        <w:rPr>
          <w:sz w:val="24"/>
          <w:szCs w:val="24"/>
        </w:rPr>
      </w:pPr>
      <w:r>
        <w:rPr>
          <w:sz w:val="24"/>
          <w:szCs w:val="24"/>
        </w:rPr>
        <w:t>Impact of Multiple Measures Placement</w:t>
      </w:r>
    </w:p>
    <w:tbl>
      <w:tblPr>
        <w:tblStyle w:val="TableGrid"/>
        <w:tblW w:w="0" w:type="auto"/>
        <w:tblLook w:val="04A0" w:firstRow="1" w:lastRow="0" w:firstColumn="1" w:lastColumn="0" w:noHBand="0" w:noVBand="1"/>
      </w:tblPr>
      <w:tblGrid>
        <w:gridCol w:w="1853"/>
        <w:gridCol w:w="3240"/>
        <w:gridCol w:w="5114"/>
        <w:gridCol w:w="1264"/>
        <w:gridCol w:w="1809"/>
        <w:gridCol w:w="1110"/>
      </w:tblGrid>
      <w:tr w:rsidR="00BF4F2F" w:rsidRPr="004335AD" w:rsidTr="00DB421C">
        <w:tc>
          <w:tcPr>
            <w:tcW w:w="0" w:type="auto"/>
            <w:vAlign w:val="center"/>
          </w:tcPr>
          <w:p w:rsidR="00B80597" w:rsidRPr="004335AD" w:rsidRDefault="00B80597" w:rsidP="00870829">
            <w:pPr>
              <w:jc w:val="center"/>
              <w:rPr>
                <w:b/>
                <w:sz w:val="20"/>
                <w:szCs w:val="20"/>
              </w:rPr>
            </w:pPr>
            <w:r w:rsidRPr="004335AD">
              <w:rPr>
                <w:b/>
                <w:sz w:val="20"/>
                <w:szCs w:val="20"/>
              </w:rPr>
              <w:t>Topic</w:t>
            </w:r>
          </w:p>
        </w:tc>
        <w:tc>
          <w:tcPr>
            <w:tcW w:w="0" w:type="auto"/>
            <w:vAlign w:val="center"/>
          </w:tcPr>
          <w:p w:rsidR="00B80597" w:rsidRPr="004335AD" w:rsidRDefault="00B80597" w:rsidP="00870829">
            <w:pPr>
              <w:jc w:val="center"/>
              <w:rPr>
                <w:b/>
                <w:sz w:val="20"/>
                <w:szCs w:val="20"/>
              </w:rPr>
            </w:pPr>
            <w:r w:rsidRPr="004335AD">
              <w:rPr>
                <w:b/>
                <w:sz w:val="20"/>
                <w:szCs w:val="20"/>
              </w:rPr>
              <w:t>Research Question</w:t>
            </w:r>
          </w:p>
        </w:tc>
        <w:tc>
          <w:tcPr>
            <w:tcW w:w="0" w:type="auto"/>
            <w:vAlign w:val="center"/>
          </w:tcPr>
          <w:p w:rsidR="00B80597" w:rsidRPr="004335AD" w:rsidRDefault="00B80597" w:rsidP="00870829">
            <w:pPr>
              <w:jc w:val="center"/>
              <w:rPr>
                <w:b/>
                <w:sz w:val="20"/>
                <w:szCs w:val="20"/>
              </w:rPr>
            </w:pPr>
            <w:r w:rsidRPr="004335AD">
              <w:rPr>
                <w:b/>
                <w:sz w:val="20"/>
                <w:szCs w:val="20"/>
              </w:rPr>
              <w:t>Application of Information</w:t>
            </w:r>
          </w:p>
        </w:tc>
        <w:tc>
          <w:tcPr>
            <w:tcW w:w="0" w:type="auto"/>
            <w:vAlign w:val="center"/>
          </w:tcPr>
          <w:p w:rsidR="00B80597" w:rsidRPr="004335AD" w:rsidRDefault="00B80597" w:rsidP="00870829">
            <w:pPr>
              <w:jc w:val="center"/>
              <w:rPr>
                <w:b/>
                <w:sz w:val="20"/>
                <w:szCs w:val="20"/>
              </w:rPr>
            </w:pPr>
            <w:r w:rsidRPr="004335AD">
              <w:rPr>
                <w:b/>
                <w:sz w:val="20"/>
                <w:szCs w:val="20"/>
              </w:rPr>
              <w:t>Responsible</w:t>
            </w:r>
          </w:p>
        </w:tc>
        <w:tc>
          <w:tcPr>
            <w:tcW w:w="0" w:type="auto"/>
            <w:vAlign w:val="center"/>
          </w:tcPr>
          <w:p w:rsidR="00B80597" w:rsidRPr="004335AD" w:rsidRDefault="00B80597" w:rsidP="00870829">
            <w:pPr>
              <w:jc w:val="center"/>
              <w:rPr>
                <w:b/>
                <w:sz w:val="20"/>
                <w:szCs w:val="20"/>
              </w:rPr>
            </w:pPr>
            <w:r w:rsidRPr="004335AD">
              <w:rPr>
                <w:b/>
                <w:sz w:val="20"/>
                <w:szCs w:val="20"/>
              </w:rPr>
              <w:t>Timeline</w:t>
            </w:r>
          </w:p>
        </w:tc>
        <w:tc>
          <w:tcPr>
            <w:tcW w:w="0" w:type="auto"/>
            <w:vAlign w:val="center"/>
          </w:tcPr>
          <w:p w:rsidR="00B80597" w:rsidRPr="004335AD" w:rsidRDefault="00B80597" w:rsidP="00870829">
            <w:pPr>
              <w:jc w:val="center"/>
              <w:rPr>
                <w:b/>
                <w:sz w:val="20"/>
                <w:szCs w:val="20"/>
              </w:rPr>
            </w:pPr>
            <w:r w:rsidRPr="004335AD">
              <w:rPr>
                <w:b/>
                <w:sz w:val="20"/>
                <w:szCs w:val="20"/>
              </w:rPr>
              <w:t>Action Taken</w:t>
            </w:r>
          </w:p>
        </w:tc>
      </w:tr>
      <w:tr w:rsidR="004437EE" w:rsidRPr="00607427" w:rsidTr="00BF4F2F">
        <w:tc>
          <w:tcPr>
            <w:tcW w:w="0" w:type="auto"/>
          </w:tcPr>
          <w:p w:rsidR="00BF4F2F" w:rsidRPr="00607427" w:rsidRDefault="00BF4F2F" w:rsidP="00870829">
            <w:pPr>
              <w:rPr>
                <w:sz w:val="20"/>
                <w:szCs w:val="20"/>
              </w:rPr>
            </w:pPr>
            <w:r>
              <w:rPr>
                <w:sz w:val="20"/>
                <w:szCs w:val="20"/>
              </w:rPr>
              <w:t>Impact of Multiple Measures Placement on FTES Production</w:t>
            </w:r>
          </w:p>
        </w:tc>
        <w:tc>
          <w:tcPr>
            <w:tcW w:w="0" w:type="auto"/>
          </w:tcPr>
          <w:p w:rsidR="00BF4F2F" w:rsidRPr="00607427" w:rsidRDefault="00BF4F2F" w:rsidP="00870829">
            <w:pPr>
              <w:rPr>
                <w:sz w:val="20"/>
                <w:szCs w:val="20"/>
              </w:rPr>
            </w:pPr>
            <w:r>
              <w:rPr>
                <w:sz w:val="20"/>
                <w:szCs w:val="20"/>
              </w:rPr>
              <w:t>What changes has Multiple Measures Placement had on FTES in English 1A and below and Math 100s and below? What demographic changes in enrollment has Multiple Measures Placement produced?</w:t>
            </w:r>
          </w:p>
        </w:tc>
        <w:tc>
          <w:tcPr>
            <w:tcW w:w="0" w:type="auto"/>
          </w:tcPr>
          <w:p w:rsidR="00BF4F2F" w:rsidRDefault="00BF4F2F" w:rsidP="00870829">
            <w:pPr>
              <w:rPr>
                <w:sz w:val="20"/>
                <w:szCs w:val="20"/>
              </w:rPr>
            </w:pPr>
            <w:r>
              <w:rPr>
                <w:sz w:val="20"/>
                <w:szCs w:val="20"/>
              </w:rPr>
              <w:t>Maintaining FTES production in English and Math during the Multiple Measures transition requires data to assist in scheduling the appropriate number of sections for each course level.</w:t>
            </w:r>
          </w:p>
          <w:p w:rsidR="00BF4F2F" w:rsidRPr="00607427" w:rsidRDefault="00BF4F2F" w:rsidP="00870829">
            <w:pPr>
              <w:rPr>
                <w:sz w:val="20"/>
                <w:szCs w:val="20"/>
              </w:rPr>
            </w:pPr>
            <w:r>
              <w:rPr>
                <w:sz w:val="20"/>
                <w:szCs w:val="20"/>
              </w:rPr>
              <w:t xml:space="preserve">Data on placement of underrepresented students is important to ameliorate disproportionate impact of Multiple Measures. </w:t>
            </w:r>
          </w:p>
        </w:tc>
        <w:tc>
          <w:tcPr>
            <w:tcW w:w="0" w:type="auto"/>
            <w:vMerge w:val="restart"/>
          </w:tcPr>
          <w:p w:rsidR="00BF4F2F" w:rsidRDefault="00BF4F2F" w:rsidP="00BF4F2F">
            <w:pPr>
              <w:rPr>
                <w:sz w:val="20"/>
                <w:szCs w:val="20"/>
              </w:rPr>
            </w:pPr>
            <w:r>
              <w:rPr>
                <w:sz w:val="20"/>
                <w:szCs w:val="20"/>
              </w:rPr>
              <w:t>REI Director</w:t>
            </w:r>
          </w:p>
          <w:p w:rsidR="00BF4F2F" w:rsidRDefault="00BF4F2F" w:rsidP="00BF4F2F">
            <w:pPr>
              <w:rPr>
                <w:sz w:val="20"/>
                <w:szCs w:val="20"/>
              </w:rPr>
            </w:pPr>
            <w:r>
              <w:rPr>
                <w:sz w:val="20"/>
                <w:szCs w:val="20"/>
              </w:rPr>
              <w:t>HSS Dean</w:t>
            </w:r>
          </w:p>
          <w:p w:rsidR="00BF4F2F" w:rsidRDefault="00BF4F2F" w:rsidP="00BF4F2F">
            <w:pPr>
              <w:rPr>
                <w:sz w:val="20"/>
                <w:szCs w:val="20"/>
              </w:rPr>
            </w:pPr>
            <w:r>
              <w:rPr>
                <w:sz w:val="20"/>
                <w:szCs w:val="20"/>
              </w:rPr>
              <w:t>NS Dean</w:t>
            </w:r>
          </w:p>
          <w:p w:rsidR="00BF4F2F" w:rsidRDefault="00BF4F2F" w:rsidP="00BF4F2F">
            <w:pPr>
              <w:rPr>
                <w:sz w:val="20"/>
                <w:szCs w:val="20"/>
              </w:rPr>
            </w:pPr>
            <w:r>
              <w:rPr>
                <w:sz w:val="20"/>
                <w:szCs w:val="20"/>
              </w:rPr>
              <w:t>English Chair</w:t>
            </w:r>
          </w:p>
          <w:p w:rsidR="00BF4F2F" w:rsidRDefault="00BF4F2F" w:rsidP="00BF4F2F">
            <w:pPr>
              <w:rPr>
                <w:sz w:val="20"/>
                <w:szCs w:val="20"/>
              </w:rPr>
            </w:pPr>
            <w:r>
              <w:rPr>
                <w:sz w:val="20"/>
                <w:szCs w:val="20"/>
              </w:rPr>
              <w:t>Math Chair</w:t>
            </w:r>
          </w:p>
          <w:p w:rsidR="00BF4F2F" w:rsidRPr="00DB421C" w:rsidRDefault="00BF4F2F" w:rsidP="00BF4F2F">
            <w:pPr>
              <w:rPr>
                <w:sz w:val="20"/>
                <w:szCs w:val="20"/>
              </w:rPr>
            </w:pPr>
            <w:r>
              <w:rPr>
                <w:sz w:val="20"/>
                <w:szCs w:val="20"/>
              </w:rPr>
              <w:t>Counseling Dean</w:t>
            </w:r>
          </w:p>
        </w:tc>
        <w:tc>
          <w:tcPr>
            <w:tcW w:w="0" w:type="auto"/>
            <w:vMerge w:val="restart"/>
          </w:tcPr>
          <w:p w:rsidR="00BF4F2F" w:rsidRDefault="00BF4F2F" w:rsidP="00BF4F2F">
            <w:pPr>
              <w:pStyle w:val="ListParagraph"/>
              <w:numPr>
                <w:ilvl w:val="0"/>
                <w:numId w:val="9"/>
              </w:numPr>
              <w:ind w:left="134" w:hanging="197"/>
              <w:rPr>
                <w:sz w:val="20"/>
                <w:szCs w:val="20"/>
              </w:rPr>
            </w:pPr>
            <w:r>
              <w:rPr>
                <w:sz w:val="20"/>
                <w:szCs w:val="20"/>
              </w:rPr>
              <w:t>Design Research: Su 18</w:t>
            </w:r>
          </w:p>
          <w:p w:rsidR="00BF4F2F" w:rsidRDefault="00BF4F2F" w:rsidP="00BF4F2F">
            <w:pPr>
              <w:pStyle w:val="ListParagraph"/>
              <w:numPr>
                <w:ilvl w:val="0"/>
                <w:numId w:val="9"/>
              </w:numPr>
              <w:ind w:left="134" w:hanging="197"/>
              <w:rPr>
                <w:sz w:val="20"/>
                <w:szCs w:val="20"/>
              </w:rPr>
            </w:pPr>
            <w:r>
              <w:rPr>
                <w:sz w:val="20"/>
                <w:szCs w:val="20"/>
              </w:rPr>
              <w:t xml:space="preserve">Collect and Analyze Data:       F 18 &amp; </w:t>
            </w:r>
            <w:proofErr w:type="spellStart"/>
            <w:r>
              <w:rPr>
                <w:sz w:val="20"/>
                <w:szCs w:val="20"/>
              </w:rPr>
              <w:t>Sp</w:t>
            </w:r>
            <w:proofErr w:type="spellEnd"/>
            <w:r>
              <w:rPr>
                <w:sz w:val="20"/>
                <w:szCs w:val="20"/>
              </w:rPr>
              <w:t xml:space="preserve"> 19</w:t>
            </w:r>
          </w:p>
          <w:p w:rsidR="00BF4F2F" w:rsidRPr="00BF4F2F" w:rsidRDefault="00BF4F2F" w:rsidP="00BF4F2F">
            <w:pPr>
              <w:pStyle w:val="ListParagraph"/>
              <w:numPr>
                <w:ilvl w:val="0"/>
                <w:numId w:val="9"/>
              </w:numPr>
              <w:ind w:left="134" w:hanging="197"/>
              <w:rPr>
                <w:sz w:val="20"/>
                <w:szCs w:val="20"/>
              </w:rPr>
            </w:pPr>
            <w:r>
              <w:rPr>
                <w:sz w:val="20"/>
                <w:szCs w:val="20"/>
              </w:rPr>
              <w:t>Use results in Ed Planning &amp; Course Scheduling: F 19 forward</w:t>
            </w:r>
          </w:p>
        </w:tc>
        <w:tc>
          <w:tcPr>
            <w:tcW w:w="0" w:type="auto"/>
          </w:tcPr>
          <w:p w:rsidR="004437EE" w:rsidRPr="00DB421C" w:rsidRDefault="004437EE" w:rsidP="00DB421C">
            <w:pPr>
              <w:rPr>
                <w:sz w:val="20"/>
                <w:szCs w:val="20"/>
              </w:rPr>
            </w:pPr>
            <w:r>
              <w:rPr>
                <w:sz w:val="20"/>
                <w:szCs w:val="20"/>
              </w:rPr>
              <w:t>AQ data shows equity 7/16/18</w:t>
            </w:r>
          </w:p>
        </w:tc>
      </w:tr>
      <w:tr w:rsidR="004437EE" w:rsidRPr="00607427" w:rsidTr="00DB421C">
        <w:tc>
          <w:tcPr>
            <w:tcW w:w="0" w:type="auto"/>
          </w:tcPr>
          <w:p w:rsidR="00BF4F2F" w:rsidRDefault="00BF4F2F" w:rsidP="00B80597">
            <w:pPr>
              <w:rPr>
                <w:sz w:val="20"/>
                <w:szCs w:val="20"/>
              </w:rPr>
            </w:pPr>
            <w:r>
              <w:rPr>
                <w:sz w:val="20"/>
                <w:szCs w:val="20"/>
              </w:rPr>
              <w:t xml:space="preserve">Impact of Multiple Measures Placement on </w:t>
            </w:r>
            <w:r>
              <w:rPr>
                <w:sz w:val="20"/>
                <w:szCs w:val="20"/>
              </w:rPr>
              <w:lastRenderedPageBreak/>
              <w:t>Degree and Certificate Completion</w:t>
            </w:r>
          </w:p>
        </w:tc>
        <w:tc>
          <w:tcPr>
            <w:tcW w:w="0" w:type="auto"/>
          </w:tcPr>
          <w:p w:rsidR="00BF4F2F" w:rsidRPr="00607427" w:rsidRDefault="00BF4F2F" w:rsidP="00DB421C">
            <w:pPr>
              <w:rPr>
                <w:sz w:val="20"/>
                <w:szCs w:val="20"/>
              </w:rPr>
            </w:pPr>
            <w:r>
              <w:rPr>
                <w:sz w:val="20"/>
                <w:szCs w:val="20"/>
              </w:rPr>
              <w:lastRenderedPageBreak/>
              <w:t xml:space="preserve">What changes has Multiple Measures Placement had on program completion? What </w:t>
            </w:r>
            <w:r>
              <w:rPr>
                <w:sz w:val="20"/>
                <w:szCs w:val="20"/>
              </w:rPr>
              <w:lastRenderedPageBreak/>
              <w:t>demographic changes in enrollment has Multiple Measures Placement produced?</w:t>
            </w:r>
          </w:p>
        </w:tc>
        <w:tc>
          <w:tcPr>
            <w:tcW w:w="0" w:type="auto"/>
          </w:tcPr>
          <w:p w:rsidR="00BF4F2F" w:rsidRPr="00607427" w:rsidRDefault="00BF4F2F" w:rsidP="00B80597">
            <w:pPr>
              <w:rPr>
                <w:sz w:val="20"/>
                <w:szCs w:val="20"/>
              </w:rPr>
            </w:pPr>
            <w:r>
              <w:rPr>
                <w:sz w:val="20"/>
                <w:szCs w:val="20"/>
              </w:rPr>
              <w:lastRenderedPageBreak/>
              <w:t xml:space="preserve">Multiple Measures placement has resulted in a higher percentage of students starting at transfer level in English and Math and anticipated earlier entry into and completion </w:t>
            </w:r>
            <w:r>
              <w:rPr>
                <w:sz w:val="20"/>
                <w:szCs w:val="20"/>
              </w:rPr>
              <w:lastRenderedPageBreak/>
              <w:t>of programs. Advisement and Ed Planning may need to take this effect into consideration assure completion potential is achieved and New Funding Formula points are earned.</w:t>
            </w:r>
          </w:p>
        </w:tc>
        <w:tc>
          <w:tcPr>
            <w:tcW w:w="0" w:type="auto"/>
            <w:vMerge/>
          </w:tcPr>
          <w:p w:rsidR="00BF4F2F" w:rsidRPr="00DB421C" w:rsidRDefault="00BF4F2F" w:rsidP="00DB421C">
            <w:pPr>
              <w:rPr>
                <w:sz w:val="20"/>
                <w:szCs w:val="20"/>
              </w:rPr>
            </w:pPr>
          </w:p>
        </w:tc>
        <w:tc>
          <w:tcPr>
            <w:tcW w:w="0" w:type="auto"/>
            <w:vMerge/>
          </w:tcPr>
          <w:p w:rsidR="00BF4F2F" w:rsidRPr="00607427" w:rsidRDefault="00BF4F2F" w:rsidP="00B80597">
            <w:pPr>
              <w:rPr>
                <w:sz w:val="20"/>
                <w:szCs w:val="20"/>
              </w:rPr>
            </w:pPr>
          </w:p>
        </w:tc>
        <w:tc>
          <w:tcPr>
            <w:tcW w:w="0" w:type="auto"/>
          </w:tcPr>
          <w:p w:rsidR="00BF4F2F" w:rsidRPr="00DB421C" w:rsidRDefault="00BF4F2F" w:rsidP="00DB421C">
            <w:pPr>
              <w:rPr>
                <w:sz w:val="20"/>
                <w:szCs w:val="20"/>
              </w:rPr>
            </w:pPr>
            <w:r>
              <w:rPr>
                <w:sz w:val="20"/>
                <w:szCs w:val="20"/>
              </w:rPr>
              <w:t>TBA</w:t>
            </w:r>
          </w:p>
        </w:tc>
      </w:tr>
    </w:tbl>
    <w:p w:rsidR="00B80597" w:rsidRPr="00B80597" w:rsidRDefault="00B80597" w:rsidP="00B80597">
      <w:pPr>
        <w:rPr>
          <w:sz w:val="24"/>
          <w:szCs w:val="24"/>
        </w:rPr>
      </w:pPr>
    </w:p>
    <w:p w:rsidR="0018324D" w:rsidRDefault="0018324D" w:rsidP="0018324D">
      <w:pPr>
        <w:pStyle w:val="ListParagraph"/>
        <w:numPr>
          <w:ilvl w:val="0"/>
          <w:numId w:val="1"/>
        </w:numPr>
        <w:rPr>
          <w:sz w:val="24"/>
          <w:szCs w:val="24"/>
        </w:rPr>
      </w:pPr>
      <w:r>
        <w:rPr>
          <w:sz w:val="24"/>
          <w:szCs w:val="24"/>
        </w:rPr>
        <w:t>Auto Award of Degrees and Certificates</w:t>
      </w:r>
    </w:p>
    <w:tbl>
      <w:tblPr>
        <w:tblStyle w:val="TableGrid"/>
        <w:tblW w:w="0" w:type="auto"/>
        <w:tblLook w:val="04A0" w:firstRow="1" w:lastRow="0" w:firstColumn="1" w:lastColumn="0" w:noHBand="0" w:noVBand="1"/>
      </w:tblPr>
      <w:tblGrid>
        <w:gridCol w:w="2155"/>
        <w:gridCol w:w="5490"/>
        <w:gridCol w:w="2880"/>
        <w:gridCol w:w="1260"/>
        <w:gridCol w:w="990"/>
        <w:gridCol w:w="1615"/>
      </w:tblGrid>
      <w:tr w:rsidR="00483CD2" w:rsidRPr="000B13CB" w:rsidTr="00483CD2">
        <w:tc>
          <w:tcPr>
            <w:tcW w:w="2155" w:type="dxa"/>
            <w:vAlign w:val="center"/>
          </w:tcPr>
          <w:p w:rsidR="003E4592" w:rsidRPr="000B13CB" w:rsidRDefault="003E4592" w:rsidP="00870829">
            <w:pPr>
              <w:jc w:val="center"/>
              <w:rPr>
                <w:sz w:val="20"/>
                <w:szCs w:val="20"/>
              </w:rPr>
            </w:pPr>
            <w:r w:rsidRPr="000B13CB">
              <w:rPr>
                <w:sz w:val="20"/>
                <w:szCs w:val="20"/>
              </w:rPr>
              <w:t>Topic</w:t>
            </w:r>
          </w:p>
        </w:tc>
        <w:tc>
          <w:tcPr>
            <w:tcW w:w="5490" w:type="dxa"/>
            <w:vAlign w:val="center"/>
          </w:tcPr>
          <w:p w:rsidR="003E4592" w:rsidRPr="000B13CB" w:rsidRDefault="003E4592" w:rsidP="00870829">
            <w:pPr>
              <w:jc w:val="center"/>
              <w:rPr>
                <w:sz w:val="20"/>
                <w:szCs w:val="20"/>
              </w:rPr>
            </w:pPr>
            <w:r w:rsidRPr="000B13CB">
              <w:rPr>
                <w:sz w:val="20"/>
                <w:szCs w:val="20"/>
              </w:rPr>
              <w:t>Research Question</w:t>
            </w:r>
          </w:p>
        </w:tc>
        <w:tc>
          <w:tcPr>
            <w:tcW w:w="2880" w:type="dxa"/>
            <w:vAlign w:val="center"/>
          </w:tcPr>
          <w:p w:rsidR="003E4592" w:rsidRPr="000B13CB" w:rsidRDefault="003E4592" w:rsidP="00870829">
            <w:pPr>
              <w:jc w:val="center"/>
              <w:rPr>
                <w:sz w:val="20"/>
                <w:szCs w:val="20"/>
              </w:rPr>
            </w:pPr>
            <w:r w:rsidRPr="000B13CB">
              <w:rPr>
                <w:sz w:val="20"/>
                <w:szCs w:val="20"/>
              </w:rPr>
              <w:t>Application of Information</w:t>
            </w:r>
          </w:p>
        </w:tc>
        <w:tc>
          <w:tcPr>
            <w:tcW w:w="1260" w:type="dxa"/>
            <w:vAlign w:val="center"/>
          </w:tcPr>
          <w:p w:rsidR="003E4592" w:rsidRPr="000B13CB" w:rsidRDefault="003E4592" w:rsidP="00870829">
            <w:pPr>
              <w:jc w:val="center"/>
              <w:rPr>
                <w:sz w:val="20"/>
                <w:szCs w:val="20"/>
              </w:rPr>
            </w:pPr>
            <w:r w:rsidRPr="000B13CB">
              <w:rPr>
                <w:sz w:val="20"/>
                <w:szCs w:val="20"/>
              </w:rPr>
              <w:t>Responsible</w:t>
            </w:r>
          </w:p>
        </w:tc>
        <w:tc>
          <w:tcPr>
            <w:tcW w:w="990" w:type="dxa"/>
            <w:vAlign w:val="center"/>
          </w:tcPr>
          <w:p w:rsidR="003E4592" w:rsidRPr="000B13CB" w:rsidRDefault="003E4592" w:rsidP="00870829">
            <w:pPr>
              <w:jc w:val="center"/>
              <w:rPr>
                <w:sz w:val="20"/>
                <w:szCs w:val="20"/>
              </w:rPr>
            </w:pPr>
            <w:r w:rsidRPr="000B13CB">
              <w:rPr>
                <w:sz w:val="20"/>
                <w:szCs w:val="20"/>
              </w:rPr>
              <w:t>Timeline</w:t>
            </w:r>
          </w:p>
        </w:tc>
        <w:tc>
          <w:tcPr>
            <w:tcW w:w="1615" w:type="dxa"/>
            <w:vAlign w:val="center"/>
          </w:tcPr>
          <w:p w:rsidR="003E4592" w:rsidRPr="000B13CB" w:rsidRDefault="003E4592" w:rsidP="00870829">
            <w:pPr>
              <w:jc w:val="center"/>
              <w:rPr>
                <w:sz w:val="20"/>
                <w:szCs w:val="20"/>
              </w:rPr>
            </w:pPr>
            <w:r w:rsidRPr="000B13CB">
              <w:rPr>
                <w:sz w:val="20"/>
                <w:szCs w:val="20"/>
              </w:rPr>
              <w:t>Action Taken</w:t>
            </w:r>
          </w:p>
        </w:tc>
      </w:tr>
      <w:tr w:rsidR="00483CD2" w:rsidRPr="000B13CB" w:rsidTr="00483CD2">
        <w:tc>
          <w:tcPr>
            <w:tcW w:w="2155" w:type="dxa"/>
            <w:vAlign w:val="center"/>
          </w:tcPr>
          <w:p w:rsidR="003E4592" w:rsidRPr="000B13CB" w:rsidRDefault="00D33EDA" w:rsidP="00870829">
            <w:pPr>
              <w:jc w:val="center"/>
              <w:rPr>
                <w:sz w:val="20"/>
                <w:szCs w:val="20"/>
              </w:rPr>
            </w:pPr>
            <w:r w:rsidRPr="000B13CB">
              <w:rPr>
                <w:sz w:val="20"/>
                <w:szCs w:val="20"/>
              </w:rPr>
              <w:t>Increase Auto Award</w:t>
            </w:r>
          </w:p>
        </w:tc>
        <w:tc>
          <w:tcPr>
            <w:tcW w:w="5490" w:type="dxa"/>
            <w:vAlign w:val="center"/>
          </w:tcPr>
          <w:p w:rsidR="003E4592" w:rsidRPr="000B13CB" w:rsidRDefault="00483CD2" w:rsidP="00D33EDA">
            <w:pPr>
              <w:jc w:val="center"/>
              <w:rPr>
                <w:sz w:val="20"/>
                <w:szCs w:val="20"/>
              </w:rPr>
            </w:pPr>
            <w:r w:rsidRPr="000B13CB">
              <w:rPr>
                <w:sz w:val="20"/>
                <w:szCs w:val="20"/>
              </w:rPr>
              <w:t>P</w:t>
            </w:r>
            <w:r w:rsidR="00D33EDA" w:rsidRPr="000B13CB">
              <w:rPr>
                <w:sz w:val="20"/>
                <w:szCs w:val="20"/>
              </w:rPr>
              <w:t>otential for growth in Certificates, Degrees and Transfer?</w:t>
            </w:r>
          </w:p>
          <w:p w:rsidR="00483CD2" w:rsidRPr="000B13CB" w:rsidRDefault="00483CD2" w:rsidP="00D33EDA">
            <w:pPr>
              <w:jc w:val="center"/>
              <w:rPr>
                <w:sz w:val="20"/>
                <w:szCs w:val="20"/>
              </w:rPr>
            </w:pPr>
            <w:r w:rsidRPr="000B13CB">
              <w:rPr>
                <w:sz w:val="20"/>
                <w:szCs w:val="20"/>
              </w:rPr>
              <w:t>What policy/process challenges will Auto Award create?</w:t>
            </w:r>
          </w:p>
        </w:tc>
        <w:tc>
          <w:tcPr>
            <w:tcW w:w="2880" w:type="dxa"/>
            <w:vAlign w:val="center"/>
          </w:tcPr>
          <w:p w:rsidR="003E4592" w:rsidRPr="000B13CB" w:rsidRDefault="00483CD2" w:rsidP="00870829">
            <w:pPr>
              <w:jc w:val="center"/>
              <w:rPr>
                <w:sz w:val="20"/>
                <w:szCs w:val="20"/>
              </w:rPr>
            </w:pPr>
            <w:r w:rsidRPr="000B13CB">
              <w:rPr>
                <w:sz w:val="20"/>
                <w:szCs w:val="20"/>
              </w:rPr>
              <w:t>Increase Success and Equity points in New Funding Formula</w:t>
            </w:r>
          </w:p>
        </w:tc>
        <w:tc>
          <w:tcPr>
            <w:tcW w:w="1260" w:type="dxa"/>
            <w:vAlign w:val="center"/>
          </w:tcPr>
          <w:p w:rsidR="003E4592" w:rsidRPr="000B13CB" w:rsidRDefault="00483CD2" w:rsidP="00870829">
            <w:pPr>
              <w:jc w:val="center"/>
              <w:rPr>
                <w:sz w:val="20"/>
                <w:szCs w:val="20"/>
              </w:rPr>
            </w:pPr>
            <w:r w:rsidRPr="000B13CB">
              <w:rPr>
                <w:sz w:val="20"/>
                <w:szCs w:val="20"/>
              </w:rPr>
              <w:t>SPAS</w:t>
            </w:r>
          </w:p>
        </w:tc>
        <w:tc>
          <w:tcPr>
            <w:tcW w:w="990" w:type="dxa"/>
            <w:vAlign w:val="center"/>
          </w:tcPr>
          <w:p w:rsidR="003E4592" w:rsidRPr="000B13CB" w:rsidRDefault="00483CD2" w:rsidP="00870829">
            <w:pPr>
              <w:jc w:val="center"/>
              <w:rPr>
                <w:sz w:val="20"/>
                <w:szCs w:val="20"/>
              </w:rPr>
            </w:pPr>
            <w:r w:rsidRPr="000B13CB">
              <w:rPr>
                <w:sz w:val="20"/>
                <w:szCs w:val="20"/>
              </w:rPr>
              <w:t>Fall 2019</w:t>
            </w:r>
          </w:p>
        </w:tc>
        <w:tc>
          <w:tcPr>
            <w:tcW w:w="1615" w:type="dxa"/>
            <w:vAlign w:val="center"/>
          </w:tcPr>
          <w:p w:rsidR="003E4592" w:rsidRPr="000B13CB" w:rsidRDefault="00483CD2" w:rsidP="00870829">
            <w:pPr>
              <w:jc w:val="center"/>
              <w:rPr>
                <w:sz w:val="20"/>
                <w:szCs w:val="20"/>
              </w:rPr>
            </w:pPr>
            <w:r w:rsidRPr="000B13CB">
              <w:rPr>
                <w:sz w:val="20"/>
                <w:szCs w:val="20"/>
              </w:rPr>
              <w:t>Limited Auto Award Occurring</w:t>
            </w:r>
          </w:p>
        </w:tc>
      </w:tr>
      <w:tr w:rsidR="00483CD2" w:rsidRPr="000B13CB" w:rsidTr="00483CD2">
        <w:tc>
          <w:tcPr>
            <w:tcW w:w="2155" w:type="dxa"/>
            <w:vAlign w:val="center"/>
          </w:tcPr>
          <w:p w:rsidR="00D33EDA" w:rsidRPr="000B13CB" w:rsidRDefault="00D33EDA" w:rsidP="00870829">
            <w:pPr>
              <w:jc w:val="center"/>
              <w:rPr>
                <w:sz w:val="20"/>
                <w:szCs w:val="20"/>
              </w:rPr>
            </w:pPr>
            <w:r w:rsidRPr="000B13CB">
              <w:rPr>
                <w:sz w:val="20"/>
                <w:szCs w:val="20"/>
              </w:rPr>
              <w:t>Priority for 1</w:t>
            </w:r>
            <w:r w:rsidR="00483CD2" w:rsidRPr="000B13CB">
              <w:rPr>
                <w:sz w:val="20"/>
                <w:szCs w:val="20"/>
              </w:rPr>
              <w:t xml:space="preserve"> </w:t>
            </w:r>
            <w:r w:rsidRPr="000B13CB">
              <w:rPr>
                <w:sz w:val="20"/>
                <w:szCs w:val="20"/>
              </w:rPr>
              <w:t>or 2 Course</w:t>
            </w:r>
            <w:r w:rsidR="00483CD2" w:rsidRPr="000B13CB">
              <w:rPr>
                <w:sz w:val="20"/>
                <w:szCs w:val="20"/>
              </w:rPr>
              <w:t>s</w:t>
            </w:r>
            <w:r w:rsidRPr="000B13CB">
              <w:rPr>
                <w:sz w:val="20"/>
                <w:szCs w:val="20"/>
              </w:rPr>
              <w:t xml:space="preserve"> to Completion</w:t>
            </w:r>
          </w:p>
        </w:tc>
        <w:tc>
          <w:tcPr>
            <w:tcW w:w="5490" w:type="dxa"/>
            <w:vAlign w:val="center"/>
          </w:tcPr>
          <w:p w:rsidR="00D33EDA" w:rsidRPr="000B13CB" w:rsidRDefault="00D33EDA" w:rsidP="00870829">
            <w:pPr>
              <w:jc w:val="center"/>
              <w:rPr>
                <w:sz w:val="20"/>
                <w:szCs w:val="20"/>
              </w:rPr>
            </w:pPr>
            <w:r w:rsidRPr="000B13CB">
              <w:rPr>
                <w:sz w:val="20"/>
                <w:szCs w:val="20"/>
              </w:rPr>
              <w:t>How many students are 1 or 2 courses short of completion?</w:t>
            </w:r>
          </w:p>
        </w:tc>
        <w:tc>
          <w:tcPr>
            <w:tcW w:w="2880" w:type="dxa"/>
            <w:vAlign w:val="center"/>
          </w:tcPr>
          <w:p w:rsidR="00D33EDA" w:rsidRPr="000B13CB" w:rsidRDefault="00483CD2" w:rsidP="00870829">
            <w:pPr>
              <w:jc w:val="center"/>
              <w:rPr>
                <w:sz w:val="20"/>
                <w:szCs w:val="20"/>
              </w:rPr>
            </w:pPr>
            <w:r w:rsidRPr="000B13CB">
              <w:rPr>
                <w:sz w:val="20"/>
                <w:szCs w:val="20"/>
              </w:rPr>
              <w:t>Provide Registration Priority for Students Close to Completion</w:t>
            </w:r>
          </w:p>
        </w:tc>
        <w:tc>
          <w:tcPr>
            <w:tcW w:w="1260" w:type="dxa"/>
            <w:vAlign w:val="center"/>
          </w:tcPr>
          <w:p w:rsidR="00D33EDA" w:rsidRPr="000B13CB" w:rsidRDefault="00483CD2" w:rsidP="00870829">
            <w:pPr>
              <w:jc w:val="center"/>
              <w:rPr>
                <w:sz w:val="20"/>
                <w:szCs w:val="20"/>
              </w:rPr>
            </w:pPr>
            <w:r w:rsidRPr="000B13CB">
              <w:rPr>
                <w:sz w:val="20"/>
                <w:szCs w:val="20"/>
              </w:rPr>
              <w:t>SPAS</w:t>
            </w:r>
          </w:p>
        </w:tc>
        <w:tc>
          <w:tcPr>
            <w:tcW w:w="990" w:type="dxa"/>
            <w:vAlign w:val="center"/>
          </w:tcPr>
          <w:p w:rsidR="00D33EDA" w:rsidRPr="000B13CB" w:rsidRDefault="00483CD2" w:rsidP="00870829">
            <w:pPr>
              <w:jc w:val="center"/>
              <w:rPr>
                <w:sz w:val="20"/>
                <w:szCs w:val="20"/>
              </w:rPr>
            </w:pPr>
            <w:r w:rsidRPr="000B13CB">
              <w:rPr>
                <w:sz w:val="20"/>
                <w:szCs w:val="20"/>
              </w:rPr>
              <w:t>Fall 2019</w:t>
            </w:r>
          </w:p>
        </w:tc>
        <w:tc>
          <w:tcPr>
            <w:tcW w:w="1615" w:type="dxa"/>
            <w:vAlign w:val="center"/>
          </w:tcPr>
          <w:p w:rsidR="00D33EDA" w:rsidRPr="000B13CB" w:rsidRDefault="00483CD2" w:rsidP="00870829">
            <w:pPr>
              <w:jc w:val="center"/>
              <w:rPr>
                <w:sz w:val="20"/>
                <w:szCs w:val="20"/>
              </w:rPr>
            </w:pPr>
            <w:r w:rsidRPr="000B13CB">
              <w:rPr>
                <w:sz w:val="20"/>
                <w:szCs w:val="20"/>
              </w:rPr>
              <w:t>Concept</w:t>
            </w:r>
          </w:p>
        </w:tc>
      </w:tr>
    </w:tbl>
    <w:p w:rsidR="003E4592" w:rsidRPr="003E4592" w:rsidRDefault="003E4592" w:rsidP="003E4592">
      <w:pPr>
        <w:rPr>
          <w:sz w:val="24"/>
          <w:szCs w:val="24"/>
        </w:rPr>
      </w:pPr>
    </w:p>
    <w:p w:rsidR="0018324D" w:rsidRDefault="0018324D" w:rsidP="0018324D">
      <w:pPr>
        <w:pStyle w:val="ListParagraph"/>
        <w:numPr>
          <w:ilvl w:val="0"/>
          <w:numId w:val="1"/>
        </w:numPr>
        <w:rPr>
          <w:sz w:val="24"/>
          <w:szCs w:val="24"/>
        </w:rPr>
      </w:pPr>
      <w:r>
        <w:rPr>
          <w:sz w:val="24"/>
          <w:szCs w:val="24"/>
        </w:rPr>
        <w:t>Financial Aid</w:t>
      </w:r>
    </w:p>
    <w:tbl>
      <w:tblPr>
        <w:tblStyle w:val="TableGrid"/>
        <w:tblW w:w="0" w:type="auto"/>
        <w:tblLook w:val="04A0" w:firstRow="1" w:lastRow="0" w:firstColumn="1" w:lastColumn="0" w:noHBand="0" w:noVBand="1"/>
      </w:tblPr>
      <w:tblGrid>
        <w:gridCol w:w="2695"/>
        <w:gridCol w:w="4950"/>
        <w:gridCol w:w="3690"/>
        <w:gridCol w:w="1260"/>
        <w:gridCol w:w="990"/>
        <w:gridCol w:w="805"/>
      </w:tblGrid>
      <w:tr w:rsidR="00ED7B19" w:rsidRPr="000B13CB" w:rsidTr="00ED7B19">
        <w:tc>
          <w:tcPr>
            <w:tcW w:w="2695" w:type="dxa"/>
            <w:vAlign w:val="center"/>
          </w:tcPr>
          <w:p w:rsidR="003E4592" w:rsidRPr="000B13CB" w:rsidRDefault="003E4592" w:rsidP="00870829">
            <w:pPr>
              <w:jc w:val="center"/>
              <w:rPr>
                <w:sz w:val="20"/>
                <w:szCs w:val="20"/>
              </w:rPr>
            </w:pPr>
            <w:r w:rsidRPr="000B13CB">
              <w:rPr>
                <w:sz w:val="20"/>
                <w:szCs w:val="20"/>
              </w:rPr>
              <w:t>Topic</w:t>
            </w:r>
          </w:p>
        </w:tc>
        <w:tc>
          <w:tcPr>
            <w:tcW w:w="4950" w:type="dxa"/>
            <w:vAlign w:val="center"/>
          </w:tcPr>
          <w:p w:rsidR="003E4592" w:rsidRPr="000B13CB" w:rsidRDefault="003E4592" w:rsidP="00870829">
            <w:pPr>
              <w:jc w:val="center"/>
              <w:rPr>
                <w:sz w:val="20"/>
                <w:szCs w:val="20"/>
              </w:rPr>
            </w:pPr>
            <w:r w:rsidRPr="000B13CB">
              <w:rPr>
                <w:sz w:val="20"/>
                <w:szCs w:val="20"/>
              </w:rPr>
              <w:t>Research Question</w:t>
            </w:r>
          </w:p>
        </w:tc>
        <w:tc>
          <w:tcPr>
            <w:tcW w:w="3690" w:type="dxa"/>
            <w:vAlign w:val="center"/>
          </w:tcPr>
          <w:p w:rsidR="003E4592" w:rsidRPr="000B13CB" w:rsidRDefault="003E4592" w:rsidP="00870829">
            <w:pPr>
              <w:jc w:val="center"/>
              <w:rPr>
                <w:sz w:val="20"/>
                <w:szCs w:val="20"/>
              </w:rPr>
            </w:pPr>
            <w:r w:rsidRPr="000B13CB">
              <w:rPr>
                <w:sz w:val="20"/>
                <w:szCs w:val="20"/>
              </w:rPr>
              <w:t>Application of Information</w:t>
            </w:r>
          </w:p>
        </w:tc>
        <w:tc>
          <w:tcPr>
            <w:tcW w:w="1260" w:type="dxa"/>
            <w:vAlign w:val="center"/>
          </w:tcPr>
          <w:p w:rsidR="003E4592" w:rsidRPr="000B13CB" w:rsidRDefault="003E4592" w:rsidP="00870829">
            <w:pPr>
              <w:jc w:val="center"/>
              <w:rPr>
                <w:sz w:val="20"/>
                <w:szCs w:val="20"/>
              </w:rPr>
            </w:pPr>
            <w:r w:rsidRPr="000B13CB">
              <w:rPr>
                <w:sz w:val="20"/>
                <w:szCs w:val="20"/>
              </w:rPr>
              <w:t>Responsible</w:t>
            </w:r>
          </w:p>
        </w:tc>
        <w:tc>
          <w:tcPr>
            <w:tcW w:w="990" w:type="dxa"/>
            <w:vAlign w:val="center"/>
          </w:tcPr>
          <w:p w:rsidR="003E4592" w:rsidRPr="000B13CB" w:rsidRDefault="003E4592" w:rsidP="00870829">
            <w:pPr>
              <w:jc w:val="center"/>
              <w:rPr>
                <w:sz w:val="20"/>
                <w:szCs w:val="20"/>
              </w:rPr>
            </w:pPr>
            <w:r w:rsidRPr="000B13CB">
              <w:rPr>
                <w:sz w:val="20"/>
                <w:szCs w:val="20"/>
              </w:rPr>
              <w:t>Timeline</w:t>
            </w:r>
          </w:p>
        </w:tc>
        <w:tc>
          <w:tcPr>
            <w:tcW w:w="805" w:type="dxa"/>
            <w:vAlign w:val="center"/>
          </w:tcPr>
          <w:p w:rsidR="003E4592" w:rsidRPr="000B13CB" w:rsidRDefault="003E4592" w:rsidP="00870829">
            <w:pPr>
              <w:jc w:val="center"/>
              <w:rPr>
                <w:sz w:val="20"/>
                <w:szCs w:val="20"/>
              </w:rPr>
            </w:pPr>
            <w:r w:rsidRPr="000B13CB">
              <w:rPr>
                <w:sz w:val="20"/>
                <w:szCs w:val="20"/>
              </w:rPr>
              <w:t>Action Taken</w:t>
            </w:r>
          </w:p>
        </w:tc>
      </w:tr>
      <w:tr w:rsidR="00ED7B19" w:rsidRPr="000B13CB" w:rsidTr="00ED7B19">
        <w:tc>
          <w:tcPr>
            <w:tcW w:w="2695" w:type="dxa"/>
            <w:vAlign w:val="center"/>
          </w:tcPr>
          <w:p w:rsidR="00ED7B19" w:rsidRPr="000B13CB" w:rsidRDefault="00ED7B19" w:rsidP="00870829">
            <w:pPr>
              <w:jc w:val="center"/>
              <w:rPr>
                <w:sz w:val="20"/>
                <w:szCs w:val="20"/>
              </w:rPr>
            </w:pPr>
            <w:r w:rsidRPr="000B13CB">
              <w:rPr>
                <w:sz w:val="20"/>
                <w:szCs w:val="20"/>
              </w:rPr>
              <w:t>Reduce time to award</w:t>
            </w:r>
          </w:p>
        </w:tc>
        <w:tc>
          <w:tcPr>
            <w:tcW w:w="4950" w:type="dxa"/>
            <w:vAlign w:val="center"/>
          </w:tcPr>
          <w:p w:rsidR="00ED7B19" w:rsidRPr="000B13CB" w:rsidRDefault="00ED7B19" w:rsidP="00870829">
            <w:pPr>
              <w:jc w:val="center"/>
              <w:rPr>
                <w:sz w:val="20"/>
                <w:szCs w:val="20"/>
              </w:rPr>
            </w:pPr>
            <w:r w:rsidRPr="000B13CB">
              <w:rPr>
                <w:sz w:val="20"/>
                <w:szCs w:val="20"/>
              </w:rPr>
              <w:t>Current process time to verify FAFSA</w:t>
            </w:r>
          </w:p>
        </w:tc>
        <w:tc>
          <w:tcPr>
            <w:tcW w:w="3690" w:type="dxa"/>
            <w:vAlign w:val="center"/>
          </w:tcPr>
          <w:p w:rsidR="00ED7B19" w:rsidRPr="000B13CB" w:rsidRDefault="00ED7B19" w:rsidP="00870829">
            <w:pPr>
              <w:jc w:val="center"/>
              <w:rPr>
                <w:sz w:val="20"/>
                <w:szCs w:val="20"/>
              </w:rPr>
            </w:pPr>
            <w:r w:rsidRPr="000B13CB">
              <w:rPr>
                <w:sz w:val="20"/>
                <w:szCs w:val="20"/>
              </w:rPr>
              <w:t>Process improvement</w:t>
            </w:r>
          </w:p>
        </w:tc>
        <w:tc>
          <w:tcPr>
            <w:tcW w:w="1260" w:type="dxa"/>
            <w:vMerge w:val="restart"/>
            <w:vAlign w:val="center"/>
          </w:tcPr>
          <w:p w:rsidR="00ED7B19" w:rsidRPr="000B13CB" w:rsidRDefault="00ED7B19" w:rsidP="00870829">
            <w:pPr>
              <w:jc w:val="center"/>
              <w:rPr>
                <w:sz w:val="20"/>
                <w:szCs w:val="20"/>
              </w:rPr>
            </w:pPr>
            <w:r w:rsidRPr="000B13CB">
              <w:rPr>
                <w:sz w:val="20"/>
                <w:szCs w:val="20"/>
              </w:rPr>
              <w:t>Financial Aid Office</w:t>
            </w:r>
          </w:p>
        </w:tc>
        <w:tc>
          <w:tcPr>
            <w:tcW w:w="990" w:type="dxa"/>
            <w:vMerge w:val="restart"/>
            <w:vAlign w:val="center"/>
          </w:tcPr>
          <w:p w:rsidR="00ED7B19" w:rsidRPr="000B13CB" w:rsidRDefault="00ED7B19" w:rsidP="00870829">
            <w:pPr>
              <w:jc w:val="center"/>
              <w:rPr>
                <w:sz w:val="20"/>
                <w:szCs w:val="20"/>
              </w:rPr>
            </w:pPr>
            <w:r w:rsidRPr="000B13CB">
              <w:rPr>
                <w:sz w:val="20"/>
                <w:szCs w:val="20"/>
              </w:rPr>
              <w:t>Fall 2019</w:t>
            </w:r>
          </w:p>
        </w:tc>
        <w:tc>
          <w:tcPr>
            <w:tcW w:w="805" w:type="dxa"/>
            <w:vAlign w:val="center"/>
          </w:tcPr>
          <w:p w:rsidR="00ED7B19" w:rsidRPr="000B13CB" w:rsidRDefault="00ED7B19" w:rsidP="00870829">
            <w:pPr>
              <w:jc w:val="center"/>
              <w:rPr>
                <w:sz w:val="20"/>
                <w:szCs w:val="20"/>
              </w:rPr>
            </w:pPr>
          </w:p>
        </w:tc>
      </w:tr>
      <w:tr w:rsidR="00ED7B19" w:rsidRPr="000B13CB" w:rsidTr="00ED7B19">
        <w:tc>
          <w:tcPr>
            <w:tcW w:w="2695" w:type="dxa"/>
            <w:vAlign w:val="center"/>
          </w:tcPr>
          <w:p w:rsidR="00ED7B19" w:rsidRPr="000B13CB" w:rsidRDefault="00ED7B19" w:rsidP="00870829">
            <w:pPr>
              <w:jc w:val="center"/>
              <w:rPr>
                <w:sz w:val="20"/>
                <w:szCs w:val="20"/>
              </w:rPr>
            </w:pPr>
            <w:r w:rsidRPr="000B13CB">
              <w:rPr>
                <w:sz w:val="20"/>
                <w:szCs w:val="20"/>
              </w:rPr>
              <w:t>Improve FA processing</w:t>
            </w:r>
          </w:p>
        </w:tc>
        <w:tc>
          <w:tcPr>
            <w:tcW w:w="4950" w:type="dxa"/>
            <w:vAlign w:val="center"/>
          </w:tcPr>
          <w:p w:rsidR="00ED7B19" w:rsidRPr="000B13CB" w:rsidRDefault="00ED7B19" w:rsidP="00870829">
            <w:pPr>
              <w:jc w:val="center"/>
              <w:rPr>
                <w:sz w:val="20"/>
                <w:szCs w:val="20"/>
              </w:rPr>
            </w:pPr>
            <w:r w:rsidRPr="000B13CB">
              <w:rPr>
                <w:sz w:val="20"/>
                <w:szCs w:val="20"/>
              </w:rPr>
              <w:t>Effective practices at other colleges</w:t>
            </w:r>
          </w:p>
        </w:tc>
        <w:tc>
          <w:tcPr>
            <w:tcW w:w="3690" w:type="dxa"/>
            <w:vAlign w:val="center"/>
          </w:tcPr>
          <w:p w:rsidR="00ED7B19" w:rsidRPr="000B13CB" w:rsidRDefault="00ED7B19" w:rsidP="00870829">
            <w:pPr>
              <w:jc w:val="center"/>
              <w:rPr>
                <w:sz w:val="20"/>
                <w:szCs w:val="20"/>
              </w:rPr>
            </w:pPr>
            <w:r w:rsidRPr="000B13CB">
              <w:rPr>
                <w:sz w:val="20"/>
                <w:szCs w:val="20"/>
              </w:rPr>
              <w:t>Process improvement</w:t>
            </w:r>
          </w:p>
        </w:tc>
        <w:tc>
          <w:tcPr>
            <w:tcW w:w="1260" w:type="dxa"/>
            <w:vMerge/>
            <w:vAlign w:val="center"/>
          </w:tcPr>
          <w:p w:rsidR="00ED7B19" w:rsidRPr="000B13CB" w:rsidRDefault="00ED7B19" w:rsidP="00870829">
            <w:pPr>
              <w:jc w:val="center"/>
              <w:rPr>
                <w:sz w:val="20"/>
                <w:szCs w:val="20"/>
              </w:rPr>
            </w:pPr>
          </w:p>
        </w:tc>
        <w:tc>
          <w:tcPr>
            <w:tcW w:w="990" w:type="dxa"/>
            <w:vMerge/>
            <w:vAlign w:val="center"/>
          </w:tcPr>
          <w:p w:rsidR="00ED7B19" w:rsidRPr="000B13CB" w:rsidRDefault="00ED7B19" w:rsidP="00870829">
            <w:pPr>
              <w:jc w:val="center"/>
              <w:rPr>
                <w:sz w:val="20"/>
                <w:szCs w:val="20"/>
              </w:rPr>
            </w:pPr>
          </w:p>
        </w:tc>
        <w:tc>
          <w:tcPr>
            <w:tcW w:w="805" w:type="dxa"/>
            <w:vAlign w:val="center"/>
          </w:tcPr>
          <w:p w:rsidR="00ED7B19" w:rsidRPr="000B13CB" w:rsidRDefault="00ED7B19" w:rsidP="00870829">
            <w:pPr>
              <w:jc w:val="center"/>
              <w:rPr>
                <w:sz w:val="20"/>
                <w:szCs w:val="20"/>
              </w:rPr>
            </w:pPr>
          </w:p>
        </w:tc>
      </w:tr>
      <w:tr w:rsidR="00ED7B19" w:rsidRPr="000B13CB" w:rsidTr="00ED7B19">
        <w:tc>
          <w:tcPr>
            <w:tcW w:w="2695" w:type="dxa"/>
            <w:vAlign w:val="center"/>
          </w:tcPr>
          <w:p w:rsidR="00ED7B19" w:rsidRPr="000B13CB" w:rsidRDefault="00ED7B19" w:rsidP="00870829">
            <w:pPr>
              <w:jc w:val="center"/>
              <w:rPr>
                <w:sz w:val="20"/>
                <w:szCs w:val="20"/>
              </w:rPr>
            </w:pPr>
            <w:r w:rsidRPr="000B13CB">
              <w:rPr>
                <w:sz w:val="20"/>
                <w:szCs w:val="20"/>
              </w:rPr>
              <w:t>Identify FAFSA Data Barriers</w:t>
            </w:r>
          </w:p>
        </w:tc>
        <w:tc>
          <w:tcPr>
            <w:tcW w:w="4950" w:type="dxa"/>
            <w:vAlign w:val="center"/>
          </w:tcPr>
          <w:p w:rsidR="00ED7B19" w:rsidRPr="000B13CB" w:rsidRDefault="00ED7B19" w:rsidP="00870829">
            <w:pPr>
              <w:jc w:val="center"/>
              <w:rPr>
                <w:sz w:val="20"/>
                <w:szCs w:val="20"/>
              </w:rPr>
            </w:pPr>
            <w:r w:rsidRPr="000B13CB">
              <w:rPr>
                <w:sz w:val="20"/>
                <w:szCs w:val="20"/>
              </w:rPr>
              <w:t>What FAFSA data is left incomplete?</w:t>
            </w:r>
          </w:p>
        </w:tc>
        <w:tc>
          <w:tcPr>
            <w:tcW w:w="3690" w:type="dxa"/>
            <w:vAlign w:val="center"/>
          </w:tcPr>
          <w:p w:rsidR="00ED7B19" w:rsidRPr="000B13CB" w:rsidRDefault="00ED7B19" w:rsidP="00870829">
            <w:pPr>
              <w:jc w:val="center"/>
              <w:rPr>
                <w:sz w:val="20"/>
                <w:szCs w:val="20"/>
              </w:rPr>
            </w:pPr>
            <w:r w:rsidRPr="000B13CB">
              <w:rPr>
                <w:sz w:val="20"/>
                <w:szCs w:val="20"/>
              </w:rPr>
              <w:t>Advance prep for FAFSA Data</w:t>
            </w:r>
          </w:p>
        </w:tc>
        <w:tc>
          <w:tcPr>
            <w:tcW w:w="1260" w:type="dxa"/>
            <w:vMerge/>
            <w:vAlign w:val="center"/>
          </w:tcPr>
          <w:p w:rsidR="00ED7B19" w:rsidRPr="000B13CB" w:rsidRDefault="00ED7B19" w:rsidP="00870829">
            <w:pPr>
              <w:jc w:val="center"/>
              <w:rPr>
                <w:sz w:val="20"/>
                <w:szCs w:val="20"/>
              </w:rPr>
            </w:pPr>
          </w:p>
        </w:tc>
        <w:tc>
          <w:tcPr>
            <w:tcW w:w="990" w:type="dxa"/>
            <w:vMerge/>
            <w:vAlign w:val="center"/>
          </w:tcPr>
          <w:p w:rsidR="00ED7B19" w:rsidRPr="000B13CB" w:rsidRDefault="00ED7B19" w:rsidP="00870829">
            <w:pPr>
              <w:jc w:val="center"/>
              <w:rPr>
                <w:sz w:val="20"/>
                <w:szCs w:val="20"/>
              </w:rPr>
            </w:pPr>
          </w:p>
        </w:tc>
        <w:tc>
          <w:tcPr>
            <w:tcW w:w="805" w:type="dxa"/>
            <w:vAlign w:val="center"/>
          </w:tcPr>
          <w:p w:rsidR="00ED7B19" w:rsidRPr="000B13CB" w:rsidRDefault="00ED7B19" w:rsidP="00870829">
            <w:pPr>
              <w:jc w:val="center"/>
              <w:rPr>
                <w:sz w:val="20"/>
                <w:szCs w:val="20"/>
              </w:rPr>
            </w:pPr>
          </w:p>
        </w:tc>
      </w:tr>
      <w:tr w:rsidR="00ED7B19" w:rsidRPr="000B13CB" w:rsidTr="00ED7B19">
        <w:tc>
          <w:tcPr>
            <w:tcW w:w="2695" w:type="dxa"/>
            <w:vAlign w:val="center"/>
          </w:tcPr>
          <w:p w:rsidR="00ED7B19" w:rsidRPr="000B13CB" w:rsidRDefault="00ED7B19" w:rsidP="00870829">
            <w:pPr>
              <w:jc w:val="center"/>
              <w:rPr>
                <w:sz w:val="20"/>
                <w:szCs w:val="20"/>
              </w:rPr>
            </w:pPr>
            <w:r w:rsidRPr="000B13CB">
              <w:rPr>
                <w:sz w:val="20"/>
                <w:szCs w:val="20"/>
              </w:rPr>
              <w:t>Fix FAFSA Data Barriers</w:t>
            </w:r>
          </w:p>
        </w:tc>
        <w:tc>
          <w:tcPr>
            <w:tcW w:w="4950" w:type="dxa"/>
            <w:vAlign w:val="center"/>
          </w:tcPr>
          <w:p w:rsidR="00ED7B19" w:rsidRPr="000B13CB" w:rsidRDefault="00ED7B19" w:rsidP="00870829">
            <w:pPr>
              <w:jc w:val="center"/>
              <w:rPr>
                <w:sz w:val="20"/>
                <w:szCs w:val="20"/>
              </w:rPr>
            </w:pPr>
            <w:r w:rsidRPr="000B13CB">
              <w:rPr>
                <w:sz w:val="20"/>
                <w:szCs w:val="20"/>
              </w:rPr>
              <w:t>Effective practices to acquire typical missing FASFA data</w:t>
            </w:r>
          </w:p>
        </w:tc>
        <w:tc>
          <w:tcPr>
            <w:tcW w:w="3690" w:type="dxa"/>
            <w:vAlign w:val="center"/>
          </w:tcPr>
          <w:p w:rsidR="00ED7B19" w:rsidRPr="000B13CB" w:rsidRDefault="00ED7B19" w:rsidP="00870829">
            <w:pPr>
              <w:jc w:val="center"/>
              <w:rPr>
                <w:sz w:val="20"/>
                <w:szCs w:val="20"/>
              </w:rPr>
            </w:pPr>
            <w:r w:rsidRPr="000B13CB">
              <w:rPr>
                <w:sz w:val="20"/>
                <w:szCs w:val="20"/>
              </w:rPr>
              <w:t>Follow up on Missing FAFSA Data</w:t>
            </w:r>
          </w:p>
        </w:tc>
        <w:tc>
          <w:tcPr>
            <w:tcW w:w="1260" w:type="dxa"/>
            <w:vMerge/>
            <w:vAlign w:val="center"/>
          </w:tcPr>
          <w:p w:rsidR="00ED7B19" w:rsidRPr="000B13CB" w:rsidRDefault="00ED7B19" w:rsidP="00870829">
            <w:pPr>
              <w:jc w:val="center"/>
              <w:rPr>
                <w:sz w:val="20"/>
                <w:szCs w:val="20"/>
              </w:rPr>
            </w:pPr>
          </w:p>
        </w:tc>
        <w:tc>
          <w:tcPr>
            <w:tcW w:w="990" w:type="dxa"/>
            <w:vMerge/>
            <w:vAlign w:val="center"/>
          </w:tcPr>
          <w:p w:rsidR="00ED7B19" w:rsidRPr="000B13CB" w:rsidRDefault="00ED7B19" w:rsidP="00870829">
            <w:pPr>
              <w:jc w:val="center"/>
              <w:rPr>
                <w:sz w:val="20"/>
                <w:szCs w:val="20"/>
              </w:rPr>
            </w:pPr>
          </w:p>
        </w:tc>
        <w:tc>
          <w:tcPr>
            <w:tcW w:w="805" w:type="dxa"/>
            <w:vAlign w:val="center"/>
          </w:tcPr>
          <w:p w:rsidR="00ED7B19" w:rsidRPr="000B13CB" w:rsidRDefault="00ED7B19" w:rsidP="00870829">
            <w:pPr>
              <w:jc w:val="center"/>
              <w:rPr>
                <w:sz w:val="20"/>
                <w:szCs w:val="20"/>
              </w:rPr>
            </w:pPr>
          </w:p>
        </w:tc>
      </w:tr>
      <w:tr w:rsidR="00ED7B19" w:rsidRPr="000B13CB" w:rsidTr="00ED7B19">
        <w:tc>
          <w:tcPr>
            <w:tcW w:w="2695" w:type="dxa"/>
            <w:vAlign w:val="center"/>
          </w:tcPr>
          <w:p w:rsidR="00ED7B19" w:rsidRPr="000B13CB" w:rsidRDefault="00ED7B19" w:rsidP="00870829">
            <w:pPr>
              <w:jc w:val="center"/>
              <w:rPr>
                <w:sz w:val="20"/>
                <w:szCs w:val="20"/>
              </w:rPr>
            </w:pPr>
            <w:r w:rsidRPr="000B13CB">
              <w:rPr>
                <w:sz w:val="20"/>
                <w:szCs w:val="20"/>
              </w:rPr>
              <w:t>Improve Student Follow Up</w:t>
            </w:r>
          </w:p>
        </w:tc>
        <w:tc>
          <w:tcPr>
            <w:tcW w:w="4950" w:type="dxa"/>
            <w:vAlign w:val="center"/>
          </w:tcPr>
          <w:p w:rsidR="00ED7B19" w:rsidRPr="000B13CB" w:rsidRDefault="00ED7B19" w:rsidP="00870829">
            <w:pPr>
              <w:jc w:val="center"/>
              <w:rPr>
                <w:sz w:val="20"/>
                <w:szCs w:val="20"/>
              </w:rPr>
            </w:pPr>
            <w:r w:rsidRPr="000B13CB">
              <w:rPr>
                <w:sz w:val="20"/>
                <w:szCs w:val="20"/>
              </w:rPr>
              <w:t>Effectiveness of student contact: email, text</w:t>
            </w:r>
          </w:p>
        </w:tc>
        <w:tc>
          <w:tcPr>
            <w:tcW w:w="3690" w:type="dxa"/>
            <w:vAlign w:val="center"/>
          </w:tcPr>
          <w:p w:rsidR="00ED7B19" w:rsidRPr="000B13CB" w:rsidRDefault="00ED7B19" w:rsidP="00870829">
            <w:pPr>
              <w:jc w:val="center"/>
              <w:rPr>
                <w:sz w:val="20"/>
                <w:szCs w:val="20"/>
              </w:rPr>
            </w:pPr>
            <w:r w:rsidRPr="000B13CB">
              <w:rPr>
                <w:sz w:val="20"/>
                <w:szCs w:val="20"/>
              </w:rPr>
              <w:t>Assure Complete FAFSA Forms</w:t>
            </w:r>
          </w:p>
        </w:tc>
        <w:tc>
          <w:tcPr>
            <w:tcW w:w="1260" w:type="dxa"/>
            <w:vMerge/>
            <w:vAlign w:val="center"/>
          </w:tcPr>
          <w:p w:rsidR="00ED7B19" w:rsidRPr="000B13CB" w:rsidRDefault="00ED7B19" w:rsidP="00870829">
            <w:pPr>
              <w:jc w:val="center"/>
              <w:rPr>
                <w:sz w:val="20"/>
                <w:szCs w:val="20"/>
              </w:rPr>
            </w:pPr>
          </w:p>
        </w:tc>
        <w:tc>
          <w:tcPr>
            <w:tcW w:w="990" w:type="dxa"/>
            <w:vMerge/>
            <w:vAlign w:val="center"/>
          </w:tcPr>
          <w:p w:rsidR="00ED7B19" w:rsidRPr="000B13CB" w:rsidRDefault="00ED7B19" w:rsidP="00870829">
            <w:pPr>
              <w:jc w:val="center"/>
              <w:rPr>
                <w:sz w:val="20"/>
                <w:szCs w:val="20"/>
              </w:rPr>
            </w:pPr>
          </w:p>
        </w:tc>
        <w:tc>
          <w:tcPr>
            <w:tcW w:w="805" w:type="dxa"/>
            <w:vAlign w:val="center"/>
          </w:tcPr>
          <w:p w:rsidR="00ED7B19" w:rsidRPr="000B13CB" w:rsidRDefault="00ED7B19" w:rsidP="00870829">
            <w:pPr>
              <w:jc w:val="center"/>
              <w:rPr>
                <w:sz w:val="20"/>
                <w:szCs w:val="20"/>
              </w:rPr>
            </w:pPr>
          </w:p>
        </w:tc>
      </w:tr>
    </w:tbl>
    <w:p w:rsidR="006A2E25" w:rsidRPr="006A2E25" w:rsidRDefault="006A2E25" w:rsidP="006A2E25">
      <w:pPr>
        <w:rPr>
          <w:sz w:val="24"/>
          <w:szCs w:val="24"/>
        </w:rPr>
      </w:pPr>
    </w:p>
    <w:p w:rsidR="006A2E25" w:rsidRPr="006A2E25" w:rsidRDefault="006A2E25" w:rsidP="006A2E25">
      <w:pPr>
        <w:pStyle w:val="ListParagraph"/>
        <w:numPr>
          <w:ilvl w:val="0"/>
          <w:numId w:val="1"/>
        </w:numPr>
        <w:rPr>
          <w:sz w:val="24"/>
          <w:szCs w:val="24"/>
        </w:rPr>
      </w:pPr>
      <w:r w:rsidRPr="006A2E25">
        <w:rPr>
          <w:sz w:val="24"/>
          <w:szCs w:val="24"/>
        </w:rPr>
        <w:t>Enrollment Analysis</w:t>
      </w:r>
    </w:p>
    <w:tbl>
      <w:tblPr>
        <w:tblStyle w:val="TableGrid"/>
        <w:tblW w:w="14395" w:type="dxa"/>
        <w:tblLook w:val="04A0" w:firstRow="1" w:lastRow="0" w:firstColumn="1" w:lastColumn="0" w:noHBand="0" w:noVBand="1"/>
      </w:tblPr>
      <w:tblGrid>
        <w:gridCol w:w="2592"/>
        <w:gridCol w:w="5014"/>
        <w:gridCol w:w="3671"/>
        <w:gridCol w:w="1340"/>
        <w:gridCol w:w="985"/>
        <w:gridCol w:w="793"/>
      </w:tblGrid>
      <w:tr w:rsidR="00D81952" w:rsidRPr="006A2E25" w:rsidTr="00B73E8E">
        <w:tc>
          <w:tcPr>
            <w:tcW w:w="2604" w:type="dxa"/>
          </w:tcPr>
          <w:p w:rsidR="00D81952" w:rsidRPr="006A2E25" w:rsidRDefault="00D81952" w:rsidP="00D81952">
            <w:pPr>
              <w:rPr>
                <w:sz w:val="20"/>
                <w:szCs w:val="20"/>
              </w:rPr>
            </w:pPr>
            <w:r w:rsidRPr="006A2E25">
              <w:rPr>
                <w:sz w:val="20"/>
                <w:szCs w:val="20"/>
              </w:rPr>
              <w:t>Enrollment Analysis – Continuing Students</w:t>
            </w:r>
          </w:p>
        </w:tc>
        <w:tc>
          <w:tcPr>
            <w:tcW w:w="5041" w:type="dxa"/>
          </w:tcPr>
          <w:p w:rsidR="00D81952" w:rsidRPr="006A2E25" w:rsidRDefault="00D81952" w:rsidP="00D81952">
            <w:pPr>
              <w:rPr>
                <w:sz w:val="20"/>
                <w:szCs w:val="20"/>
              </w:rPr>
            </w:pPr>
            <w:r w:rsidRPr="006A2E25">
              <w:rPr>
                <w:sz w:val="20"/>
                <w:szCs w:val="20"/>
              </w:rPr>
              <w:t xml:space="preserve">Which students are not returning for the following term? </w:t>
            </w:r>
          </w:p>
        </w:tc>
        <w:tc>
          <w:tcPr>
            <w:tcW w:w="3690" w:type="dxa"/>
          </w:tcPr>
          <w:p w:rsidR="00D81952" w:rsidRPr="006A2E25" w:rsidRDefault="00D81952" w:rsidP="00D81952">
            <w:pPr>
              <w:rPr>
                <w:sz w:val="20"/>
                <w:szCs w:val="20"/>
              </w:rPr>
            </w:pPr>
            <w:r w:rsidRPr="006A2E25">
              <w:rPr>
                <w:sz w:val="20"/>
                <w:szCs w:val="20"/>
              </w:rPr>
              <w:t>Determine how to maximize enrollment of continuing students</w:t>
            </w:r>
          </w:p>
        </w:tc>
        <w:tc>
          <w:tcPr>
            <w:tcW w:w="1340" w:type="dxa"/>
          </w:tcPr>
          <w:p w:rsidR="00D81952" w:rsidRPr="008E18AF" w:rsidRDefault="00D81952" w:rsidP="00D81952">
            <w:r w:rsidRPr="008E18AF">
              <w:t>Responsible</w:t>
            </w:r>
          </w:p>
        </w:tc>
        <w:tc>
          <w:tcPr>
            <w:tcW w:w="945" w:type="dxa"/>
          </w:tcPr>
          <w:p w:rsidR="00D81952" w:rsidRPr="008E18AF" w:rsidRDefault="00D81952" w:rsidP="00D81952">
            <w:r w:rsidRPr="008E18AF">
              <w:t>Timeline</w:t>
            </w:r>
          </w:p>
        </w:tc>
        <w:tc>
          <w:tcPr>
            <w:tcW w:w="775" w:type="dxa"/>
          </w:tcPr>
          <w:p w:rsidR="00D81952" w:rsidRDefault="00D81952" w:rsidP="00D81952">
            <w:r w:rsidRPr="008E18AF">
              <w:t>Action Taken</w:t>
            </w:r>
          </w:p>
        </w:tc>
      </w:tr>
      <w:tr w:rsidR="00947E9F" w:rsidRPr="006A2E25" w:rsidTr="00B73E8E">
        <w:tc>
          <w:tcPr>
            <w:tcW w:w="2604" w:type="dxa"/>
          </w:tcPr>
          <w:p w:rsidR="006A2E25" w:rsidRPr="006A2E25" w:rsidRDefault="006A2E25" w:rsidP="00B73E8E">
            <w:pPr>
              <w:rPr>
                <w:sz w:val="20"/>
                <w:szCs w:val="20"/>
              </w:rPr>
            </w:pPr>
            <w:r w:rsidRPr="006A2E25">
              <w:rPr>
                <w:sz w:val="20"/>
                <w:szCs w:val="20"/>
              </w:rPr>
              <w:t>Enrollment Analysis—New Students</w:t>
            </w:r>
          </w:p>
        </w:tc>
        <w:tc>
          <w:tcPr>
            <w:tcW w:w="5041" w:type="dxa"/>
          </w:tcPr>
          <w:p w:rsidR="006A2E25" w:rsidRPr="006A2E25" w:rsidRDefault="006A2E25" w:rsidP="00B73E8E">
            <w:pPr>
              <w:rPr>
                <w:sz w:val="20"/>
                <w:szCs w:val="20"/>
              </w:rPr>
            </w:pPr>
            <w:r w:rsidRPr="006A2E25">
              <w:rPr>
                <w:sz w:val="20"/>
                <w:szCs w:val="20"/>
              </w:rPr>
              <w:t>What is our percentage yield of applicants to enrollees?  Why do student apply but not enroll? What is the profile of our incoming students with regard to Supplemental and Student Success funding formula criteria?</w:t>
            </w:r>
          </w:p>
        </w:tc>
        <w:tc>
          <w:tcPr>
            <w:tcW w:w="3690" w:type="dxa"/>
          </w:tcPr>
          <w:p w:rsidR="006A2E25" w:rsidRPr="006A2E25" w:rsidRDefault="006A2E25" w:rsidP="00B73E8E">
            <w:pPr>
              <w:rPr>
                <w:sz w:val="20"/>
                <w:szCs w:val="20"/>
              </w:rPr>
            </w:pPr>
            <w:r w:rsidRPr="006A2E25">
              <w:rPr>
                <w:sz w:val="20"/>
                <w:szCs w:val="20"/>
              </w:rPr>
              <w:t>Determine how to maximize enrollment of new students, especially students qualifying for financial aid and meeting Student Success funding criteria</w:t>
            </w:r>
          </w:p>
        </w:tc>
        <w:tc>
          <w:tcPr>
            <w:tcW w:w="1340" w:type="dxa"/>
          </w:tcPr>
          <w:p w:rsidR="006A2E25" w:rsidRPr="006A2E25" w:rsidRDefault="006A2E25" w:rsidP="00B73E8E">
            <w:pPr>
              <w:pStyle w:val="ListParagraph"/>
              <w:ind w:left="126"/>
              <w:rPr>
                <w:sz w:val="20"/>
                <w:szCs w:val="20"/>
              </w:rPr>
            </w:pPr>
          </w:p>
        </w:tc>
        <w:tc>
          <w:tcPr>
            <w:tcW w:w="945" w:type="dxa"/>
          </w:tcPr>
          <w:p w:rsidR="006A2E25" w:rsidRPr="006A2E25" w:rsidRDefault="006A2E25" w:rsidP="00B73E8E">
            <w:pPr>
              <w:rPr>
                <w:sz w:val="20"/>
                <w:szCs w:val="20"/>
              </w:rPr>
            </w:pPr>
          </w:p>
        </w:tc>
        <w:tc>
          <w:tcPr>
            <w:tcW w:w="775" w:type="dxa"/>
          </w:tcPr>
          <w:p w:rsidR="006A2E25" w:rsidRPr="006A2E25" w:rsidRDefault="006A2E25" w:rsidP="00B73E8E">
            <w:pPr>
              <w:rPr>
                <w:sz w:val="20"/>
                <w:szCs w:val="20"/>
              </w:rPr>
            </w:pPr>
          </w:p>
        </w:tc>
      </w:tr>
    </w:tbl>
    <w:p w:rsidR="006A2E25" w:rsidRDefault="006A2E25" w:rsidP="006A2E25">
      <w:pPr>
        <w:rPr>
          <w:b/>
          <w:color w:val="C00000"/>
          <w:sz w:val="24"/>
          <w:szCs w:val="24"/>
        </w:rPr>
      </w:pPr>
    </w:p>
    <w:p w:rsidR="008901E7" w:rsidRDefault="008901E7" w:rsidP="008901E7">
      <w:pPr>
        <w:pStyle w:val="ListParagraph"/>
        <w:numPr>
          <w:ilvl w:val="0"/>
          <w:numId w:val="1"/>
        </w:numPr>
        <w:rPr>
          <w:sz w:val="24"/>
          <w:szCs w:val="24"/>
        </w:rPr>
      </w:pPr>
      <w:r>
        <w:rPr>
          <w:sz w:val="24"/>
          <w:szCs w:val="24"/>
        </w:rPr>
        <w:t>Data Integrity and Completeness</w:t>
      </w:r>
    </w:p>
    <w:tbl>
      <w:tblPr>
        <w:tblStyle w:val="TableGrid"/>
        <w:tblW w:w="0" w:type="auto"/>
        <w:tblLook w:val="04A0" w:firstRow="1" w:lastRow="0" w:firstColumn="1" w:lastColumn="0" w:noHBand="0" w:noVBand="1"/>
      </w:tblPr>
      <w:tblGrid>
        <w:gridCol w:w="3325"/>
        <w:gridCol w:w="3330"/>
        <w:gridCol w:w="1710"/>
        <w:gridCol w:w="990"/>
        <w:gridCol w:w="2366"/>
        <w:gridCol w:w="1036"/>
        <w:gridCol w:w="1302"/>
      </w:tblGrid>
      <w:tr w:rsidR="008901E7" w:rsidRPr="00D03A07" w:rsidTr="00B73E8E">
        <w:tc>
          <w:tcPr>
            <w:tcW w:w="3325" w:type="dxa"/>
            <w:vAlign w:val="center"/>
          </w:tcPr>
          <w:p w:rsidR="008901E7" w:rsidRPr="00D03A07" w:rsidRDefault="008901E7" w:rsidP="00B73E8E">
            <w:pPr>
              <w:jc w:val="center"/>
              <w:rPr>
                <w:b/>
                <w:sz w:val="20"/>
                <w:szCs w:val="20"/>
              </w:rPr>
            </w:pPr>
            <w:r w:rsidRPr="00D03A07">
              <w:rPr>
                <w:b/>
                <w:sz w:val="20"/>
                <w:szCs w:val="20"/>
              </w:rPr>
              <w:t>Activity</w:t>
            </w:r>
          </w:p>
        </w:tc>
        <w:tc>
          <w:tcPr>
            <w:tcW w:w="3330" w:type="dxa"/>
            <w:vAlign w:val="center"/>
          </w:tcPr>
          <w:p w:rsidR="008901E7" w:rsidRPr="00D03A07" w:rsidRDefault="008901E7" w:rsidP="00B73E8E">
            <w:pPr>
              <w:jc w:val="center"/>
              <w:rPr>
                <w:b/>
                <w:sz w:val="20"/>
                <w:szCs w:val="20"/>
              </w:rPr>
            </w:pPr>
            <w:r w:rsidRPr="00D03A07">
              <w:rPr>
                <w:b/>
                <w:sz w:val="20"/>
                <w:szCs w:val="20"/>
              </w:rPr>
              <w:t>Objectives</w:t>
            </w:r>
          </w:p>
        </w:tc>
        <w:tc>
          <w:tcPr>
            <w:tcW w:w="1710" w:type="dxa"/>
            <w:vAlign w:val="center"/>
          </w:tcPr>
          <w:p w:rsidR="008901E7" w:rsidRPr="00D03A07" w:rsidRDefault="008901E7" w:rsidP="00B73E8E">
            <w:pPr>
              <w:jc w:val="center"/>
              <w:rPr>
                <w:b/>
                <w:sz w:val="20"/>
                <w:szCs w:val="20"/>
              </w:rPr>
            </w:pPr>
            <w:r w:rsidRPr="00D03A07">
              <w:rPr>
                <w:b/>
                <w:sz w:val="20"/>
                <w:szCs w:val="20"/>
              </w:rPr>
              <w:t>Responsible</w:t>
            </w:r>
          </w:p>
        </w:tc>
        <w:tc>
          <w:tcPr>
            <w:tcW w:w="990" w:type="dxa"/>
            <w:vAlign w:val="center"/>
          </w:tcPr>
          <w:p w:rsidR="008901E7" w:rsidRPr="00D03A07" w:rsidRDefault="008901E7" w:rsidP="00B73E8E">
            <w:pPr>
              <w:jc w:val="center"/>
              <w:rPr>
                <w:b/>
                <w:sz w:val="20"/>
                <w:szCs w:val="20"/>
              </w:rPr>
            </w:pPr>
            <w:r w:rsidRPr="00D03A07">
              <w:rPr>
                <w:b/>
                <w:sz w:val="20"/>
                <w:szCs w:val="20"/>
              </w:rPr>
              <w:t>Timeline</w:t>
            </w:r>
          </w:p>
        </w:tc>
        <w:tc>
          <w:tcPr>
            <w:tcW w:w="2366" w:type="dxa"/>
            <w:vAlign w:val="center"/>
          </w:tcPr>
          <w:p w:rsidR="008901E7" w:rsidRPr="00D03A07" w:rsidRDefault="008901E7" w:rsidP="00B73E8E">
            <w:pPr>
              <w:jc w:val="center"/>
              <w:rPr>
                <w:b/>
                <w:sz w:val="20"/>
                <w:szCs w:val="20"/>
              </w:rPr>
            </w:pPr>
            <w:r w:rsidRPr="00D03A07">
              <w:rPr>
                <w:b/>
                <w:sz w:val="20"/>
                <w:szCs w:val="20"/>
              </w:rPr>
              <w:t>Resources</w:t>
            </w:r>
          </w:p>
        </w:tc>
        <w:tc>
          <w:tcPr>
            <w:tcW w:w="0" w:type="auto"/>
            <w:vAlign w:val="center"/>
          </w:tcPr>
          <w:p w:rsidR="008901E7" w:rsidRPr="00D03A07" w:rsidRDefault="008901E7" w:rsidP="00B73E8E">
            <w:pPr>
              <w:jc w:val="center"/>
              <w:rPr>
                <w:b/>
                <w:sz w:val="20"/>
                <w:szCs w:val="20"/>
              </w:rPr>
            </w:pPr>
            <w:r w:rsidRPr="00D03A07">
              <w:rPr>
                <w:b/>
                <w:sz w:val="20"/>
                <w:szCs w:val="20"/>
              </w:rPr>
              <w:t>Reporting</w:t>
            </w:r>
          </w:p>
        </w:tc>
        <w:tc>
          <w:tcPr>
            <w:tcW w:w="0" w:type="auto"/>
            <w:vAlign w:val="center"/>
          </w:tcPr>
          <w:p w:rsidR="008901E7" w:rsidRPr="00D03A07" w:rsidRDefault="008901E7" w:rsidP="00B73E8E">
            <w:pPr>
              <w:jc w:val="center"/>
              <w:rPr>
                <w:b/>
                <w:sz w:val="20"/>
                <w:szCs w:val="20"/>
              </w:rPr>
            </w:pPr>
            <w:r w:rsidRPr="00D03A07">
              <w:rPr>
                <w:b/>
                <w:sz w:val="20"/>
                <w:szCs w:val="20"/>
              </w:rPr>
              <w:t>Action Taken</w:t>
            </w:r>
          </w:p>
        </w:tc>
      </w:tr>
      <w:tr w:rsidR="008901E7" w:rsidRPr="005F364D" w:rsidTr="00B73E8E">
        <w:trPr>
          <w:trHeight w:val="80"/>
        </w:trPr>
        <w:tc>
          <w:tcPr>
            <w:tcW w:w="3325" w:type="dxa"/>
          </w:tcPr>
          <w:p w:rsidR="008901E7" w:rsidRPr="00F66607" w:rsidRDefault="008901E7" w:rsidP="00B73E8E">
            <w:pPr>
              <w:rPr>
                <w:sz w:val="20"/>
                <w:szCs w:val="20"/>
              </w:rPr>
            </w:pPr>
            <w:r>
              <w:rPr>
                <w:sz w:val="20"/>
                <w:szCs w:val="20"/>
              </w:rPr>
              <w:t xml:space="preserve">Increase Transfer Data, e.g. </w:t>
            </w:r>
            <w:proofErr w:type="spellStart"/>
            <w:r>
              <w:rPr>
                <w:sz w:val="20"/>
                <w:szCs w:val="20"/>
              </w:rPr>
              <w:t>CalPASS</w:t>
            </w:r>
            <w:proofErr w:type="spellEnd"/>
          </w:p>
        </w:tc>
        <w:tc>
          <w:tcPr>
            <w:tcW w:w="3330" w:type="dxa"/>
          </w:tcPr>
          <w:p w:rsidR="008901E7" w:rsidRPr="00436CB2" w:rsidRDefault="008901E7" w:rsidP="00B73E8E">
            <w:pPr>
              <w:rPr>
                <w:sz w:val="20"/>
                <w:szCs w:val="20"/>
              </w:rPr>
            </w:pPr>
            <w:r>
              <w:rPr>
                <w:sz w:val="20"/>
                <w:szCs w:val="20"/>
              </w:rPr>
              <w:t>Increase Transfer Success points</w:t>
            </w:r>
          </w:p>
        </w:tc>
        <w:tc>
          <w:tcPr>
            <w:tcW w:w="1710" w:type="dxa"/>
          </w:tcPr>
          <w:p w:rsidR="008901E7" w:rsidRPr="005F364D" w:rsidRDefault="008901E7" w:rsidP="00B73E8E">
            <w:pPr>
              <w:rPr>
                <w:sz w:val="20"/>
                <w:szCs w:val="20"/>
              </w:rPr>
            </w:pPr>
          </w:p>
        </w:tc>
        <w:tc>
          <w:tcPr>
            <w:tcW w:w="990" w:type="dxa"/>
          </w:tcPr>
          <w:p w:rsidR="008901E7" w:rsidRPr="005F364D" w:rsidRDefault="008901E7" w:rsidP="00B73E8E">
            <w:pPr>
              <w:rPr>
                <w:sz w:val="20"/>
                <w:szCs w:val="20"/>
              </w:rPr>
            </w:pPr>
          </w:p>
        </w:tc>
        <w:tc>
          <w:tcPr>
            <w:tcW w:w="2366" w:type="dxa"/>
          </w:tcPr>
          <w:p w:rsidR="008901E7" w:rsidRPr="005F364D" w:rsidRDefault="008901E7" w:rsidP="00B73E8E">
            <w:pPr>
              <w:rPr>
                <w:sz w:val="20"/>
                <w:szCs w:val="20"/>
              </w:rPr>
            </w:pPr>
          </w:p>
        </w:tc>
        <w:tc>
          <w:tcPr>
            <w:tcW w:w="0" w:type="auto"/>
          </w:tcPr>
          <w:p w:rsidR="008901E7" w:rsidRPr="005F364D" w:rsidRDefault="008901E7" w:rsidP="00B73E8E">
            <w:pPr>
              <w:rPr>
                <w:sz w:val="20"/>
                <w:szCs w:val="20"/>
              </w:rPr>
            </w:pPr>
          </w:p>
        </w:tc>
        <w:tc>
          <w:tcPr>
            <w:tcW w:w="0" w:type="auto"/>
          </w:tcPr>
          <w:p w:rsidR="008901E7" w:rsidRPr="005F364D" w:rsidRDefault="008901E7" w:rsidP="00B73E8E">
            <w:pPr>
              <w:rPr>
                <w:sz w:val="20"/>
                <w:szCs w:val="20"/>
              </w:rPr>
            </w:pPr>
          </w:p>
        </w:tc>
      </w:tr>
      <w:tr w:rsidR="008901E7" w:rsidRPr="005F364D" w:rsidTr="00B73E8E">
        <w:trPr>
          <w:trHeight w:val="80"/>
        </w:trPr>
        <w:tc>
          <w:tcPr>
            <w:tcW w:w="3325" w:type="dxa"/>
          </w:tcPr>
          <w:p w:rsidR="008901E7" w:rsidRDefault="008901E7" w:rsidP="00B73E8E">
            <w:pPr>
              <w:rPr>
                <w:sz w:val="20"/>
                <w:szCs w:val="20"/>
              </w:rPr>
            </w:pPr>
            <w:r>
              <w:rPr>
                <w:sz w:val="20"/>
                <w:szCs w:val="20"/>
              </w:rPr>
              <w:t>Improve Pell/Promise/AB540 data</w:t>
            </w:r>
          </w:p>
        </w:tc>
        <w:tc>
          <w:tcPr>
            <w:tcW w:w="3330" w:type="dxa"/>
          </w:tcPr>
          <w:p w:rsidR="008901E7" w:rsidRDefault="008901E7" w:rsidP="00B73E8E">
            <w:pPr>
              <w:rPr>
                <w:sz w:val="20"/>
                <w:szCs w:val="20"/>
              </w:rPr>
            </w:pPr>
            <w:r>
              <w:rPr>
                <w:sz w:val="20"/>
                <w:szCs w:val="20"/>
              </w:rPr>
              <w:t>Increase Supplemental Points</w:t>
            </w:r>
          </w:p>
          <w:p w:rsidR="008901E7" w:rsidRPr="00436CB2" w:rsidRDefault="008901E7" w:rsidP="00B73E8E">
            <w:pPr>
              <w:rPr>
                <w:sz w:val="20"/>
                <w:szCs w:val="20"/>
              </w:rPr>
            </w:pPr>
            <w:r>
              <w:rPr>
                <w:sz w:val="20"/>
                <w:szCs w:val="20"/>
              </w:rPr>
              <w:t>Increase Success Equity Points</w:t>
            </w:r>
          </w:p>
        </w:tc>
        <w:tc>
          <w:tcPr>
            <w:tcW w:w="1710" w:type="dxa"/>
          </w:tcPr>
          <w:p w:rsidR="008901E7" w:rsidRPr="005F364D" w:rsidRDefault="008901E7" w:rsidP="00B73E8E">
            <w:pPr>
              <w:rPr>
                <w:sz w:val="20"/>
                <w:szCs w:val="20"/>
              </w:rPr>
            </w:pPr>
          </w:p>
        </w:tc>
        <w:tc>
          <w:tcPr>
            <w:tcW w:w="990" w:type="dxa"/>
          </w:tcPr>
          <w:p w:rsidR="008901E7" w:rsidRPr="005F364D" w:rsidRDefault="008901E7" w:rsidP="00B73E8E">
            <w:pPr>
              <w:rPr>
                <w:sz w:val="20"/>
                <w:szCs w:val="20"/>
              </w:rPr>
            </w:pPr>
          </w:p>
        </w:tc>
        <w:tc>
          <w:tcPr>
            <w:tcW w:w="2366" w:type="dxa"/>
          </w:tcPr>
          <w:p w:rsidR="008901E7" w:rsidRPr="005F364D" w:rsidRDefault="008901E7" w:rsidP="00B73E8E">
            <w:pPr>
              <w:rPr>
                <w:sz w:val="20"/>
                <w:szCs w:val="20"/>
              </w:rPr>
            </w:pPr>
          </w:p>
        </w:tc>
        <w:tc>
          <w:tcPr>
            <w:tcW w:w="0" w:type="auto"/>
          </w:tcPr>
          <w:p w:rsidR="008901E7" w:rsidRPr="005F364D" w:rsidRDefault="008901E7" w:rsidP="00B73E8E">
            <w:pPr>
              <w:rPr>
                <w:sz w:val="20"/>
                <w:szCs w:val="20"/>
              </w:rPr>
            </w:pPr>
          </w:p>
        </w:tc>
        <w:tc>
          <w:tcPr>
            <w:tcW w:w="0" w:type="auto"/>
          </w:tcPr>
          <w:p w:rsidR="008901E7" w:rsidRPr="005F364D" w:rsidRDefault="008901E7" w:rsidP="00B73E8E">
            <w:pPr>
              <w:rPr>
                <w:sz w:val="20"/>
                <w:szCs w:val="20"/>
              </w:rPr>
            </w:pPr>
          </w:p>
        </w:tc>
      </w:tr>
      <w:tr w:rsidR="008901E7" w:rsidRPr="005F364D" w:rsidTr="00B73E8E">
        <w:trPr>
          <w:trHeight w:val="80"/>
        </w:trPr>
        <w:tc>
          <w:tcPr>
            <w:tcW w:w="3325" w:type="dxa"/>
          </w:tcPr>
          <w:p w:rsidR="008901E7" w:rsidRDefault="008901E7" w:rsidP="00B73E8E">
            <w:pPr>
              <w:rPr>
                <w:sz w:val="20"/>
                <w:szCs w:val="20"/>
              </w:rPr>
            </w:pPr>
            <w:r>
              <w:rPr>
                <w:sz w:val="20"/>
                <w:szCs w:val="20"/>
              </w:rPr>
              <w:t>Acquire Reliable Wage Gain Data</w:t>
            </w:r>
          </w:p>
        </w:tc>
        <w:tc>
          <w:tcPr>
            <w:tcW w:w="3330" w:type="dxa"/>
          </w:tcPr>
          <w:p w:rsidR="008901E7" w:rsidRPr="00436CB2" w:rsidRDefault="008901E7" w:rsidP="00B73E8E">
            <w:pPr>
              <w:rPr>
                <w:sz w:val="20"/>
                <w:szCs w:val="20"/>
              </w:rPr>
            </w:pPr>
            <w:r>
              <w:rPr>
                <w:sz w:val="20"/>
                <w:szCs w:val="20"/>
              </w:rPr>
              <w:t>Increase Success Points</w:t>
            </w:r>
          </w:p>
        </w:tc>
        <w:tc>
          <w:tcPr>
            <w:tcW w:w="1710" w:type="dxa"/>
          </w:tcPr>
          <w:p w:rsidR="008901E7" w:rsidRPr="005F364D" w:rsidRDefault="008901E7" w:rsidP="00B73E8E">
            <w:pPr>
              <w:rPr>
                <w:sz w:val="20"/>
                <w:szCs w:val="20"/>
              </w:rPr>
            </w:pPr>
          </w:p>
        </w:tc>
        <w:tc>
          <w:tcPr>
            <w:tcW w:w="990" w:type="dxa"/>
          </w:tcPr>
          <w:p w:rsidR="008901E7" w:rsidRPr="005F364D" w:rsidRDefault="008901E7" w:rsidP="00B73E8E">
            <w:pPr>
              <w:rPr>
                <w:sz w:val="20"/>
                <w:szCs w:val="20"/>
              </w:rPr>
            </w:pPr>
          </w:p>
        </w:tc>
        <w:tc>
          <w:tcPr>
            <w:tcW w:w="2366" w:type="dxa"/>
          </w:tcPr>
          <w:p w:rsidR="008901E7" w:rsidRPr="005F364D" w:rsidRDefault="008901E7" w:rsidP="00B73E8E">
            <w:pPr>
              <w:rPr>
                <w:sz w:val="20"/>
                <w:szCs w:val="20"/>
              </w:rPr>
            </w:pPr>
          </w:p>
        </w:tc>
        <w:tc>
          <w:tcPr>
            <w:tcW w:w="0" w:type="auto"/>
          </w:tcPr>
          <w:p w:rsidR="008901E7" w:rsidRPr="005F364D" w:rsidRDefault="008901E7" w:rsidP="00B73E8E">
            <w:pPr>
              <w:rPr>
                <w:sz w:val="20"/>
                <w:szCs w:val="20"/>
              </w:rPr>
            </w:pPr>
          </w:p>
        </w:tc>
        <w:tc>
          <w:tcPr>
            <w:tcW w:w="0" w:type="auto"/>
          </w:tcPr>
          <w:p w:rsidR="008901E7" w:rsidRPr="005F364D" w:rsidRDefault="008901E7" w:rsidP="00B73E8E">
            <w:pPr>
              <w:rPr>
                <w:sz w:val="20"/>
                <w:szCs w:val="20"/>
              </w:rPr>
            </w:pPr>
          </w:p>
        </w:tc>
      </w:tr>
      <w:tr w:rsidR="008901E7" w:rsidRPr="005F364D" w:rsidTr="00B73E8E">
        <w:trPr>
          <w:trHeight w:val="80"/>
        </w:trPr>
        <w:tc>
          <w:tcPr>
            <w:tcW w:w="3325" w:type="dxa"/>
          </w:tcPr>
          <w:p w:rsidR="008901E7" w:rsidRDefault="008901E7" w:rsidP="00B73E8E">
            <w:pPr>
              <w:rPr>
                <w:sz w:val="20"/>
                <w:szCs w:val="20"/>
              </w:rPr>
            </w:pPr>
            <w:r>
              <w:rPr>
                <w:sz w:val="20"/>
                <w:szCs w:val="20"/>
              </w:rPr>
              <w:t>Integrate Wage Gain Data Into Banner</w:t>
            </w:r>
          </w:p>
        </w:tc>
        <w:tc>
          <w:tcPr>
            <w:tcW w:w="3330" w:type="dxa"/>
          </w:tcPr>
          <w:p w:rsidR="008901E7" w:rsidRPr="00436CB2" w:rsidRDefault="008901E7" w:rsidP="00B73E8E">
            <w:pPr>
              <w:rPr>
                <w:sz w:val="20"/>
                <w:szCs w:val="20"/>
              </w:rPr>
            </w:pPr>
            <w:r>
              <w:rPr>
                <w:sz w:val="20"/>
                <w:szCs w:val="20"/>
              </w:rPr>
              <w:t>Strategic Planning for Success Points</w:t>
            </w:r>
          </w:p>
        </w:tc>
        <w:tc>
          <w:tcPr>
            <w:tcW w:w="1710" w:type="dxa"/>
          </w:tcPr>
          <w:p w:rsidR="008901E7" w:rsidRPr="005F364D" w:rsidRDefault="008901E7" w:rsidP="00B73E8E">
            <w:pPr>
              <w:rPr>
                <w:sz w:val="20"/>
                <w:szCs w:val="20"/>
              </w:rPr>
            </w:pPr>
          </w:p>
        </w:tc>
        <w:tc>
          <w:tcPr>
            <w:tcW w:w="990" w:type="dxa"/>
          </w:tcPr>
          <w:p w:rsidR="008901E7" w:rsidRPr="005F364D" w:rsidRDefault="008901E7" w:rsidP="00B73E8E">
            <w:pPr>
              <w:rPr>
                <w:sz w:val="20"/>
                <w:szCs w:val="20"/>
              </w:rPr>
            </w:pPr>
          </w:p>
        </w:tc>
        <w:tc>
          <w:tcPr>
            <w:tcW w:w="2366" w:type="dxa"/>
          </w:tcPr>
          <w:p w:rsidR="008901E7" w:rsidRPr="005F364D" w:rsidRDefault="008901E7" w:rsidP="00B73E8E">
            <w:pPr>
              <w:rPr>
                <w:sz w:val="20"/>
                <w:szCs w:val="20"/>
              </w:rPr>
            </w:pPr>
          </w:p>
        </w:tc>
        <w:tc>
          <w:tcPr>
            <w:tcW w:w="0" w:type="auto"/>
          </w:tcPr>
          <w:p w:rsidR="008901E7" w:rsidRPr="005F364D" w:rsidRDefault="008901E7" w:rsidP="00B73E8E">
            <w:pPr>
              <w:rPr>
                <w:sz w:val="20"/>
                <w:szCs w:val="20"/>
              </w:rPr>
            </w:pPr>
          </w:p>
        </w:tc>
        <w:tc>
          <w:tcPr>
            <w:tcW w:w="0" w:type="auto"/>
          </w:tcPr>
          <w:p w:rsidR="008901E7" w:rsidRPr="005F364D" w:rsidRDefault="008901E7" w:rsidP="00B73E8E">
            <w:pPr>
              <w:rPr>
                <w:sz w:val="20"/>
                <w:szCs w:val="20"/>
              </w:rPr>
            </w:pPr>
          </w:p>
        </w:tc>
      </w:tr>
    </w:tbl>
    <w:p w:rsidR="008901E7" w:rsidRDefault="008901E7" w:rsidP="006A2E25">
      <w:pPr>
        <w:rPr>
          <w:b/>
          <w:color w:val="C00000"/>
          <w:sz w:val="24"/>
          <w:szCs w:val="24"/>
        </w:rPr>
      </w:pPr>
    </w:p>
    <w:p w:rsidR="008901E7" w:rsidRDefault="008901E7" w:rsidP="006A2E25">
      <w:pPr>
        <w:rPr>
          <w:b/>
          <w:color w:val="C00000"/>
          <w:sz w:val="24"/>
          <w:szCs w:val="24"/>
        </w:rPr>
      </w:pPr>
    </w:p>
    <w:p w:rsidR="00917148" w:rsidRPr="00BF73B8" w:rsidRDefault="00917148" w:rsidP="006A2E25">
      <w:pPr>
        <w:rPr>
          <w:b/>
          <w:color w:val="C00000"/>
          <w:sz w:val="24"/>
          <w:szCs w:val="24"/>
        </w:rPr>
      </w:pPr>
    </w:p>
    <w:p w:rsidR="007F2B14" w:rsidRDefault="007F2B14" w:rsidP="007F2B14">
      <w:pPr>
        <w:rPr>
          <w:b/>
          <w:i/>
          <w:sz w:val="24"/>
          <w:szCs w:val="24"/>
        </w:rPr>
      </w:pPr>
      <w:r w:rsidRPr="007F2B14">
        <w:rPr>
          <w:b/>
          <w:i/>
          <w:sz w:val="24"/>
          <w:szCs w:val="24"/>
        </w:rPr>
        <w:lastRenderedPageBreak/>
        <w:t>Action Planning</w:t>
      </w:r>
    </w:p>
    <w:p w:rsidR="00881022" w:rsidRDefault="00881022" w:rsidP="007F2B14">
      <w:pPr>
        <w:rPr>
          <w:b/>
          <w:i/>
          <w:sz w:val="24"/>
          <w:szCs w:val="24"/>
        </w:rPr>
      </w:pPr>
    </w:p>
    <w:p w:rsidR="00881022" w:rsidRPr="00881022" w:rsidRDefault="00881022" w:rsidP="00DD2B0F">
      <w:pPr>
        <w:pStyle w:val="ListParagraph"/>
        <w:numPr>
          <w:ilvl w:val="0"/>
          <w:numId w:val="19"/>
        </w:numPr>
        <w:rPr>
          <w:sz w:val="24"/>
          <w:szCs w:val="24"/>
        </w:rPr>
      </w:pPr>
      <w:r>
        <w:rPr>
          <w:sz w:val="24"/>
          <w:szCs w:val="24"/>
        </w:rPr>
        <w:t>Managing Noncredit Growth to Support the New Funding Formula</w:t>
      </w:r>
    </w:p>
    <w:tbl>
      <w:tblPr>
        <w:tblStyle w:val="TableGrid"/>
        <w:tblW w:w="0" w:type="auto"/>
        <w:tblLook w:val="04A0" w:firstRow="1" w:lastRow="0" w:firstColumn="1" w:lastColumn="0" w:noHBand="0" w:noVBand="1"/>
      </w:tblPr>
      <w:tblGrid>
        <w:gridCol w:w="1345"/>
        <w:gridCol w:w="2859"/>
        <w:gridCol w:w="1821"/>
        <w:gridCol w:w="4140"/>
        <w:gridCol w:w="1530"/>
        <w:gridCol w:w="1673"/>
        <w:gridCol w:w="1022"/>
      </w:tblGrid>
      <w:tr w:rsidR="005F364D" w:rsidRPr="00D03A07" w:rsidTr="00295A83">
        <w:tc>
          <w:tcPr>
            <w:tcW w:w="1345" w:type="dxa"/>
          </w:tcPr>
          <w:p w:rsidR="00881022" w:rsidRPr="00D03A07" w:rsidRDefault="00881022" w:rsidP="00D03A07">
            <w:pPr>
              <w:jc w:val="center"/>
              <w:rPr>
                <w:b/>
                <w:sz w:val="20"/>
                <w:szCs w:val="20"/>
              </w:rPr>
            </w:pPr>
            <w:r w:rsidRPr="00D03A07">
              <w:rPr>
                <w:b/>
                <w:sz w:val="20"/>
                <w:szCs w:val="20"/>
              </w:rPr>
              <w:t>Activity</w:t>
            </w:r>
          </w:p>
        </w:tc>
        <w:tc>
          <w:tcPr>
            <w:tcW w:w="2859" w:type="dxa"/>
          </w:tcPr>
          <w:p w:rsidR="00881022" w:rsidRPr="00D03A07" w:rsidRDefault="00881022" w:rsidP="00D03A07">
            <w:pPr>
              <w:jc w:val="center"/>
              <w:rPr>
                <w:b/>
                <w:sz w:val="20"/>
                <w:szCs w:val="20"/>
              </w:rPr>
            </w:pPr>
            <w:r w:rsidRPr="00D03A07">
              <w:rPr>
                <w:b/>
                <w:sz w:val="20"/>
                <w:szCs w:val="20"/>
              </w:rPr>
              <w:t>Objective</w:t>
            </w:r>
            <w:r w:rsidR="00767915" w:rsidRPr="00D03A07">
              <w:rPr>
                <w:b/>
                <w:sz w:val="20"/>
                <w:szCs w:val="20"/>
              </w:rPr>
              <w:t>s</w:t>
            </w:r>
          </w:p>
        </w:tc>
        <w:tc>
          <w:tcPr>
            <w:tcW w:w="1821" w:type="dxa"/>
          </w:tcPr>
          <w:p w:rsidR="00881022" w:rsidRPr="00D03A07" w:rsidRDefault="00881022" w:rsidP="00D03A07">
            <w:pPr>
              <w:jc w:val="center"/>
              <w:rPr>
                <w:b/>
                <w:sz w:val="20"/>
                <w:szCs w:val="20"/>
              </w:rPr>
            </w:pPr>
            <w:r w:rsidRPr="00D03A07">
              <w:rPr>
                <w:b/>
                <w:sz w:val="20"/>
                <w:szCs w:val="20"/>
              </w:rPr>
              <w:t>Responsible</w:t>
            </w:r>
          </w:p>
        </w:tc>
        <w:tc>
          <w:tcPr>
            <w:tcW w:w="4140" w:type="dxa"/>
          </w:tcPr>
          <w:p w:rsidR="00881022" w:rsidRPr="00D03A07" w:rsidRDefault="00881022" w:rsidP="00D03A07">
            <w:pPr>
              <w:jc w:val="center"/>
              <w:rPr>
                <w:b/>
                <w:sz w:val="20"/>
                <w:szCs w:val="20"/>
              </w:rPr>
            </w:pPr>
            <w:r w:rsidRPr="00D03A07">
              <w:rPr>
                <w:b/>
                <w:sz w:val="20"/>
                <w:szCs w:val="20"/>
              </w:rPr>
              <w:t>Timeline</w:t>
            </w:r>
          </w:p>
        </w:tc>
        <w:tc>
          <w:tcPr>
            <w:tcW w:w="1530" w:type="dxa"/>
          </w:tcPr>
          <w:p w:rsidR="00881022" w:rsidRPr="00D03A07" w:rsidRDefault="00881022" w:rsidP="00D03A07">
            <w:pPr>
              <w:jc w:val="center"/>
              <w:rPr>
                <w:b/>
                <w:sz w:val="20"/>
                <w:szCs w:val="20"/>
              </w:rPr>
            </w:pPr>
            <w:r w:rsidRPr="00D03A07">
              <w:rPr>
                <w:b/>
                <w:sz w:val="20"/>
                <w:szCs w:val="20"/>
              </w:rPr>
              <w:t>Resources</w:t>
            </w:r>
          </w:p>
        </w:tc>
        <w:tc>
          <w:tcPr>
            <w:tcW w:w="1673" w:type="dxa"/>
          </w:tcPr>
          <w:p w:rsidR="00881022" w:rsidRPr="00D03A07" w:rsidRDefault="00881022" w:rsidP="00D03A07">
            <w:pPr>
              <w:jc w:val="center"/>
              <w:rPr>
                <w:b/>
                <w:sz w:val="20"/>
                <w:szCs w:val="20"/>
              </w:rPr>
            </w:pPr>
            <w:r w:rsidRPr="00D03A07">
              <w:rPr>
                <w:b/>
                <w:sz w:val="20"/>
                <w:szCs w:val="20"/>
              </w:rPr>
              <w:t>Reporting</w:t>
            </w:r>
          </w:p>
        </w:tc>
        <w:tc>
          <w:tcPr>
            <w:tcW w:w="1022" w:type="dxa"/>
          </w:tcPr>
          <w:p w:rsidR="00881022" w:rsidRPr="00D03A07" w:rsidRDefault="00881022" w:rsidP="00D03A07">
            <w:pPr>
              <w:jc w:val="center"/>
              <w:rPr>
                <w:b/>
                <w:sz w:val="20"/>
                <w:szCs w:val="20"/>
              </w:rPr>
            </w:pPr>
            <w:r w:rsidRPr="00D03A07">
              <w:rPr>
                <w:b/>
                <w:sz w:val="20"/>
                <w:szCs w:val="20"/>
              </w:rPr>
              <w:t>Action Taken</w:t>
            </w:r>
          </w:p>
        </w:tc>
      </w:tr>
      <w:tr w:rsidR="00570F5D" w:rsidRPr="005F364D" w:rsidTr="00295A83">
        <w:trPr>
          <w:trHeight w:val="575"/>
        </w:trPr>
        <w:tc>
          <w:tcPr>
            <w:tcW w:w="1345" w:type="dxa"/>
            <w:vMerge w:val="restart"/>
          </w:tcPr>
          <w:p w:rsidR="00570F5D" w:rsidRPr="005F364D" w:rsidRDefault="00570F5D" w:rsidP="00767915">
            <w:pPr>
              <w:rPr>
                <w:sz w:val="20"/>
                <w:szCs w:val="20"/>
              </w:rPr>
            </w:pPr>
            <w:r w:rsidRPr="005F364D">
              <w:rPr>
                <w:sz w:val="20"/>
                <w:szCs w:val="20"/>
              </w:rPr>
              <w:t>Expand and Enhance Noncredit English and Math Prep Courses</w:t>
            </w:r>
          </w:p>
        </w:tc>
        <w:tc>
          <w:tcPr>
            <w:tcW w:w="2859" w:type="dxa"/>
          </w:tcPr>
          <w:p w:rsidR="00570F5D" w:rsidRPr="00570F5D" w:rsidRDefault="00570F5D" w:rsidP="00570F5D">
            <w:pPr>
              <w:rPr>
                <w:sz w:val="20"/>
                <w:szCs w:val="20"/>
              </w:rPr>
            </w:pPr>
            <w:r w:rsidRPr="00570F5D">
              <w:rPr>
                <w:sz w:val="20"/>
                <w:szCs w:val="20"/>
              </w:rPr>
              <w:t>Summer Bridge as Prep for English 1A and Math 100 Level</w:t>
            </w:r>
          </w:p>
        </w:tc>
        <w:tc>
          <w:tcPr>
            <w:tcW w:w="1821" w:type="dxa"/>
            <w:vMerge w:val="restart"/>
          </w:tcPr>
          <w:p w:rsidR="00570F5D" w:rsidRPr="005F364D" w:rsidRDefault="00570F5D" w:rsidP="007F2B14">
            <w:pPr>
              <w:rPr>
                <w:sz w:val="20"/>
                <w:szCs w:val="20"/>
              </w:rPr>
            </w:pPr>
            <w:r w:rsidRPr="005F364D">
              <w:rPr>
                <w:sz w:val="20"/>
                <w:szCs w:val="20"/>
              </w:rPr>
              <w:t>SCE Dean</w:t>
            </w:r>
          </w:p>
          <w:p w:rsidR="00570F5D" w:rsidRPr="005F364D" w:rsidRDefault="00570F5D" w:rsidP="007F2B14">
            <w:pPr>
              <w:rPr>
                <w:sz w:val="20"/>
                <w:szCs w:val="20"/>
              </w:rPr>
            </w:pPr>
            <w:r w:rsidRPr="005F364D">
              <w:rPr>
                <w:sz w:val="20"/>
                <w:szCs w:val="20"/>
              </w:rPr>
              <w:t>ABE Director</w:t>
            </w:r>
          </w:p>
          <w:p w:rsidR="00570F5D" w:rsidRPr="005F364D" w:rsidRDefault="00570F5D" w:rsidP="007F2B14">
            <w:pPr>
              <w:rPr>
                <w:sz w:val="20"/>
                <w:szCs w:val="20"/>
              </w:rPr>
            </w:pPr>
            <w:r w:rsidRPr="005F364D">
              <w:rPr>
                <w:sz w:val="20"/>
                <w:szCs w:val="20"/>
              </w:rPr>
              <w:t>HSS Dean</w:t>
            </w:r>
          </w:p>
          <w:p w:rsidR="00570F5D" w:rsidRPr="005F364D" w:rsidRDefault="00570F5D" w:rsidP="007F2B14">
            <w:pPr>
              <w:rPr>
                <w:sz w:val="20"/>
                <w:szCs w:val="20"/>
              </w:rPr>
            </w:pPr>
            <w:r w:rsidRPr="005F364D">
              <w:rPr>
                <w:sz w:val="20"/>
                <w:szCs w:val="20"/>
              </w:rPr>
              <w:t>NS Dean</w:t>
            </w:r>
          </w:p>
          <w:p w:rsidR="00570F5D" w:rsidRPr="005F364D" w:rsidRDefault="00570F5D" w:rsidP="007F2B14">
            <w:pPr>
              <w:rPr>
                <w:sz w:val="20"/>
                <w:szCs w:val="20"/>
              </w:rPr>
            </w:pPr>
            <w:r w:rsidRPr="005F364D">
              <w:rPr>
                <w:sz w:val="20"/>
                <w:szCs w:val="20"/>
              </w:rPr>
              <w:t>English Chair</w:t>
            </w:r>
          </w:p>
          <w:p w:rsidR="00570F5D" w:rsidRPr="005F364D" w:rsidRDefault="00570F5D" w:rsidP="007F2B14">
            <w:pPr>
              <w:rPr>
                <w:sz w:val="20"/>
                <w:szCs w:val="20"/>
              </w:rPr>
            </w:pPr>
            <w:r w:rsidRPr="005F364D">
              <w:rPr>
                <w:sz w:val="20"/>
                <w:szCs w:val="20"/>
              </w:rPr>
              <w:t>Math Chair</w:t>
            </w:r>
          </w:p>
        </w:tc>
        <w:tc>
          <w:tcPr>
            <w:tcW w:w="4140" w:type="dxa"/>
            <w:vMerge w:val="restart"/>
          </w:tcPr>
          <w:p w:rsidR="00570F5D" w:rsidRDefault="00570F5D" w:rsidP="007F2B14">
            <w:pPr>
              <w:rPr>
                <w:sz w:val="20"/>
                <w:szCs w:val="20"/>
              </w:rPr>
            </w:pPr>
            <w:r w:rsidRPr="005F364D">
              <w:rPr>
                <w:sz w:val="20"/>
                <w:szCs w:val="20"/>
              </w:rPr>
              <w:t>Phase 1. Need and Scope Planning: Early Fall 2018 Semester</w:t>
            </w:r>
          </w:p>
          <w:p w:rsidR="00570F5D" w:rsidRPr="005F364D" w:rsidRDefault="00570F5D" w:rsidP="007F2B14">
            <w:pPr>
              <w:rPr>
                <w:sz w:val="20"/>
                <w:szCs w:val="20"/>
              </w:rPr>
            </w:pPr>
            <w:r w:rsidRPr="005F364D">
              <w:rPr>
                <w:sz w:val="20"/>
                <w:szCs w:val="20"/>
              </w:rPr>
              <w:t>Phase 2. Curriculum Revision/Development: Spring 2019</w:t>
            </w:r>
          </w:p>
          <w:p w:rsidR="00570F5D" w:rsidRPr="005F364D" w:rsidRDefault="00570F5D" w:rsidP="007F2B14">
            <w:pPr>
              <w:rPr>
                <w:sz w:val="20"/>
                <w:szCs w:val="20"/>
              </w:rPr>
            </w:pPr>
            <w:r w:rsidRPr="005F364D">
              <w:rPr>
                <w:sz w:val="20"/>
                <w:szCs w:val="20"/>
              </w:rPr>
              <w:t>Phase 3. Integrate with First Year Experience and Summer Bridge: Initial Plan in Fall, Build Schedule in Spring 2019 for 2019-20.</w:t>
            </w:r>
          </w:p>
        </w:tc>
        <w:tc>
          <w:tcPr>
            <w:tcW w:w="1530" w:type="dxa"/>
            <w:vMerge w:val="restart"/>
            <w:vAlign w:val="center"/>
          </w:tcPr>
          <w:p w:rsidR="00570F5D" w:rsidRPr="005F364D" w:rsidRDefault="00570F5D" w:rsidP="00D03A07">
            <w:pPr>
              <w:rPr>
                <w:sz w:val="20"/>
                <w:szCs w:val="20"/>
              </w:rPr>
            </w:pPr>
            <w:r w:rsidRPr="005F364D">
              <w:rPr>
                <w:sz w:val="20"/>
                <w:szCs w:val="20"/>
              </w:rPr>
              <w:t>ABE Basic Skills Courses (</w:t>
            </w:r>
            <w:hyperlink r:id="rId9" w:history="1">
              <w:r w:rsidRPr="005F364D">
                <w:rPr>
                  <w:rStyle w:val="Hyperlink"/>
                  <w:sz w:val="20"/>
                  <w:szCs w:val="20"/>
                </w:rPr>
                <w:t>link</w:t>
              </w:r>
            </w:hyperlink>
            <w:r w:rsidRPr="005F364D">
              <w:rPr>
                <w:sz w:val="20"/>
                <w:szCs w:val="20"/>
              </w:rPr>
              <w:t>)</w:t>
            </w:r>
          </w:p>
          <w:p w:rsidR="00570F5D" w:rsidRPr="005F364D" w:rsidRDefault="00570F5D" w:rsidP="00D03A07">
            <w:pPr>
              <w:rPr>
                <w:sz w:val="20"/>
                <w:szCs w:val="20"/>
              </w:rPr>
            </w:pPr>
            <w:r w:rsidRPr="005F364D">
              <w:rPr>
                <w:sz w:val="20"/>
                <w:szCs w:val="20"/>
              </w:rPr>
              <w:t xml:space="preserve">Reassigned for faculty curriculum </w:t>
            </w:r>
          </w:p>
          <w:p w:rsidR="00570F5D" w:rsidRPr="005F364D" w:rsidRDefault="00570F5D" w:rsidP="00D03A07">
            <w:pPr>
              <w:rPr>
                <w:sz w:val="20"/>
                <w:szCs w:val="20"/>
              </w:rPr>
            </w:pPr>
            <w:r w:rsidRPr="005F364D">
              <w:rPr>
                <w:sz w:val="20"/>
                <w:szCs w:val="20"/>
              </w:rPr>
              <w:t>Faculty and support staff for delivery</w:t>
            </w:r>
          </w:p>
        </w:tc>
        <w:tc>
          <w:tcPr>
            <w:tcW w:w="1673" w:type="dxa"/>
            <w:vMerge w:val="restart"/>
            <w:vAlign w:val="center"/>
          </w:tcPr>
          <w:p w:rsidR="00570F5D" w:rsidRPr="005F364D" w:rsidRDefault="00570F5D" w:rsidP="00570F5D">
            <w:pPr>
              <w:rPr>
                <w:sz w:val="20"/>
                <w:szCs w:val="20"/>
              </w:rPr>
            </w:pPr>
            <w:r w:rsidRPr="005F364D">
              <w:rPr>
                <w:sz w:val="20"/>
                <w:szCs w:val="20"/>
              </w:rPr>
              <w:t>Joint First Year Experience Task Force Reporting to Instruction, Student Services, and Academic Senate through Co-Chairs</w:t>
            </w:r>
          </w:p>
        </w:tc>
        <w:tc>
          <w:tcPr>
            <w:tcW w:w="1022" w:type="dxa"/>
            <w:vMerge w:val="restart"/>
          </w:tcPr>
          <w:p w:rsidR="00570F5D" w:rsidRPr="005F364D" w:rsidRDefault="00570F5D" w:rsidP="007F2B14">
            <w:pPr>
              <w:rPr>
                <w:sz w:val="20"/>
                <w:szCs w:val="20"/>
              </w:rPr>
            </w:pPr>
            <w:r>
              <w:rPr>
                <w:sz w:val="20"/>
                <w:szCs w:val="20"/>
              </w:rPr>
              <w:t>Concepts</w:t>
            </w:r>
            <w:r w:rsidRPr="005F364D">
              <w:rPr>
                <w:sz w:val="20"/>
                <w:szCs w:val="20"/>
              </w:rPr>
              <w:t>: 7/5/18</w:t>
            </w:r>
          </w:p>
        </w:tc>
      </w:tr>
      <w:tr w:rsidR="00570F5D" w:rsidRPr="005F364D" w:rsidTr="00295A83">
        <w:trPr>
          <w:trHeight w:val="574"/>
        </w:trPr>
        <w:tc>
          <w:tcPr>
            <w:tcW w:w="1345" w:type="dxa"/>
            <w:vMerge/>
          </w:tcPr>
          <w:p w:rsidR="00570F5D" w:rsidRPr="005F364D" w:rsidRDefault="00570F5D" w:rsidP="00767915">
            <w:pPr>
              <w:rPr>
                <w:sz w:val="20"/>
                <w:szCs w:val="20"/>
              </w:rPr>
            </w:pPr>
          </w:p>
        </w:tc>
        <w:tc>
          <w:tcPr>
            <w:tcW w:w="2859" w:type="dxa"/>
          </w:tcPr>
          <w:p w:rsidR="00570F5D" w:rsidRPr="00570F5D" w:rsidRDefault="00570F5D" w:rsidP="00570F5D">
            <w:pPr>
              <w:rPr>
                <w:sz w:val="20"/>
                <w:szCs w:val="20"/>
              </w:rPr>
            </w:pPr>
            <w:r w:rsidRPr="00570F5D">
              <w:rPr>
                <w:sz w:val="20"/>
                <w:szCs w:val="20"/>
              </w:rPr>
              <w:t>First Year Experience Sections to Establish Cohort</w:t>
            </w:r>
          </w:p>
        </w:tc>
        <w:tc>
          <w:tcPr>
            <w:tcW w:w="1821" w:type="dxa"/>
            <w:vMerge/>
          </w:tcPr>
          <w:p w:rsidR="00570F5D" w:rsidRPr="005F364D" w:rsidRDefault="00570F5D" w:rsidP="007F2B14">
            <w:pPr>
              <w:rPr>
                <w:sz w:val="20"/>
                <w:szCs w:val="20"/>
              </w:rPr>
            </w:pPr>
          </w:p>
        </w:tc>
        <w:tc>
          <w:tcPr>
            <w:tcW w:w="4140" w:type="dxa"/>
            <w:vMerge/>
          </w:tcPr>
          <w:p w:rsidR="00570F5D" w:rsidRPr="005F364D" w:rsidRDefault="00570F5D" w:rsidP="007F2B14">
            <w:pPr>
              <w:rPr>
                <w:sz w:val="20"/>
                <w:szCs w:val="20"/>
              </w:rPr>
            </w:pPr>
          </w:p>
        </w:tc>
        <w:tc>
          <w:tcPr>
            <w:tcW w:w="1530" w:type="dxa"/>
            <w:vMerge/>
            <w:vAlign w:val="center"/>
          </w:tcPr>
          <w:p w:rsidR="00570F5D" w:rsidRPr="005F364D" w:rsidRDefault="00570F5D" w:rsidP="00D03A07">
            <w:pPr>
              <w:rPr>
                <w:sz w:val="20"/>
                <w:szCs w:val="20"/>
              </w:rPr>
            </w:pPr>
          </w:p>
        </w:tc>
        <w:tc>
          <w:tcPr>
            <w:tcW w:w="1673" w:type="dxa"/>
            <w:vMerge/>
            <w:vAlign w:val="center"/>
          </w:tcPr>
          <w:p w:rsidR="00570F5D" w:rsidRPr="005F364D" w:rsidRDefault="00570F5D" w:rsidP="00D03A07">
            <w:pPr>
              <w:rPr>
                <w:sz w:val="20"/>
                <w:szCs w:val="20"/>
              </w:rPr>
            </w:pPr>
          </w:p>
        </w:tc>
        <w:tc>
          <w:tcPr>
            <w:tcW w:w="1022" w:type="dxa"/>
            <w:vMerge/>
          </w:tcPr>
          <w:p w:rsidR="00570F5D" w:rsidRPr="005F364D" w:rsidRDefault="00570F5D" w:rsidP="007F2B14">
            <w:pPr>
              <w:rPr>
                <w:sz w:val="20"/>
                <w:szCs w:val="20"/>
              </w:rPr>
            </w:pPr>
          </w:p>
        </w:tc>
      </w:tr>
      <w:tr w:rsidR="00570F5D" w:rsidRPr="005F364D" w:rsidTr="00295A83">
        <w:trPr>
          <w:trHeight w:val="574"/>
        </w:trPr>
        <w:tc>
          <w:tcPr>
            <w:tcW w:w="1345" w:type="dxa"/>
            <w:vMerge/>
          </w:tcPr>
          <w:p w:rsidR="00570F5D" w:rsidRPr="005F364D" w:rsidRDefault="00570F5D" w:rsidP="00767915">
            <w:pPr>
              <w:rPr>
                <w:sz w:val="20"/>
                <w:szCs w:val="20"/>
              </w:rPr>
            </w:pPr>
          </w:p>
        </w:tc>
        <w:tc>
          <w:tcPr>
            <w:tcW w:w="2859" w:type="dxa"/>
          </w:tcPr>
          <w:p w:rsidR="00570F5D" w:rsidRPr="00570F5D" w:rsidRDefault="00570F5D" w:rsidP="00570F5D">
            <w:pPr>
              <w:rPr>
                <w:sz w:val="20"/>
                <w:szCs w:val="20"/>
              </w:rPr>
            </w:pPr>
            <w:r w:rsidRPr="00570F5D">
              <w:rPr>
                <w:sz w:val="20"/>
                <w:szCs w:val="20"/>
              </w:rPr>
              <w:t>Late Start Sections for English and Math Withdrawals</w:t>
            </w:r>
          </w:p>
        </w:tc>
        <w:tc>
          <w:tcPr>
            <w:tcW w:w="1821" w:type="dxa"/>
            <w:vMerge/>
          </w:tcPr>
          <w:p w:rsidR="00570F5D" w:rsidRPr="005F364D" w:rsidRDefault="00570F5D" w:rsidP="007F2B14">
            <w:pPr>
              <w:rPr>
                <w:sz w:val="20"/>
                <w:szCs w:val="20"/>
              </w:rPr>
            </w:pPr>
          </w:p>
        </w:tc>
        <w:tc>
          <w:tcPr>
            <w:tcW w:w="4140" w:type="dxa"/>
            <w:vMerge/>
          </w:tcPr>
          <w:p w:rsidR="00570F5D" w:rsidRPr="005F364D" w:rsidRDefault="00570F5D" w:rsidP="007F2B14">
            <w:pPr>
              <w:rPr>
                <w:sz w:val="20"/>
                <w:szCs w:val="20"/>
              </w:rPr>
            </w:pPr>
          </w:p>
        </w:tc>
        <w:tc>
          <w:tcPr>
            <w:tcW w:w="1530" w:type="dxa"/>
            <w:vMerge/>
            <w:vAlign w:val="center"/>
          </w:tcPr>
          <w:p w:rsidR="00570F5D" w:rsidRPr="005F364D" w:rsidRDefault="00570F5D" w:rsidP="00D03A07">
            <w:pPr>
              <w:rPr>
                <w:sz w:val="20"/>
                <w:szCs w:val="20"/>
              </w:rPr>
            </w:pPr>
          </w:p>
        </w:tc>
        <w:tc>
          <w:tcPr>
            <w:tcW w:w="1673" w:type="dxa"/>
            <w:vMerge/>
            <w:vAlign w:val="center"/>
          </w:tcPr>
          <w:p w:rsidR="00570F5D" w:rsidRPr="005F364D" w:rsidRDefault="00570F5D" w:rsidP="00D03A07">
            <w:pPr>
              <w:rPr>
                <w:sz w:val="20"/>
                <w:szCs w:val="20"/>
              </w:rPr>
            </w:pPr>
          </w:p>
        </w:tc>
        <w:tc>
          <w:tcPr>
            <w:tcW w:w="1022" w:type="dxa"/>
            <w:vMerge/>
          </w:tcPr>
          <w:p w:rsidR="00570F5D" w:rsidRPr="005F364D" w:rsidRDefault="00570F5D" w:rsidP="007F2B14">
            <w:pPr>
              <w:rPr>
                <w:sz w:val="20"/>
                <w:szCs w:val="20"/>
              </w:rPr>
            </w:pPr>
          </w:p>
        </w:tc>
      </w:tr>
      <w:tr w:rsidR="005F364D" w:rsidRPr="005F364D" w:rsidTr="00295A83">
        <w:tc>
          <w:tcPr>
            <w:tcW w:w="1345" w:type="dxa"/>
          </w:tcPr>
          <w:p w:rsidR="00881022" w:rsidRPr="005F364D" w:rsidRDefault="00881022" w:rsidP="007F2B14">
            <w:pPr>
              <w:rPr>
                <w:sz w:val="20"/>
                <w:szCs w:val="20"/>
              </w:rPr>
            </w:pPr>
            <w:r w:rsidRPr="005F364D">
              <w:rPr>
                <w:sz w:val="20"/>
                <w:szCs w:val="20"/>
              </w:rPr>
              <w:t>Create Noncredit Co-Requisite Skills Course Template</w:t>
            </w:r>
          </w:p>
        </w:tc>
        <w:tc>
          <w:tcPr>
            <w:tcW w:w="2859" w:type="dxa"/>
          </w:tcPr>
          <w:p w:rsidR="00881022" w:rsidRPr="005F364D" w:rsidRDefault="00881022" w:rsidP="007F2B14">
            <w:pPr>
              <w:rPr>
                <w:sz w:val="20"/>
                <w:szCs w:val="20"/>
              </w:rPr>
            </w:pPr>
            <w:r w:rsidRPr="005F364D">
              <w:rPr>
                <w:sz w:val="20"/>
                <w:szCs w:val="20"/>
              </w:rPr>
              <w:t>Increase CTE course success and program completion by providing open-entry, open-exit, competency-based fundamental skills acquisition and upgrading</w:t>
            </w:r>
          </w:p>
        </w:tc>
        <w:tc>
          <w:tcPr>
            <w:tcW w:w="1821" w:type="dxa"/>
          </w:tcPr>
          <w:p w:rsidR="00881022" w:rsidRPr="005F364D" w:rsidRDefault="00881022" w:rsidP="007F2B14">
            <w:pPr>
              <w:rPr>
                <w:sz w:val="20"/>
                <w:szCs w:val="20"/>
              </w:rPr>
            </w:pPr>
            <w:r w:rsidRPr="005F364D">
              <w:rPr>
                <w:sz w:val="20"/>
                <w:szCs w:val="20"/>
              </w:rPr>
              <w:t>SCE Dean in collaboration with Division Deans and Department Chairs of CTE Programs</w:t>
            </w:r>
          </w:p>
        </w:tc>
        <w:tc>
          <w:tcPr>
            <w:tcW w:w="4140" w:type="dxa"/>
          </w:tcPr>
          <w:p w:rsidR="005F364D" w:rsidRPr="005F364D" w:rsidRDefault="005F364D" w:rsidP="005F364D">
            <w:pPr>
              <w:rPr>
                <w:sz w:val="20"/>
                <w:szCs w:val="20"/>
              </w:rPr>
            </w:pPr>
            <w:r w:rsidRPr="005F364D">
              <w:rPr>
                <w:sz w:val="20"/>
                <w:szCs w:val="20"/>
              </w:rPr>
              <w:t>Phase 1. Need and Scope Planning: Early Fall 2018 Semester</w:t>
            </w:r>
          </w:p>
          <w:p w:rsidR="005F364D" w:rsidRPr="005F364D" w:rsidRDefault="005F364D" w:rsidP="005F364D">
            <w:pPr>
              <w:rPr>
                <w:sz w:val="20"/>
                <w:szCs w:val="20"/>
              </w:rPr>
            </w:pPr>
            <w:r w:rsidRPr="005F364D">
              <w:rPr>
                <w:sz w:val="20"/>
                <w:szCs w:val="20"/>
              </w:rPr>
              <w:t>Phase 2. Curriculum Revision/Development: Spring 2019</w:t>
            </w:r>
          </w:p>
          <w:p w:rsidR="00881022" w:rsidRPr="005F364D" w:rsidRDefault="005F364D" w:rsidP="005F364D">
            <w:pPr>
              <w:rPr>
                <w:sz w:val="20"/>
                <w:szCs w:val="20"/>
              </w:rPr>
            </w:pPr>
            <w:r w:rsidRPr="005F364D">
              <w:rPr>
                <w:sz w:val="20"/>
                <w:szCs w:val="20"/>
              </w:rPr>
              <w:t>Phas</w:t>
            </w:r>
            <w:r w:rsidR="00570F5D">
              <w:rPr>
                <w:sz w:val="20"/>
                <w:szCs w:val="20"/>
              </w:rPr>
              <w:t xml:space="preserve">e 3. Build Schedule in Spring 19 for </w:t>
            </w:r>
            <w:r w:rsidRPr="005F364D">
              <w:rPr>
                <w:sz w:val="20"/>
                <w:szCs w:val="20"/>
              </w:rPr>
              <w:t>19-20.</w:t>
            </w:r>
          </w:p>
        </w:tc>
        <w:tc>
          <w:tcPr>
            <w:tcW w:w="1530" w:type="dxa"/>
            <w:vAlign w:val="center"/>
          </w:tcPr>
          <w:p w:rsidR="00881022" w:rsidRPr="005F364D" w:rsidRDefault="00340D07" w:rsidP="00D03A07">
            <w:pPr>
              <w:rPr>
                <w:sz w:val="20"/>
                <w:szCs w:val="20"/>
              </w:rPr>
            </w:pPr>
            <w:r w:rsidRPr="005F364D">
              <w:rPr>
                <w:sz w:val="20"/>
                <w:szCs w:val="20"/>
              </w:rPr>
              <w:t>Adult Basic Education Learning Center (</w:t>
            </w:r>
            <w:hyperlink r:id="rId10" w:history="1">
              <w:r w:rsidRPr="005F364D">
                <w:rPr>
                  <w:rStyle w:val="Hyperlink"/>
                  <w:sz w:val="20"/>
                  <w:szCs w:val="20"/>
                </w:rPr>
                <w:t>link</w:t>
              </w:r>
            </w:hyperlink>
            <w:r w:rsidRPr="005F364D">
              <w:rPr>
                <w:sz w:val="20"/>
                <w:szCs w:val="20"/>
              </w:rPr>
              <w:t>)</w:t>
            </w:r>
          </w:p>
          <w:p w:rsidR="00340D07" w:rsidRPr="005F364D" w:rsidRDefault="00340D07" w:rsidP="00D03A07">
            <w:pPr>
              <w:rPr>
                <w:sz w:val="20"/>
                <w:szCs w:val="20"/>
              </w:rPr>
            </w:pPr>
          </w:p>
        </w:tc>
        <w:tc>
          <w:tcPr>
            <w:tcW w:w="1673" w:type="dxa"/>
            <w:vAlign w:val="center"/>
          </w:tcPr>
          <w:p w:rsidR="00881022" w:rsidRDefault="005F364D" w:rsidP="00D81952">
            <w:pPr>
              <w:rPr>
                <w:sz w:val="20"/>
                <w:szCs w:val="20"/>
              </w:rPr>
            </w:pPr>
            <w:r w:rsidRPr="005F364D">
              <w:rPr>
                <w:sz w:val="20"/>
                <w:szCs w:val="20"/>
              </w:rPr>
              <w:t xml:space="preserve">Joint First Year Experience Task Force </w:t>
            </w:r>
          </w:p>
          <w:p w:rsidR="00D81952" w:rsidRPr="005F364D" w:rsidRDefault="00D81952" w:rsidP="00D81952">
            <w:pPr>
              <w:rPr>
                <w:sz w:val="20"/>
                <w:szCs w:val="20"/>
              </w:rPr>
            </w:pPr>
            <w:r>
              <w:rPr>
                <w:sz w:val="20"/>
                <w:szCs w:val="20"/>
              </w:rPr>
              <w:t>VPI, VPSS, Academic Senate</w:t>
            </w:r>
          </w:p>
        </w:tc>
        <w:tc>
          <w:tcPr>
            <w:tcW w:w="1022" w:type="dxa"/>
          </w:tcPr>
          <w:p w:rsidR="00881022" w:rsidRPr="005F364D" w:rsidRDefault="00570F5D" w:rsidP="007F2B14">
            <w:pPr>
              <w:rPr>
                <w:sz w:val="20"/>
                <w:szCs w:val="20"/>
              </w:rPr>
            </w:pPr>
            <w:r>
              <w:rPr>
                <w:sz w:val="20"/>
                <w:szCs w:val="20"/>
              </w:rPr>
              <w:t>Concepts</w:t>
            </w:r>
            <w:r w:rsidR="005F364D" w:rsidRPr="005F364D">
              <w:rPr>
                <w:sz w:val="20"/>
                <w:szCs w:val="20"/>
              </w:rPr>
              <w:t>: 7/5/18</w:t>
            </w:r>
          </w:p>
        </w:tc>
      </w:tr>
    </w:tbl>
    <w:p w:rsidR="004F2459" w:rsidRDefault="004F2459" w:rsidP="007F2B14">
      <w:pPr>
        <w:rPr>
          <w:sz w:val="24"/>
          <w:szCs w:val="24"/>
        </w:rPr>
      </w:pPr>
    </w:p>
    <w:p w:rsidR="007F2B14" w:rsidRDefault="00436CB2" w:rsidP="00DD2B0F">
      <w:pPr>
        <w:pStyle w:val="ListParagraph"/>
        <w:numPr>
          <w:ilvl w:val="0"/>
          <w:numId w:val="19"/>
        </w:numPr>
        <w:rPr>
          <w:sz w:val="24"/>
          <w:szCs w:val="24"/>
        </w:rPr>
      </w:pPr>
      <w:r>
        <w:rPr>
          <w:sz w:val="24"/>
          <w:szCs w:val="24"/>
        </w:rPr>
        <w:t>Manage Summer Swing</w:t>
      </w:r>
    </w:p>
    <w:tbl>
      <w:tblPr>
        <w:tblStyle w:val="TableGrid"/>
        <w:tblW w:w="0" w:type="auto"/>
        <w:tblLook w:val="04A0" w:firstRow="1" w:lastRow="0" w:firstColumn="1" w:lastColumn="0" w:noHBand="0" w:noVBand="1"/>
      </w:tblPr>
      <w:tblGrid>
        <w:gridCol w:w="2983"/>
        <w:gridCol w:w="5653"/>
        <w:gridCol w:w="1218"/>
        <w:gridCol w:w="934"/>
        <w:gridCol w:w="1060"/>
        <w:gridCol w:w="1414"/>
        <w:gridCol w:w="1128"/>
      </w:tblGrid>
      <w:tr w:rsidR="00436CB2" w:rsidRPr="00D03A07" w:rsidTr="00D03A07">
        <w:tc>
          <w:tcPr>
            <w:tcW w:w="0" w:type="auto"/>
            <w:vAlign w:val="center"/>
          </w:tcPr>
          <w:p w:rsidR="00436CB2" w:rsidRPr="00D03A07" w:rsidRDefault="00436CB2" w:rsidP="00D03A07">
            <w:pPr>
              <w:jc w:val="center"/>
              <w:rPr>
                <w:b/>
                <w:sz w:val="20"/>
                <w:szCs w:val="20"/>
              </w:rPr>
            </w:pPr>
            <w:r w:rsidRPr="00D03A07">
              <w:rPr>
                <w:b/>
                <w:sz w:val="20"/>
                <w:szCs w:val="20"/>
              </w:rPr>
              <w:t>Activity</w:t>
            </w:r>
          </w:p>
        </w:tc>
        <w:tc>
          <w:tcPr>
            <w:tcW w:w="0" w:type="auto"/>
            <w:vAlign w:val="center"/>
          </w:tcPr>
          <w:p w:rsidR="00436CB2" w:rsidRPr="00D03A07" w:rsidRDefault="00436CB2" w:rsidP="00D03A07">
            <w:pPr>
              <w:jc w:val="center"/>
              <w:rPr>
                <w:b/>
                <w:sz w:val="20"/>
                <w:szCs w:val="20"/>
              </w:rPr>
            </w:pPr>
            <w:r w:rsidRPr="00D03A07">
              <w:rPr>
                <w:b/>
                <w:sz w:val="20"/>
                <w:szCs w:val="20"/>
              </w:rPr>
              <w:t>Objectives</w:t>
            </w:r>
          </w:p>
        </w:tc>
        <w:tc>
          <w:tcPr>
            <w:tcW w:w="0" w:type="auto"/>
            <w:vAlign w:val="center"/>
          </w:tcPr>
          <w:p w:rsidR="00436CB2" w:rsidRPr="00D03A07" w:rsidRDefault="00436CB2" w:rsidP="00D03A07">
            <w:pPr>
              <w:jc w:val="center"/>
              <w:rPr>
                <w:b/>
                <w:sz w:val="20"/>
                <w:szCs w:val="20"/>
              </w:rPr>
            </w:pPr>
            <w:r w:rsidRPr="00D03A07">
              <w:rPr>
                <w:b/>
                <w:sz w:val="20"/>
                <w:szCs w:val="20"/>
              </w:rPr>
              <w:t>Responsible</w:t>
            </w:r>
          </w:p>
        </w:tc>
        <w:tc>
          <w:tcPr>
            <w:tcW w:w="0" w:type="auto"/>
            <w:vAlign w:val="center"/>
          </w:tcPr>
          <w:p w:rsidR="00436CB2" w:rsidRPr="00D03A07" w:rsidRDefault="00436CB2" w:rsidP="00D03A07">
            <w:pPr>
              <w:jc w:val="center"/>
              <w:rPr>
                <w:b/>
                <w:sz w:val="20"/>
                <w:szCs w:val="20"/>
              </w:rPr>
            </w:pPr>
            <w:r w:rsidRPr="00D03A07">
              <w:rPr>
                <w:b/>
                <w:sz w:val="20"/>
                <w:szCs w:val="20"/>
              </w:rPr>
              <w:t>Timeline</w:t>
            </w:r>
          </w:p>
        </w:tc>
        <w:tc>
          <w:tcPr>
            <w:tcW w:w="0" w:type="auto"/>
            <w:vAlign w:val="center"/>
          </w:tcPr>
          <w:p w:rsidR="00436CB2" w:rsidRPr="00D03A07" w:rsidRDefault="00436CB2" w:rsidP="00D03A07">
            <w:pPr>
              <w:jc w:val="center"/>
              <w:rPr>
                <w:b/>
                <w:sz w:val="20"/>
                <w:szCs w:val="20"/>
              </w:rPr>
            </w:pPr>
            <w:r w:rsidRPr="00D03A07">
              <w:rPr>
                <w:b/>
                <w:sz w:val="20"/>
                <w:szCs w:val="20"/>
              </w:rPr>
              <w:t>Resources</w:t>
            </w:r>
          </w:p>
        </w:tc>
        <w:tc>
          <w:tcPr>
            <w:tcW w:w="0" w:type="auto"/>
            <w:vAlign w:val="center"/>
          </w:tcPr>
          <w:p w:rsidR="00436CB2" w:rsidRPr="00D03A07" w:rsidRDefault="00436CB2" w:rsidP="00D03A07">
            <w:pPr>
              <w:jc w:val="center"/>
              <w:rPr>
                <w:b/>
                <w:sz w:val="20"/>
                <w:szCs w:val="20"/>
              </w:rPr>
            </w:pPr>
            <w:r w:rsidRPr="00D03A07">
              <w:rPr>
                <w:b/>
                <w:sz w:val="20"/>
                <w:szCs w:val="20"/>
              </w:rPr>
              <w:t>Reporting</w:t>
            </w:r>
          </w:p>
        </w:tc>
        <w:tc>
          <w:tcPr>
            <w:tcW w:w="0" w:type="auto"/>
            <w:vAlign w:val="center"/>
          </w:tcPr>
          <w:p w:rsidR="00436CB2" w:rsidRPr="00D03A07" w:rsidRDefault="00436CB2" w:rsidP="00D03A07">
            <w:pPr>
              <w:jc w:val="center"/>
              <w:rPr>
                <w:b/>
                <w:sz w:val="20"/>
                <w:szCs w:val="20"/>
              </w:rPr>
            </w:pPr>
            <w:r w:rsidRPr="00D03A07">
              <w:rPr>
                <w:b/>
                <w:sz w:val="20"/>
                <w:szCs w:val="20"/>
              </w:rPr>
              <w:t>Action Taken</w:t>
            </w:r>
          </w:p>
        </w:tc>
      </w:tr>
      <w:tr w:rsidR="00D03A07" w:rsidRPr="005F364D" w:rsidTr="00870829">
        <w:tc>
          <w:tcPr>
            <w:tcW w:w="0" w:type="auto"/>
          </w:tcPr>
          <w:p w:rsidR="00436CB2" w:rsidRPr="005F364D" w:rsidRDefault="00436CB2" w:rsidP="00870829">
            <w:pPr>
              <w:rPr>
                <w:sz w:val="20"/>
                <w:szCs w:val="20"/>
              </w:rPr>
            </w:pPr>
            <w:r>
              <w:rPr>
                <w:sz w:val="20"/>
                <w:szCs w:val="20"/>
              </w:rPr>
              <w:t xml:space="preserve">Adopt Academic Calendar to Support Summer Swing </w:t>
            </w:r>
          </w:p>
        </w:tc>
        <w:tc>
          <w:tcPr>
            <w:tcW w:w="0" w:type="auto"/>
          </w:tcPr>
          <w:p w:rsidR="00436CB2" w:rsidRPr="00436CB2" w:rsidRDefault="00436CB2" w:rsidP="00436CB2">
            <w:pPr>
              <w:rPr>
                <w:sz w:val="20"/>
                <w:szCs w:val="20"/>
              </w:rPr>
            </w:pPr>
            <w:r>
              <w:rPr>
                <w:sz w:val="20"/>
                <w:szCs w:val="20"/>
              </w:rPr>
              <w:t>Alternate Summer Swing FTES to maximize New Funding Formula allocation until financial stability is reached.</w:t>
            </w:r>
          </w:p>
        </w:tc>
        <w:tc>
          <w:tcPr>
            <w:tcW w:w="0" w:type="auto"/>
          </w:tcPr>
          <w:p w:rsidR="00436CB2" w:rsidRPr="005F364D" w:rsidRDefault="00436CB2" w:rsidP="00870829">
            <w:pPr>
              <w:rPr>
                <w:sz w:val="20"/>
                <w:szCs w:val="20"/>
              </w:rPr>
            </w:pPr>
            <w:r>
              <w:rPr>
                <w:sz w:val="20"/>
                <w:szCs w:val="20"/>
              </w:rPr>
              <w:t>320 Team</w:t>
            </w:r>
          </w:p>
        </w:tc>
        <w:tc>
          <w:tcPr>
            <w:tcW w:w="0" w:type="auto"/>
          </w:tcPr>
          <w:p w:rsidR="00436CB2" w:rsidRPr="005F364D" w:rsidRDefault="00436CB2" w:rsidP="00870829">
            <w:pPr>
              <w:rPr>
                <w:sz w:val="20"/>
                <w:szCs w:val="20"/>
              </w:rPr>
            </w:pPr>
            <w:r>
              <w:rPr>
                <w:sz w:val="20"/>
                <w:szCs w:val="20"/>
              </w:rPr>
              <w:t>Ongoing</w:t>
            </w:r>
          </w:p>
        </w:tc>
        <w:tc>
          <w:tcPr>
            <w:tcW w:w="0" w:type="auto"/>
          </w:tcPr>
          <w:p w:rsidR="00436CB2" w:rsidRPr="005F364D" w:rsidRDefault="00436CB2" w:rsidP="00870829">
            <w:pPr>
              <w:rPr>
                <w:sz w:val="20"/>
                <w:szCs w:val="20"/>
              </w:rPr>
            </w:pPr>
            <w:r>
              <w:rPr>
                <w:sz w:val="20"/>
                <w:szCs w:val="20"/>
              </w:rPr>
              <w:t>None</w:t>
            </w:r>
          </w:p>
        </w:tc>
        <w:tc>
          <w:tcPr>
            <w:tcW w:w="0" w:type="auto"/>
          </w:tcPr>
          <w:p w:rsidR="00436CB2" w:rsidRPr="005F364D" w:rsidRDefault="00436CB2" w:rsidP="00870829">
            <w:pPr>
              <w:rPr>
                <w:sz w:val="20"/>
                <w:szCs w:val="20"/>
              </w:rPr>
            </w:pPr>
            <w:r>
              <w:rPr>
                <w:sz w:val="20"/>
                <w:szCs w:val="20"/>
              </w:rPr>
              <w:t>President &amp; Board</w:t>
            </w:r>
          </w:p>
        </w:tc>
        <w:tc>
          <w:tcPr>
            <w:tcW w:w="0" w:type="auto"/>
          </w:tcPr>
          <w:p w:rsidR="00436CB2" w:rsidRPr="005F364D" w:rsidRDefault="00436CB2" w:rsidP="00870829">
            <w:pPr>
              <w:rPr>
                <w:sz w:val="20"/>
                <w:szCs w:val="20"/>
              </w:rPr>
            </w:pPr>
            <w:r>
              <w:rPr>
                <w:sz w:val="20"/>
                <w:szCs w:val="20"/>
              </w:rPr>
              <w:t>Ongoing</w:t>
            </w:r>
          </w:p>
        </w:tc>
      </w:tr>
    </w:tbl>
    <w:p w:rsidR="00436CB2" w:rsidRPr="00436CB2" w:rsidRDefault="00436CB2" w:rsidP="00436CB2">
      <w:pPr>
        <w:rPr>
          <w:sz w:val="24"/>
          <w:szCs w:val="24"/>
        </w:rPr>
      </w:pPr>
    </w:p>
    <w:p w:rsidR="00436CB2" w:rsidRDefault="00436CB2" w:rsidP="00DD2B0F">
      <w:pPr>
        <w:pStyle w:val="ListParagraph"/>
        <w:numPr>
          <w:ilvl w:val="0"/>
          <w:numId w:val="19"/>
        </w:numPr>
        <w:rPr>
          <w:sz w:val="24"/>
          <w:szCs w:val="24"/>
        </w:rPr>
      </w:pPr>
      <w:r>
        <w:rPr>
          <w:sz w:val="24"/>
          <w:szCs w:val="24"/>
        </w:rPr>
        <w:t>Dual Enrollment</w:t>
      </w:r>
    </w:p>
    <w:tbl>
      <w:tblPr>
        <w:tblStyle w:val="TableGrid"/>
        <w:tblW w:w="0" w:type="auto"/>
        <w:tblLook w:val="04A0" w:firstRow="1" w:lastRow="0" w:firstColumn="1" w:lastColumn="0" w:noHBand="0" w:noVBand="1"/>
      </w:tblPr>
      <w:tblGrid>
        <w:gridCol w:w="3280"/>
        <w:gridCol w:w="4494"/>
        <w:gridCol w:w="1537"/>
        <w:gridCol w:w="1841"/>
        <w:gridCol w:w="1150"/>
        <w:gridCol w:w="1036"/>
        <w:gridCol w:w="1052"/>
      </w:tblGrid>
      <w:tr w:rsidR="00D03A07" w:rsidRPr="00D03A07" w:rsidTr="00D03A07">
        <w:tc>
          <w:tcPr>
            <w:tcW w:w="0" w:type="auto"/>
            <w:vAlign w:val="center"/>
          </w:tcPr>
          <w:p w:rsidR="00436CB2" w:rsidRPr="00D03A07" w:rsidRDefault="00436CB2" w:rsidP="00D03A07">
            <w:pPr>
              <w:jc w:val="center"/>
              <w:rPr>
                <w:b/>
                <w:sz w:val="20"/>
                <w:szCs w:val="20"/>
              </w:rPr>
            </w:pPr>
            <w:r w:rsidRPr="00D03A07">
              <w:rPr>
                <w:b/>
                <w:sz w:val="20"/>
                <w:szCs w:val="20"/>
              </w:rPr>
              <w:t>Activity</w:t>
            </w:r>
          </w:p>
        </w:tc>
        <w:tc>
          <w:tcPr>
            <w:tcW w:w="0" w:type="auto"/>
            <w:vAlign w:val="center"/>
          </w:tcPr>
          <w:p w:rsidR="00436CB2" w:rsidRPr="00D03A07" w:rsidRDefault="00436CB2" w:rsidP="00D03A07">
            <w:pPr>
              <w:jc w:val="center"/>
              <w:rPr>
                <w:b/>
                <w:sz w:val="20"/>
                <w:szCs w:val="20"/>
              </w:rPr>
            </w:pPr>
            <w:r w:rsidRPr="00D03A07">
              <w:rPr>
                <w:b/>
                <w:sz w:val="20"/>
                <w:szCs w:val="20"/>
              </w:rPr>
              <w:t>Objectives</w:t>
            </w:r>
          </w:p>
        </w:tc>
        <w:tc>
          <w:tcPr>
            <w:tcW w:w="0" w:type="auto"/>
            <w:vAlign w:val="center"/>
          </w:tcPr>
          <w:p w:rsidR="00436CB2" w:rsidRPr="00D03A07" w:rsidRDefault="00436CB2" w:rsidP="00D03A07">
            <w:pPr>
              <w:jc w:val="center"/>
              <w:rPr>
                <w:b/>
                <w:sz w:val="20"/>
                <w:szCs w:val="20"/>
              </w:rPr>
            </w:pPr>
            <w:r w:rsidRPr="00D03A07">
              <w:rPr>
                <w:b/>
                <w:sz w:val="20"/>
                <w:szCs w:val="20"/>
              </w:rPr>
              <w:t>Responsible</w:t>
            </w:r>
          </w:p>
        </w:tc>
        <w:tc>
          <w:tcPr>
            <w:tcW w:w="0" w:type="auto"/>
            <w:vAlign w:val="center"/>
          </w:tcPr>
          <w:p w:rsidR="00436CB2" w:rsidRPr="00D03A07" w:rsidRDefault="00436CB2" w:rsidP="00D03A07">
            <w:pPr>
              <w:jc w:val="center"/>
              <w:rPr>
                <w:b/>
                <w:sz w:val="20"/>
                <w:szCs w:val="20"/>
              </w:rPr>
            </w:pPr>
            <w:r w:rsidRPr="00D03A07">
              <w:rPr>
                <w:b/>
                <w:sz w:val="20"/>
                <w:szCs w:val="20"/>
              </w:rPr>
              <w:t>Timeline</w:t>
            </w:r>
          </w:p>
        </w:tc>
        <w:tc>
          <w:tcPr>
            <w:tcW w:w="0" w:type="auto"/>
            <w:vAlign w:val="center"/>
          </w:tcPr>
          <w:p w:rsidR="00436CB2" w:rsidRPr="00D03A07" w:rsidRDefault="00436CB2" w:rsidP="00D03A07">
            <w:pPr>
              <w:jc w:val="center"/>
              <w:rPr>
                <w:b/>
                <w:sz w:val="20"/>
                <w:szCs w:val="20"/>
              </w:rPr>
            </w:pPr>
            <w:r w:rsidRPr="00D03A07">
              <w:rPr>
                <w:b/>
                <w:sz w:val="20"/>
                <w:szCs w:val="20"/>
              </w:rPr>
              <w:t>Resources</w:t>
            </w:r>
          </w:p>
        </w:tc>
        <w:tc>
          <w:tcPr>
            <w:tcW w:w="0" w:type="auto"/>
            <w:vAlign w:val="center"/>
          </w:tcPr>
          <w:p w:rsidR="00436CB2" w:rsidRPr="00D03A07" w:rsidRDefault="00436CB2" w:rsidP="00D03A07">
            <w:pPr>
              <w:jc w:val="center"/>
              <w:rPr>
                <w:b/>
                <w:sz w:val="20"/>
                <w:szCs w:val="20"/>
              </w:rPr>
            </w:pPr>
            <w:r w:rsidRPr="00D03A07">
              <w:rPr>
                <w:b/>
                <w:sz w:val="20"/>
                <w:szCs w:val="20"/>
              </w:rPr>
              <w:t>Reporting</w:t>
            </w:r>
          </w:p>
        </w:tc>
        <w:tc>
          <w:tcPr>
            <w:tcW w:w="0" w:type="auto"/>
            <w:vAlign w:val="center"/>
          </w:tcPr>
          <w:p w:rsidR="00436CB2" w:rsidRPr="00D03A07" w:rsidRDefault="00436CB2" w:rsidP="00D03A07">
            <w:pPr>
              <w:jc w:val="center"/>
              <w:rPr>
                <w:b/>
                <w:sz w:val="20"/>
                <w:szCs w:val="20"/>
              </w:rPr>
            </w:pPr>
            <w:r w:rsidRPr="00D03A07">
              <w:rPr>
                <w:b/>
                <w:sz w:val="20"/>
                <w:szCs w:val="20"/>
              </w:rPr>
              <w:t>Action Taken</w:t>
            </w:r>
          </w:p>
        </w:tc>
      </w:tr>
      <w:tr w:rsidR="00D03A07" w:rsidRPr="005F364D" w:rsidTr="00D03A07">
        <w:tc>
          <w:tcPr>
            <w:tcW w:w="0" w:type="auto"/>
          </w:tcPr>
          <w:p w:rsidR="00D03A07" w:rsidRPr="005F364D" w:rsidRDefault="00D03A07" w:rsidP="00870829">
            <w:pPr>
              <w:rPr>
                <w:sz w:val="20"/>
                <w:szCs w:val="20"/>
              </w:rPr>
            </w:pPr>
            <w:r>
              <w:rPr>
                <w:sz w:val="20"/>
                <w:szCs w:val="20"/>
              </w:rPr>
              <w:t>Produce CTE Certificates in High School</w:t>
            </w:r>
          </w:p>
        </w:tc>
        <w:tc>
          <w:tcPr>
            <w:tcW w:w="0" w:type="auto"/>
          </w:tcPr>
          <w:p w:rsidR="00D03A07" w:rsidRPr="00436CB2" w:rsidRDefault="00D03A07" w:rsidP="00870829">
            <w:pPr>
              <w:rPr>
                <w:sz w:val="20"/>
                <w:szCs w:val="20"/>
              </w:rPr>
            </w:pPr>
            <w:r>
              <w:rPr>
                <w:sz w:val="20"/>
                <w:szCs w:val="20"/>
              </w:rPr>
              <w:t>Increase New Funding Formula points for 9 and 18+ unit certificates</w:t>
            </w:r>
          </w:p>
        </w:tc>
        <w:tc>
          <w:tcPr>
            <w:tcW w:w="0" w:type="auto"/>
            <w:vMerge w:val="restart"/>
            <w:vAlign w:val="center"/>
          </w:tcPr>
          <w:p w:rsidR="00D03A07" w:rsidRPr="005F364D" w:rsidRDefault="00D03A07" w:rsidP="00D03A07">
            <w:pPr>
              <w:rPr>
                <w:sz w:val="20"/>
                <w:szCs w:val="20"/>
              </w:rPr>
            </w:pPr>
            <w:r>
              <w:rPr>
                <w:sz w:val="20"/>
                <w:szCs w:val="20"/>
              </w:rPr>
              <w:t>Dual Enrollment Team</w:t>
            </w:r>
          </w:p>
        </w:tc>
        <w:tc>
          <w:tcPr>
            <w:tcW w:w="0" w:type="auto"/>
            <w:vMerge w:val="restart"/>
            <w:vAlign w:val="center"/>
          </w:tcPr>
          <w:p w:rsidR="00D03A07" w:rsidRPr="005F364D" w:rsidRDefault="00D03A07" w:rsidP="00D03A07">
            <w:pPr>
              <w:rPr>
                <w:sz w:val="20"/>
                <w:szCs w:val="20"/>
              </w:rPr>
            </w:pPr>
            <w:r>
              <w:rPr>
                <w:sz w:val="20"/>
                <w:szCs w:val="20"/>
              </w:rPr>
              <w:t>Plan in 18-19; Implement in 19-20</w:t>
            </w:r>
          </w:p>
        </w:tc>
        <w:tc>
          <w:tcPr>
            <w:tcW w:w="0" w:type="auto"/>
            <w:vMerge w:val="restart"/>
            <w:vAlign w:val="center"/>
          </w:tcPr>
          <w:p w:rsidR="00D03A07" w:rsidRPr="005F364D" w:rsidRDefault="00D03A07" w:rsidP="00D03A07">
            <w:pPr>
              <w:rPr>
                <w:sz w:val="20"/>
                <w:szCs w:val="20"/>
              </w:rPr>
            </w:pPr>
            <w:r>
              <w:rPr>
                <w:sz w:val="20"/>
                <w:szCs w:val="20"/>
              </w:rPr>
              <w:t>Staff Support</w:t>
            </w:r>
          </w:p>
        </w:tc>
        <w:tc>
          <w:tcPr>
            <w:tcW w:w="0" w:type="auto"/>
            <w:vMerge w:val="restart"/>
            <w:vAlign w:val="center"/>
          </w:tcPr>
          <w:p w:rsidR="00D03A07" w:rsidRDefault="00D03A07" w:rsidP="00D03A07">
            <w:pPr>
              <w:rPr>
                <w:sz w:val="20"/>
                <w:szCs w:val="20"/>
              </w:rPr>
            </w:pPr>
            <w:r>
              <w:rPr>
                <w:sz w:val="20"/>
                <w:szCs w:val="20"/>
              </w:rPr>
              <w:t>VPI</w:t>
            </w:r>
          </w:p>
          <w:p w:rsidR="00D03A07" w:rsidRPr="005F364D" w:rsidRDefault="00D03A07" w:rsidP="00D03A07">
            <w:pPr>
              <w:rPr>
                <w:sz w:val="20"/>
                <w:szCs w:val="20"/>
              </w:rPr>
            </w:pPr>
            <w:r>
              <w:rPr>
                <w:sz w:val="20"/>
                <w:szCs w:val="20"/>
              </w:rPr>
              <w:t>VPSS</w:t>
            </w:r>
          </w:p>
        </w:tc>
        <w:tc>
          <w:tcPr>
            <w:tcW w:w="0" w:type="auto"/>
            <w:vMerge w:val="restart"/>
            <w:vAlign w:val="center"/>
          </w:tcPr>
          <w:p w:rsidR="00D03A07" w:rsidRPr="005F364D" w:rsidRDefault="00D03A07" w:rsidP="00D03A07">
            <w:pPr>
              <w:rPr>
                <w:sz w:val="20"/>
                <w:szCs w:val="20"/>
              </w:rPr>
            </w:pPr>
            <w:r>
              <w:rPr>
                <w:sz w:val="20"/>
                <w:szCs w:val="20"/>
              </w:rPr>
              <w:t>Concept only</w:t>
            </w:r>
          </w:p>
        </w:tc>
      </w:tr>
      <w:tr w:rsidR="00D03A07" w:rsidRPr="005F364D" w:rsidTr="00870829">
        <w:tc>
          <w:tcPr>
            <w:tcW w:w="0" w:type="auto"/>
          </w:tcPr>
          <w:p w:rsidR="00D03A07" w:rsidRDefault="00D03A07" w:rsidP="00870829">
            <w:pPr>
              <w:rPr>
                <w:sz w:val="20"/>
                <w:szCs w:val="20"/>
              </w:rPr>
            </w:pPr>
            <w:r>
              <w:rPr>
                <w:sz w:val="20"/>
                <w:szCs w:val="20"/>
              </w:rPr>
              <w:t>Improve Assessment Testing for More Advanced Placement in English &amp; Math</w:t>
            </w:r>
          </w:p>
        </w:tc>
        <w:tc>
          <w:tcPr>
            <w:tcW w:w="0" w:type="auto"/>
          </w:tcPr>
          <w:p w:rsidR="00D03A07" w:rsidRPr="00436CB2" w:rsidRDefault="00D03A07" w:rsidP="00870829">
            <w:pPr>
              <w:rPr>
                <w:sz w:val="20"/>
                <w:szCs w:val="20"/>
              </w:rPr>
            </w:pPr>
            <w:r>
              <w:rPr>
                <w:sz w:val="20"/>
                <w:szCs w:val="20"/>
              </w:rPr>
              <w:t>Increase New Funding Formula points for Completion of Transfer English &amp; Math both in High School and at Mt. SAC</w:t>
            </w:r>
          </w:p>
        </w:tc>
        <w:tc>
          <w:tcPr>
            <w:tcW w:w="0" w:type="auto"/>
            <w:vMerge/>
          </w:tcPr>
          <w:p w:rsidR="00D03A07" w:rsidRPr="005F364D" w:rsidRDefault="00D03A07" w:rsidP="00870829">
            <w:pPr>
              <w:rPr>
                <w:sz w:val="20"/>
                <w:szCs w:val="20"/>
              </w:rPr>
            </w:pPr>
          </w:p>
        </w:tc>
        <w:tc>
          <w:tcPr>
            <w:tcW w:w="0" w:type="auto"/>
            <w:vMerge/>
          </w:tcPr>
          <w:p w:rsidR="00D03A07" w:rsidRPr="005F364D" w:rsidRDefault="00D03A07" w:rsidP="00870829">
            <w:pPr>
              <w:rPr>
                <w:sz w:val="20"/>
                <w:szCs w:val="20"/>
              </w:rPr>
            </w:pPr>
          </w:p>
        </w:tc>
        <w:tc>
          <w:tcPr>
            <w:tcW w:w="0" w:type="auto"/>
            <w:vMerge/>
          </w:tcPr>
          <w:p w:rsidR="00D03A07" w:rsidRPr="005F364D" w:rsidRDefault="00D03A07" w:rsidP="00870829">
            <w:pPr>
              <w:rPr>
                <w:sz w:val="20"/>
                <w:szCs w:val="20"/>
              </w:rPr>
            </w:pPr>
          </w:p>
        </w:tc>
        <w:tc>
          <w:tcPr>
            <w:tcW w:w="0" w:type="auto"/>
            <w:vMerge/>
          </w:tcPr>
          <w:p w:rsidR="00D03A07" w:rsidRPr="005F364D" w:rsidRDefault="00D03A07" w:rsidP="00870829">
            <w:pPr>
              <w:rPr>
                <w:sz w:val="20"/>
                <w:szCs w:val="20"/>
              </w:rPr>
            </w:pPr>
          </w:p>
        </w:tc>
        <w:tc>
          <w:tcPr>
            <w:tcW w:w="0" w:type="auto"/>
            <w:vMerge/>
          </w:tcPr>
          <w:p w:rsidR="00D03A07" w:rsidRPr="005F364D" w:rsidRDefault="00D03A07" w:rsidP="00870829">
            <w:pPr>
              <w:rPr>
                <w:sz w:val="20"/>
                <w:szCs w:val="20"/>
              </w:rPr>
            </w:pPr>
          </w:p>
        </w:tc>
      </w:tr>
    </w:tbl>
    <w:p w:rsidR="00FA2864" w:rsidRDefault="00FA2864" w:rsidP="00FA2864">
      <w:pPr>
        <w:rPr>
          <w:sz w:val="24"/>
          <w:szCs w:val="24"/>
        </w:rPr>
      </w:pPr>
    </w:p>
    <w:p w:rsidR="00917148" w:rsidRDefault="00917148" w:rsidP="00917148">
      <w:pPr>
        <w:pStyle w:val="ListParagraph"/>
        <w:numPr>
          <w:ilvl w:val="0"/>
          <w:numId w:val="19"/>
        </w:numPr>
        <w:rPr>
          <w:sz w:val="24"/>
          <w:szCs w:val="24"/>
        </w:rPr>
      </w:pPr>
      <w:r>
        <w:rPr>
          <w:sz w:val="24"/>
          <w:szCs w:val="24"/>
        </w:rPr>
        <w:t>Completing Transfer Math and English in the First Year</w:t>
      </w:r>
    </w:p>
    <w:tbl>
      <w:tblPr>
        <w:tblStyle w:val="TableGrid"/>
        <w:tblW w:w="0" w:type="auto"/>
        <w:tblLook w:val="04A0" w:firstRow="1" w:lastRow="0" w:firstColumn="1" w:lastColumn="0" w:noHBand="0" w:noVBand="1"/>
      </w:tblPr>
      <w:tblGrid>
        <w:gridCol w:w="3775"/>
        <w:gridCol w:w="3330"/>
        <w:gridCol w:w="1260"/>
        <w:gridCol w:w="1080"/>
        <w:gridCol w:w="2276"/>
        <w:gridCol w:w="1367"/>
        <w:gridCol w:w="1302"/>
      </w:tblGrid>
      <w:tr w:rsidR="00917148" w:rsidRPr="00D03A07" w:rsidTr="00B73E8E">
        <w:tc>
          <w:tcPr>
            <w:tcW w:w="3775" w:type="dxa"/>
            <w:vAlign w:val="center"/>
          </w:tcPr>
          <w:p w:rsidR="00917148" w:rsidRPr="00D03A07" w:rsidRDefault="00917148" w:rsidP="00B73E8E">
            <w:pPr>
              <w:jc w:val="center"/>
              <w:rPr>
                <w:b/>
                <w:sz w:val="20"/>
                <w:szCs w:val="20"/>
              </w:rPr>
            </w:pPr>
            <w:r w:rsidRPr="00D03A07">
              <w:rPr>
                <w:b/>
                <w:sz w:val="20"/>
                <w:szCs w:val="20"/>
              </w:rPr>
              <w:t>Activity</w:t>
            </w:r>
          </w:p>
        </w:tc>
        <w:tc>
          <w:tcPr>
            <w:tcW w:w="3330" w:type="dxa"/>
            <w:vAlign w:val="center"/>
          </w:tcPr>
          <w:p w:rsidR="00917148" w:rsidRPr="00D03A07" w:rsidRDefault="00917148" w:rsidP="00B73E8E">
            <w:pPr>
              <w:jc w:val="center"/>
              <w:rPr>
                <w:b/>
                <w:sz w:val="20"/>
                <w:szCs w:val="20"/>
              </w:rPr>
            </w:pPr>
            <w:r w:rsidRPr="00D03A07">
              <w:rPr>
                <w:b/>
                <w:sz w:val="20"/>
                <w:szCs w:val="20"/>
              </w:rPr>
              <w:t>Objectives</w:t>
            </w:r>
          </w:p>
        </w:tc>
        <w:tc>
          <w:tcPr>
            <w:tcW w:w="1260" w:type="dxa"/>
            <w:vAlign w:val="center"/>
          </w:tcPr>
          <w:p w:rsidR="00917148" w:rsidRPr="00D03A07" w:rsidRDefault="00917148" w:rsidP="00B73E8E">
            <w:pPr>
              <w:jc w:val="center"/>
              <w:rPr>
                <w:b/>
                <w:sz w:val="20"/>
                <w:szCs w:val="20"/>
              </w:rPr>
            </w:pPr>
            <w:r w:rsidRPr="00D03A07">
              <w:rPr>
                <w:b/>
                <w:sz w:val="20"/>
                <w:szCs w:val="20"/>
              </w:rPr>
              <w:t>Responsible</w:t>
            </w:r>
          </w:p>
        </w:tc>
        <w:tc>
          <w:tcPr>
            <w:tcW w:w="1080" w:type="dxa"/>
            <w:vAlign w:val="center"/>
          </w:tcPr>
          <w:p w:rsidR="00917148" w:rsidRPr="00D03A07" w:rsidRDefault="00917148" w:rsidP="00B73E8E">
            <w:pPr>
              <w:jc w:val="center"/>
              <w:rPr>
                <w:b/>
                <w:sz w:val="20"/>
                <w:szCs w:val="20"/>
              </w:rPr>
            </w:pPr>
            <w:r w:rsidRPr="00D03A07">
              <w:rPr>
                <w:b/>
                <w:sz w:val="20"/>
                <w:szCs w:val="20"/>
              </w:rPr>
              <w:t>Timeline</w:t>
            </w:r>
          </w:p>
        </w:tc>
        <w:tc>
          <w:tcPr>
            <w:tcW w:w="2276" w:type="dxa"/>
            <w:vAlign w:val="center"/>
          </w:tcPr>
          <w:p w:rsidR="00917148" w:rsidRPr="00D03A07" w:rsidRDefault="00917148" w:rsidP="00B73E8E">
            <w:pPr>
              <w:jc w:val="center"/>
              <w:rPr>
                <w:b/>
                <w:sz w:val="20"/>
                <w:szCs w:val="20"/>
              </w:rPr>
            </w:pPr>
            <w:r w:rsidRPr="00D03A07">
              <w:rPr>
                <w:b/>
                <w:sz w:val="20"/>
                <w:szCs w:val="20"/>
              </w:rPr>
              <w:t>Resources</w:t>
            </w:r>
          </w:p>
        </w:tc>
        <w:tc>
          <w:tcPr>
            <w:tcW w:w="0" w:type="auto"/>
            <w:vAlign w:val="center"/>
          </w:tcPr>
          <w:p w:rsidR="00917148" w:rsidRPr="00D03A07" w:rsidRDefault="00917148" w:rsidP="00B73E8E">
            <w:pPr>
              <w:jc w:val="center"/>
              <w:rPr>
                <w:b/>
                <w:sz w:val="20"/>
                <w:szCs w:val="20"/>
              </w:rPr>
            </w:pPr>
            <w:r w:rsidRPr="00D03A07">
              <w:rPr>
                <w:b/>
                <w:sz w:val="20"/>
                <w:szCs w:val="20"/>
              </w:rPr>
              <w:t>Reporting</w:t>
            </w:r>
          </w:p>
        </w:tc>
        <w:tc>
          <w:tcPr>
            <w:tcW w:w="0" w:type="auto"/>
            <w:vAlign w:val="center"/>
          </w:tcPr>
          <w:p w:rsidR="00917148" w:rsidRPr="00D03A07" w:rsidRDefault="00917148" w:rsidP="00B73E8E">
            <w:pPr>
              <w:jc w:val="center"/>
              <w:rPr>
                <w:b/>
                <w:sz w:val="20"/>
                <w:szCs w:val="20"/>
              </w:rPr>
            </w:pPr>
            <w:r w:rsidRPr="00D03A07">
              <w:rPr>
                <w:b/>
                <w:sz w:val="20"/>
                <w:szCs w:val="20"/>
              </w:rPr>
              <w:t>Action Taken</w:t>
            </w:r>
          </w:p>
        </w:tc>
      </w:tr>
      <w:tr w:rsidR="00917148" w:rsidRPr="005F364D" w:rsidTr="00B73E8E">
        <w:trPr>
          <w:trHeight w:val="71"/>
        </w:trPr>
        <w:tc>
          <w:tcPr>
            <w:tcW w:w="3775" w:type="dxa"/>
          </w:tcPr>
          <w:p w:rsidR="00917148" w:rsidRPr="00F66607" w:rsidRDefault="00917148" w:rsidP="00B73E8E">
            <w:pPr>
              <w:rPr>
                <w:sz w:val="20"/>
                <w:szCs w:val="20"/>
              </w:rPr>
            </w:pPr>
            <w:r>
              <w:rPr>
                <w:sz w:val="20"/>
                <w:szCs w:val="20"/>
              </w:rPr>
              <w:t>First Year Experience</w:t>
            </w:r>
          </w:p>
        </w:tc>
        <w:tc>
          <w:tcPr>
            <w:tcW w:w="3330" w:type="dxa"/>
          </w:tcPr>
          <w:p w:rsidR="00917148" w:rsidRPr="00436CB2" w:rsidRDefault="00917148" w:rsidP="00B73E8E">
            <w:pPr>
              <w:rPr>
                <w:sz w:val="20"/>
                <w:szCs w:val="20"/>
              </w:rPr>
            </w:pPr>
            <w:r>
              <w:rPr>
                <w:sz w:val="20"/>
                <w:szCs w:val="20"/>
              </w:rPr>
              <w:t>See below</w:t>
            </w:r>
          </w:p>
        </w:tc>
        <w:tc>
          <w:tcPr>
            <w:tcW w:w="1260" w:type="dxa"/>
            <w:vMerge w:val="restart"/>
            <w:vAlign w:val="center"/>
          </w:tcPr>
          <w:p w:rsidR="00917148" w:rsidRPr="005F364D" w:rsidRDefault="00917148" w:rsidP="00B73E8E">
            <w:pPr>
              <w:jc w:val="center"/>
              <w:rPr>
                <w:sz w:val="20"/>
                <w:szCs w:val="20"/>
              </w:rPr>
            </w:pPr>
            <w:r>
              <w:rPr>
                <w:sz w:val="20"/>
                <w:szCs w:val="20"/>
              </w:rPr>
              <w:t>VPI &amp; VPSS</w:t>
            </w:r>
          </w:p>
        </w:tc>
        <w:tc>
          <w:tcPr>
            <w:tcW w:w="1080" w:type="dxa"/>
            <w:vMerge w:val="restart"/>
            <w:vAlign w:val="center"/>
          </w:tcPr>
          <w:p w:rsidR="00917148" w:rsidRPr="005F364D" w:rsidRDefault="00917148" w:rsidP="00B73E8E">
            <w:pPr>
              <w:jc w:val="center"/>
              <w:rPr>
                <w:sz w:val="20"/>
                <w:szCs w:val="20"/>
              </w:rPr>
            </w:pPr>
            <w:r>
              <w:rPr>
                <w:sz w:val="20"/>
                <w:szCs w:val="20"/>
              </w:rPr>
              <w:t>Fall 2019</w:t>
            </w:r>
          </w:p>
        </w:tc>
        <w:tc>
          <w:tcPr>
            <w:tcW w:w="2276" w:type="dxa"/>
          </w:tcPr>
          <w:p w:rsidR="00917148" w:rsidRPr="005F364D" w:rsidRDefault="00917148" w:rsidP="00B73E8E">
            <w:pPr>
              <w:rPr>
                <w:sz w:val="20"/>
                <w:szCs w:val="20"/>
              </w:rPr>
            </w:pPr>
            <w:r>
              <w:rPr>
                <w:sz w:val="20"/>
                <w:szCs w:val="20"/>
              </w:rPr>
              <w:t>Faculty and Staff</w:t>
            </w:r>
          </w:p>
        </w:tc>
        <w:tc>
          <w:tcPr>
            <w:tcW w:w="0" w:type="auto"/>
          </w:tcPr>
          <w:p w:rsidR="00917148" w:rsidRPr="005F364D" w:rsidRDefault="00917148" w:rsidP="00B73E8E">
            <w:pPr>
              <w:rPr>
                <w:sz w:val="20"/>
                <w:szCs w:val="20"/>
              </w:rPr>
            </w:pPr>
            <w:r>
              <w:rPr>
                <w:sz w:val="20"/>
                <w:szCs w:val="20"/>
              </w:rPr>
              <w:t>VPI</w:t>
            </w:r>
          </w:p>
        </w:tc>
        <w:tc>
          <w:tcPr>
            <w:tcW w:w="0" w:type="auto"/>
          </w:tcPr>
          <w:p w:rsidR="00917148" w:rsidRPr="005F364D" w:rsidRDefault="00917148" w:rsidP="00B73E8E">
            <w:pPr>
              <w:rPr>
                <w:sz w:val="20"/>
                <w:szCs w:val="20"/>
              </w:rPr>
            </w:pPr>
            <w:r>
              <w:rPr>
                <w:sz w:val="20"/>
                <w:szCs w:val="20"/>
              </w:rPr>
              <w:t>Initiating</w:t>
            </w:r>
          </w:p>
        </w:tc>
      </w:tr>
      <w:tr w:rsidR="00917148" w:rsidRPr="005F364D" w:rsidTr="00B73E8E">
        <w:trPr>
          <w:trHeight w:val="71"/>
        </w:trPr>
        <w:tc>
          <w:tcPr>
            <w:tcW w:w="3775" w:type="dxa"/>
          </w:tcPr>
          <w:p w:rsidR="00917148" w:rsidRDefault="00917148" w:rsidP="00B73E8E">
            <w:pPr>
              <w:rPr>
                <w:sz w:val="20"/>
                <w:szCs w:val="20"/>
              </w:rPr>
            </w:pPr>
            <w:r>
              <w:rPr>
                <w:sz w:val="20"/>
                <w:szCs w:val="20"/>
              </w:rPr>
              <w:t>Effective Multiple Measures Placement</w:t>
            </w:r>
          </w:p>
        </w:tc>
        <w:tc>
          <w:tcPr>
            <w:tcW w:w="3330" w:type="dxa"/>
          </w:tcPr>
          <w:p w:rsidR="00917148" w:rsidRPr="00436CB2" w:rsidRDefault="00917148" w:rsidP="00B73E8E">
            <w:pPr>
              <w:rPr>
                <w:sz w:val="20"/>
                <w:szCs w:val="20"/>
              </w:rPr>
            </w:pPr>
            <w:r>
              <w:rPr>
                <w:sz w:val="20"/>
                <w:szCs w:val="20"/>
              </w:rPr>
              <w:t>Prepared for Transfer Math &amp; English</w:t>
            </w:r>
          </w:p>
        </w:tc>
        <w:tc>
          <w:tcPr>
            <w:tcW w:w="1260" w:type="dxa"/>
            <w:vMerge/>
          </w:tcPr>
          <w:p w:rsidR="00917148" w:rsidRPr="005F364D" w:rsidRDefault="00917148" w:rsidP="00B73E8E">
            <w:pPr>
              <w:rPr>
                <w:sz w:val="20"/>
                <w:szCs w:val="20"/>
              </w:rPr>
            </w:pPr>
          </w:p>
        </w:tc>
        <w:tc>
          <w:tcPr>
            <w:tcW w:w="1080" w:type="dxa"/>
            <w:vMerge/>
          </w:tcPr>
          <w:p w:rsidR="00917148" w:rsidRPr="005F364D" w:rsidRDefault="00917148" w:rsidP="00B73E8E">
            <w:pPr>
              <w:rPr>
                <w:sz w:val="20"/>
                <w:szCs w:val="20"/>
              </w:rPr>
            </w:pPr>
          </w:p>
        </w:tc>
        <w:tc>
          <w:tcPr>
            <w:tcW w:w="2276" w:type="dxa"/>
          </w:tcPr>
          <w:p w:rsidR="00917148" w:rsidRPr="005F364D" w:rsidRDefault="00917148" w:rsidP="00B73E8E">
            <w:pPr>
              <w:rPr>
                <w:sz w:val="20"/>
                <w:szCs w:val="20"/>
              </w:rPr>
            </w:pPr>
            <w:r>
              <w:rPr>
                <w:sz w:val="20"/>
                <w:szCs w:val="20"/>
              </w:rPr>
              <w:t>Staff and Training</w:t>
            </w:r>
          </w:p>
        </w:tc>
        <w:tc>
          <w:tcPr>
            <w:tcW w:w="0" w:type="auto"/>
          </w:tcPr>
          <w:p w:rsidR="00917148" w:rsidRPr="005F364D" w:rsidRDefault="00917148" w:rsidP="00B73E8E">
            <w:pPr>
              <w:rPr>
                <w:sz w:val="20"/>
                <w:szCs w:val="20"/>
              </w:rPr>
            </w:pPr>
            <w:r>
              <w:rPr>
                <w:sz w:val="20"/>
                <w:szCs w:val="20"/>
              </w:rPr>
              <w:t>VPSS &amp; VPI</w:t>
            </w:r>
          </w:p>
        </w:tc>
        <w:tc>
          <w:tcPr>
            <w:tcW w:w="0" w:type="auto"/>
          </w:tcPr>
          <w:p w:rsidR="00917148" w:rsidRPr="005F364D" w:rsidRDefault="00917148" w:rsidP="00B73E8E">
            <w:pPr>
              <w:rPr>
                <w:sz w:val="20"/>
                <w:szCs w:val="20"/>
              </w:rPr>
            </w:pPr>
            <w:r>
              <w:rPr>
                <w:sz w:val="20"/>
                <w:szCs w:val="20"/>
              </w:rPr>
              <w:t>Ongoing</w:t>
            </w:r>
          </w:p>
        </w:tc>
      </w:tr>
      <w:tr w:rsidR="00917148" w:rsidRPr="005F364D" w:rsidTr="00B73E8E">
        <w:trPr>
          <w:trHeight w:val="71"/>
        </w:trPr>
        <w:tc>
          <w:tcPr>
            <w:tcW w:w="3775" w:type="dxa"/>
          </w:tcPr>
          <w:p w:rsidR="00917148" w:rsidRDefault="00917148" w:rsidP="00B73E8E">
            <w:pPr>
              <w:rPr>
                <w:sz w:val="20"/>
                <w:szCs w:val="20"/>
              </w:rPr>
            </w:pPr>
            <w:r>
              <w:rPr>
                <w:sz w:val="20"/>
                <w:szCs w:val="20"/>
              </w:rPr>
              <w:t>High School Dual Enrollment</w:t>
            </w:r>
          </w:p>
        </w:tc>
        <w:tc>
          <w:tcPr>
            <w:tcW w:w="3330" w:type="dxa"/>
          </w:tcPr>
          <w:p w:rsidR="00917148" w:rsidRPr="00436CB2" w:rsidRDefault="00917148" w:rsidP="00B73E8E">
            <w:pPr>
              <w:rPr>
                <w:sz w:val="20"/>
                <w:szCs w:val="20"/>
              </w:rPr>
            </w:pPr>
            <w:r>
              <w:rPr>
                <w:sz w:val="20"/>
                <w:szCs w:val="20"/>
              </w:rPr>
              <w:t>Early into Transfer Math &amp; English</w:t>
            </w:r>
          </w:p>
        </w:tc>
        <w:tc>
          <w:tcPr>
            <w:tcW w:w="1260" w:type="dxa"/>
            <w:vMerge/>
          </w:tcPr>
          <w:p w:rsidR="00917148" w:rsidRPr="005F364D" w:rsidRDefault="00917148" w:rsidP="00B73E8E">
            <w:pPr>
              <w:rPr>
                <w:sz w:val="20"/>
                <w:szCs w:val="20"/>
              </w:rPr>
            </w:pPr>
          </w:p>
        </w:tc>
        <w:tc>
          <w:tcPr>
            <w:tcW w:w="1080" w:type="dxa"/>
            <w:vMerge/>
          </w:tcPr>
          <w:p w:rsidR="00917148" w:rsidRPr="005F364D" w:rsidRDefault="00917148" w:rsidP="00B73E8E">
            <w:pPr>
              <w:rPr>
                <w:sz w:val="20"/>
                <w:szCs w:val="20"/>
              </w:rPr>
            </w:pPr>
          </w:p>
        </w:tc>
        <w:tc>
          <w:tcPr>
            <w:tcW w:w="2276" w:type="dxa"/>
          </w:tcPr>
          <w:p w:rsidR="00917148" w:rsidRPr="005F364D" w:rsidRDefault="00917148" w:rsidP="00B73E8E">
            <w:pPr>
              <w:rPr>
                <w:sz w:val="20"/>
                <w:szCs w:val="20"/>
              </w:rPr>
            </w:pPr>
            <w:r>
              <w:rPr>
                <w:sz w:val="20"/>
                <w:szCs w:val="20"/>
              </w:rPr>
              <w:t>Faculty and Staff</w:t>
            </w:r>
          </w:p>
        </w:tc>
        <w:tc>
          <w:tcPr>
            <w:tcW w:w="0" w:type="auto"/>
          </w:tcPr>
          <w:p w:rsidR="00917148" w:rsidRPr="005F364D" w:rsidRDefault="00917148" w:rsidP="00B73E8E">
            <w:pPr>
              <w:rPr>
                <w:sz w:val="20"/>
                <w:szCs w:val="20"/>
              </w:rPr>
            </w:pPr>
            <w:r>
              <w:rPr>
                <w:sz w:val="20"/>
                <w:szCs w:val="20"/>
              </w:rPr>
              <w:t>VPI &amp; VPSS</w:t>
            </w:r>
          </w:p>
        </w:tc>
        <w:tc>
          <w:tcPr>
            <w:tcW w:w="0" w:type="auto"/>
          </w:tcPr>
          <w:p w:rsidR="00917148" w:rsidRPr="005F364D" w:rsidRDefault="00917148" w:rsidP="00B73E8E">
            <w:pPr>
              <w:rPr>
                <w:sz w:val="20"/>
                <w:szCs w:val="20"/>
              </w:rPr>
            </w:pPr>
            <w:r>
              <w:rPr>
                <w:sz w:val="20"/>
                <w:szCs w:val="20"/>
              </w:rPr>
              <w:t>Ongoing</w:t>
            </w:r>
          </w:p>
        </w:tc>
      </w:tr>
      <w:tr w:rsidR="00917148" w:rsidRPr="005F364D" w:rsidTr="00B73E8E">
        <w:trPr>
          <w:trHeight w:val="71"/>
        </w:trPr>
        <w:tc>
          <w:tcPr>
            <w:tcW w:w="3775" w:type="dxa"/>
          </w:tcPr>
          <w:p w:rsidR="00917148" w:rsidRDefault="00917148" w:rsidP="00B73E8E">
            <w:pPr>
              <w:rPr>
                <w:sz w:val="20"/>
                <w:szCs w:val="20"/>
              </w:rPr>
            </w:pPr>
            <w:r>
              <w:rPr>
                <w:sz w:val="20"/>
                <w:szCs w:val="20"/>
              </w:rPr>
              <w:lastRenderedPageBreak/>
              <w:t>Noncredit Support Courses</w:t>
            </w:r>
          </w:p>
        </w:tc>
        <w:tc>
          <w:tcPr>
            <w:tcW w:w="3330" w:type="dxa"/>
          </w:tcPr>
          <w:p w:rsidR="00917148" w:rsidRPr="00436CB2" w:rsidRDefault="00917148" w:rsidP="00B73E8E">
            <w:pPr>
              <w:rPr>
                <w:sz w:val="20"/>
                <w:szCs w:val="20"/>
              </w:rPr>
            </w:pPr>
            <w:r>
              <w:rPr>
                <w:sz w:val="20"/>
                <w:szCs w:val="20"/>
              </w:rPr>
              <w:t>Improve Completion Rate</w:t>
            </w:r>
          </w:p>
        </w:tc>
        <w:tc>
          <w:tcPr>
            <w:tcW w:w="1260" w:type="dxa"/>
          </w:tcPr>
          <w:p w:rsidR="00917148" w:rsidRPr="005F364D" w:rsidRDefault="00917148" w:rsidP="00B73E8E">
            <w:pPr>
              <w:rPr>
                <w:sz w:val="20"/>
                <w:szCs w:val="20"/>
              </w:rPr>
            </w:pPr>
            <w:proofErr w:type="spellStart"/>
            <w:r>
              <w:rPr>
                <w:sz w:val="20"/>
                <w:szCs w:val="20"/>
              </w:rPr>
              <w:t>Cont</w:t>
            </w:r>
            <w:proofErr w:type="spellEnd"/>
            <w:r>
              <w:rPr>
                <w:sz w:val="20"/>
                <w:szCs w:val="20"/>
              </w:rPr>
              <w:t xml:space="preserve"> Ed</w:t>
            </w:r>
          </w:p>
        </w:tc>
        <w:tc>
          <w:tcPr>
            <w:tcW w:w="1080" w:type="dxa"/>
          </w:tcPr>
          <w:p w:rsidR="00917148" w:rsidRPr="005F364D" w:rsidRDefault="00917148" w:rsidP="00B73E8E">
            <w:pPr>
              <w:rPr>
                <w:sz w:val="20"/>
                <w:szCs w:val="20"/>
              </w:rPr>
            </w:pPr>
            <w:r>
              <w:rPr>
                <w:sz w:val="20"/>
                <w:szCs w:val="20"/>
              </w:rPr>
              <w:t>Ongoing</w:t>
            </w:r>
          </w:p>
        </w:tc>
        <w:tc>
          <w:tcPr>
            <w:tcW w:w="2276" w:type="dxa"/>
          </w:tcPr>
          <w:p w:rsidR="00917148" w:rsidRPr="005F364D" w:rsidRDefault="00917148" w:rsidP="00B73E8E">
            <w:pPr>
              <w:rPr>
                <w:sz w:val="20"/>
                <w:szCs w:val="20"/>
              </w:rPr>
            </w:pPr>
            <w:r>
              <w:rPr>
                <w:sz w:val="20"/>
                <w:szCs w:val="20"/>
              </w:rPr>
              <w:t>Faculty and Staff</w:t>
            </w:r>
          </w:p>
        </w:tc>
        <w:tc>
          <w:tcPr>
            <w:tcW w:w="0" w:type="auto"/>
          </w:tcPr>
          <w:p w:rsidR="00917148" w:rsidRPr="005F364D" w:rsidRDefault="00917148" w:rsidP="00B73E8E">
            <w:pPr>
              <w:rPr>
                <w:sz w:val="20"/>
                <w:szCs w:val="20"/>
              </w:rPr>
            </w:pPr>
            <w:r>
              <w:rPr>
                <w:sz w:val="20"/>
                <w:szCs w:val="20"/>
              </w:rPr>
              <w:t xml:space="preserve">Dean, </w:t>
            </w:r>
            <w:proofErr w:type="spellStart"/>
            <w:r>
              <w:rPr>
                <w:sz w:val="20"/>
                <w:szCs w:val="20"/>
              </w:rPr>
              <w:t>Cont</w:t>
            </w:r>
            <w:proofErr w:type="spellEnd"/>
            <w:r>
              <w:rPr>
                <w:sz w:val="20"/>
                <w:szCs w:val="20"/>
              </w:rPr>
              <w:t xml:space="preserve"> Ed</w:t>
            </w:r>
          </w:p>
        </w:tc>
        <w:tc>
          <w:tcPr>
            <w:tcW w:w="0" w:type="auto"/>
          </w:tcPr>
          <w:p w:rsidR="00917148" w:rsidRPr="005F364D" w:rsidRDefault="00917148" w:rsidP="00B73E8E">
            <w:pPr>
              <w:rPr>
                <w:sz w:val="20"/>
                <w:szCs w:val="20"/>
              </w:rPr>
            </w:pPr>
            <w:r>
              <w:rPr>
                <w:sz w:val="20"/>
                <w:szCs w:val="20"/>
              </w:rPr>
              <w:t>Expanding</w:t>
            </w:r>
          </w:p>
        </w:tc>
      </w:tr>
      <w:tr w:rsidR="00917148" w:rsidRPr="005F364D" w:rsidTr="00B73E8E">
        <w:trPr>
          <w:trHeight w:val="71"/>
        </w:trPr>
        <w:tc>
          <w:tcPr>
            <w:tcW w:w="3775" w:type="dxa"/>
          </w:tcPr>
          <w:p w:rsidR="00917148" w:rsidRDefault="00917148" w:rsidP="00B73E8E">
            <w:pPr>
              <w:rPr>
                <w:sz w:val="20"/>
                <w:szCs w:val="20"/>
              </w:rPr>
            </w:pPr>
            <w:r>
              <w:rPr>
                <w:sz w:val="20"/>
                <w:szCs w:val="20"/>
              </w:rPr>
              <w:t xml:space="preserve">Ed Plan </w:t>
            </w:r>
            <w:r>
              <w:rPr>
                <w:sz w:val="20"/>
                <w:szCs w:val="20"/>
              </w:rPr>
              <w:sym w:font="Wingdings 3" w:char="F022"/>
            </w:r>
            <w:r>
              <w:rPr>
                <w:sz w:val="20"/>
                <w:szCs w:val="20"/>
              </w:rPr>
              <w:t xml:space="preserve"> Semester Course Schedule</w:t>
            </w:r>
          </w:p>
        </w:tc>
        <w:tc>
          <w:tcPr>
            <w:tcW w:w="3330" w:type="dxa"/>
          </w:tcPr>
          <w:p w:rsidR="00917148" w:rsidRPr="00436CB2" w:rsidRDefault="00917148" w:rsidP="00B73E8E">
            <w:pPr>
              <w:rPr>
                <w:sz w:val="20"/>
                <w:szCs w:val="20"/>
              </w:rPr>
            </w:pPr>
            <w:r>
              <w:rPr>
                <w:sz w:val="20"/>
                <w:szCs w:val="20"/>
              </w:rPr>
              <w:t>Take Appropriate Math &amp; English</w:t>
            </w:r>
          </w:p>
        </w:tc>
        <w:tc>
          <w:tcPr>
            <w:tcW w:w="1260" w:type="dxa"/>
          </w:tcPr>
          <w:p w:rsidR="00917148" w:rsidRPr="005F364D" w:rsidRDefault="00917148" w:rsidP="00B73E8E">
            <w:pPr>
              <w:rPr>
                <w:sz w:val="20"/>
                <w:szCs w:val="20"/>
              </w:rPr>
            </w:pPr>
          </w:p>
        </w:tc>
        <w:tc>
          <w:tcPr>
            <w:tcW w:w="1080" w:type="dxa"/>
          </w:tcPr>
          <w:p w:rsidR="00917148" w:rsidRPr="005F364D" w:rsidRDefault="00917148" w:rsidP="00B73E8E">
            <w:pPr>
              <w:rPr>
                <w:sz w:val="20"/>
                <w:szCs w:val="20"/>
              </w:rPr>
            </w:pPr>
          </w:p>
        </w:tc>
        <w:tc>
          <w:tcPr>
            <w:tcW w:w="2276" w:type="dxa"/>
          </w:tcPr>
          <w:p w:rsidR="00917148" w:rsidRPr="005F364D" w:rsidRDefault="00917148" w:rsidP="00B73E8E">
            <w:pPr>
              <w:rPr>
                <w:sz w:val="20"/>
                <w:szCs w:val="20"/>
              </w:rPr>
            </w:pPr>
            <w:r>
              <w:rPr>
                <w:sz w:val="20"/>
                <w:szCs w:val="20"/>
              </w:rPr>
              <w:t>Instruction &amp; Counseling</w:t>
            </w:r>
          </w:p>
        </w:tc>
        <w:tc>
          <w:tcPr>
            <w:tcW w:w="0" w:type="auto"/>
          </w:tcPr>
          <w:p w:rsidR="00917148" w:rsidRPr="005F364D" w:rsidRDefault="00917148" w:rsidP="00B73E8E">
            <w:pPr>
              <w:rPr>
                <w:sz w:val="20"/>
                <w:szCs w:val="20"/>
              </w:rPr>
            </w:pPr>
            <w:r>
              <w:rPr>
                <w:sz w:val="20"/>
                <w:szCs w:val="20"/>
              </w:rPr>
              <w:t>VPI &amp; VPSS</w:t>
            </w:r>
          </w:p>
        </w:tc>
        <w:tc>
          <w:tcPr>
            <w:tcW w:w="0" w:type="auto"/>
          </w:tcPr>
          <w:p w:rsidR="00917148" w:rsidRPr="005F364D" w:rsidRDefault="00917148" w:rsidP="00B73E8E">
            <w:pPr>
              <w:rPr>
                <w:sz w:val="20"/>
                <w:szCs w:val="20"/>
              </w:rPr>
            </w:pPr>
            <w:r>
              <w:rPr>
                <w:sz w:val="20"/>
                <w:szCs w:val="20"/>
              </w:rPr>
              <w:t>Concept</w:t>
            </w:r>
          </w:p>
        </w:tc>
      </w:tr>
      <w:tr w:rsidR="00917148" w:rsidRPr="005F364D" w:rsidTr="00B73E8E">
        <w:trPr>
          <w:trHeight w:val="71"/>
        </w:trPr>
        <w:tc>
          <w:tcPr>
            <w:tcW w:w="3775" w:type="dxa"/>
          </w:tcPr>
          <w:p w:rsidR="00917148" w:rsidRDefault="00917148" w:rsidP="00B73E8E">
            <w:pPr>
              <w:rPr>
                <w:sz w:val="20"/>
                <w:szCs w:val="20"/>
              </w:rPr>
            </w:pPr>
            <w:r>
              <w:rPr>
                <w:sz w:val="20"/>
                <w:szCs w:val="20"/>
              </w:rPr>
              <w:t>Early Alert</w:t>
            </w:r>
          </w:p>
        </w:tc>
        <w:tc>
          <w:tcPr>
            <w:tcW w:w="3330" w:type="dxa"/>
          </w:tcPr>
          <w:p w:rsidR="00917148" w:rsidRPr="00436CB2" w:rsidRDefault="00917148" w:rsidP="00B73E8E">
            <w:pPr>
              <w:rPr>
                <w:sz w:val="20"/>
                <w:szCs w:val="20"/>
              </w:rPr>
            </w:pPr>
            <w:r>
              <w:rPr>
                <w:sz w:val="20"/>
                <w:szCs w:val="20"/>
              </w:rPr>
              <w:t>Improve Course Success Rate</w:t>
            </w:r>
          </w:p>
        </w:tc>
        <w:tc>
          <w:tcPr>
            <w:tcW w:w="1260" w:type="dxa"/>
          </w:tcPr>
          <w:p w:rsidR="00917148" w:rsidRPr="005F364D" w:rsidRDefault="00917148" w:rsidP="00B73E8E">
            <w:pPr>
              <w:rPr>
                <w:sz w:val="20"/>
                <w:szCs w:val="20"/>
              </w:rPr>
            </w:pPr>
          </w:p>
        </w:tc>
        <w:tc>
          <w:tcPr>
            <w:tcW w:w="1080" w:type="dxa"/>
          </w:tcPr>
          <w:p w:rsidR="00917148" w:rsidRPr="005F364D" w:rsidRDefault="00917148" w:rsidP="00B73E8E">
            <w:pPr>
              <w:rPr>
                <w:sz w:val="20"/>
                <w:szCs w:val="20"/>
              </w:rPr>
            </w:pPr>
          </w:p>
        </w:tc>
        <w:tc>
          <w:tcPr>
            <w:tcW w:w="2276" w:type="dxa"/>
          </w:tcPr>
          <w:p w:rsidR="00917148" w:rsidRPr="005F364D" w:rsidRDefault="00917148" w:rsidP="00B73E8E">
            <w:pPr>
              <w:rPr>
                <w:sz w:val="20"/>
                <w:szCs w:val="20"/>
              </w:rPr>
            </w:pPr>
            <w:r>
              <w:rPr>
                <w:sz w:val="20"/>
                <w:szCs w:val="20"/>
              </w:rPr>
              <w:t>Instructors, Support Staff</w:t>
            </w:r>
          </w:p>
        </w:tc>
        <w:tc>
          <w:tcPr>
            <w:tcW w:w="0" w:type="auto"/>
          </w:tcPr>
          <w:p w:rsidR="00917148" w:rsidRPr="005F364D" w:rsidRDefault="00917148" w:rsidP="00B73E8E">
            <w:pPr>
              <w:rPr>
                <w:sz w:val="20"/>
                <w:szCs w:val="20"/>
              </w:rPr>
            </w:pPr>
            <w:r>
              <w:rPr>
                <w:sz w:val="20"/>
                <w:szCs w:val="20"/>
              </w:rPr>
              <w:t>VPI &amp; VPSS</w:t>
            </w:r>
          </w:p>
        </w:tc>
        <w:tc>
          <w:tcPr>
            <w:tcW w:w="0" w:type="auto"/>
          </w:tcPr>
          <w:p w:rsidR="00917148" w:rsidRPr="005F364D" w:rsidRDefault="00917148" w:rsidP="00B73E8E">
            <w:pPr>
              <w:rPr>
                <w:sz w:val="20"/>
                <w:szCs w:val="20"/>
              </w:rPr>
            </w:pPr>
            <w:r>
              <w:rPr>
                <w:sz w:val="20"/>
                <w:szCs w:val="20"/>
              </w:rPr>
              <w:t>Initiating</w:t>
            </w:r>
          </w:p>
        </w:tc>
      </w:tr>
      <w:tr w:rsidR="00917148" w:rsidRPr="005F364D" w:rsidTr="00B73E8E">
        <w:trPr>
          <w:trHeight w:val="71"/>
        </w:trPr>
        <w:tc>
          <w:tcPr>
            <w:tcW w:w="3775" w:type="dxa"/>
          </w:tcPr>
          <w:p w:rsidR="00917148" w:rsidRDefault="00917148" w:rsidP="00B73E8E">
            <w:pPr>
              <w:rPr>
                <w:sz w:val="20"/>
                <w:szCs w:val="20"/>
              </w:rPr>
            </w:pPr>
            <w:r>
              <w:rPr>
                <w:sz w:val="20"/>
                <w:szCs w:val="20"/>
              </w:rPr>
              <w:t>Increase Tutoring, SI, Success Centers</w:t>
            </w:r>
          </w:p>
        </w:tc>
        <w:tc>
          <w:tcPr>
            <w:tcW w:w="3330" w:type="dxa"/>
          </w:tcPr>
          <w:p w:rsidR="00917148" w:rsidRPr="00436CB2" w:rsidRDefault="00917148" w:rsidP="00B73E8E">
            <w:pPr>
              <w:rPr>
                <w:sz w:val="20"/>
                <w:szCs w:val="20"/>
              </w:rPr>
            </w:pPr>
            <w:r>
              <w:rPr>
                <w:sz w:val="20"/>
                <w:szCs w:val="20"/>
              </w:rPr>
              <w:t>Improve Course Success Rate</w:t>
            </w:r>
          </w:p>
        </w:tc>
        <w:tc>
          <w:tcPr>
            <w:tcW w:w="1260" w:type="dxa"/>
          </w:tcPr>
          <w:p w:rsidR="00917148" w:rsidRPr="005F364D" w:rsidRDefault="00917148" w:rsidP="00B73E8E">
            <w:pPr>
              <w:rPr>
                <w:sz w:val="20"/>
                <w:szCs w:val="20"/>
              </w:rPr>
            </w:pPr>
          </w:p>
        </w:tc>
        <w:tc>
          <w:tcPr>
            <w:tcW w:w="1080" w:type="dxa"/>
          </w:tcPr>
          <w:p w:rsidR="00917148" w:rsidRPr="005F364D" w:rsidRDefault="00917148" w:rsidP="00B73E8E">
            <w:pPr>
              <w:rPr>
                <w:sz w:val="20"/>
                <w:szCs w:val="20"/>
              </w:rPr>
            </w:pPr>
          </w:p>
        </w:tc>
        <w:tc>
          <w:tcPr>
            <w:tcW w:w="2276" w:type="dxa"/>
          </w:tcPr>
          <w:p w:rsidR="00917148" w:rsidRPr="005F364D" w:rsidRDefault="00917148" w:rsidP="00B73E8E">
            <w:pPr>
              <w:rPr>
                <w:sz w:val="20"/>
                <w:szCs w:val="20"/>
              </w:rPr>
            </w:pPr>
            <w:r>
              <w:rPr>
                <w:sz w:val="20"/>
                <w:szCs w:val="20"/>
              </w:rPr>
              <w:t>Instructors, Support Staff</w:t>
            </w:r>
          </w:p>
        </w:tc>
        <w:tc>
          <w:tcPr>
            <w:tcW w:w="0" w:type="auto"/>
          </w:tcPr>
          <w:p w:rsidR="00917148" w:rsidRPr="005F364D" w:rsidRDefault="00917148" w:rsidP="00B73E8E">
            <w:pPr>
              <w:rPr>
                <w:sz w:val="20"/>
                <w:szCs w:val="20"/>
              </w:rPr>
            </w:pPr>
            <w:r>
              <w:rPr>
                <w:sz w:val="20"/>
                <w:szCs w:val="20"/>
              </w:rPr>
              <w:t>VPI</w:t>
            </w:r>
          </w:p>
        </w:tc>
        <w:tc>
          <w:tcPr>
            <w:tcW w:w="0" w:type="auto"/>
          </w:tcPr>
          <w:p w:rsidR="00917148" w:rsidRPr="005F364D" w:rsidRDefault="00917148" w:rsidP="00B73E8E">
            <w:pPr>
              <w:rPr>
                <w:sz w:val="20"/>
                <w:szCs w:val="20"/>
              </w:rPr>
            </w:pPr>
            <w:r>
              <w:rPr>
                <w:sz w:val="20"/>
                <w:szCs w:val="20"/>
              </w:rPr>
              <w:t>Initiating</w:t>
            </w:r>
          </w:p>
        </w:tc>
      </w:tr>
    </w:tbl>
    <w:p w:rsidR="00917148" w:rsidRDefault="00917148" w:rsidP="00917148">
      <w:pPr>
        <w:rPr>
          <w:sz w:val="24"/>
          <w:szCs w:val="24"/>
        </w:rPr>
      </w:pPr>
    </w:p>
    <w:p w:rsidR="00917148" w:rsidRPr="00870829" w:rsidRDefault="00917148" w:rsidP="00917148">
      <w:pPr>
        <w:pStyle w:val="ListParagraph"/>
        <w:numPr>
          <w:ilvl w:val="0"/>
          <w:numId w:val="19"/>
        </w:numPr>
        <w:rPr>
          <w:sz w:val="24"/>
          <w:szCs w:val="24"/>
        </w:rPr>
      </w:pPr>
      <w:r w:rsidRPr="00870829">
        <w:rPr>
          <w:sz w:val="24"/>
          <w:szCs w:val="24"/>
        </w:rPr>
        <w:t>Curriculum Course and Program Impacts</w:t>
      </w:r>
    </w:p>
    <w:tbl>
      <w:tblPr>
        <w:tblStyle w:val="TableGrid"/>
        <w:tblW w:w="0" w:type="auto"/>
        <w:tblLayout w:type="fixed"/>
        <w:tblLook w:val="04A0" w:firstRow="1" w:lastRow="0" w:firstColumn="1" w:lastColumn="0" w:noHBand="0" w:noVBand="1"/>
      </w:tblPr>
      <w:tblGrid>
        <w:gridCol w:w="3325"/>
        <w:gridCol w:w="3330"/>
        <w:gridCol w:w="2160"/>
        <w:gridCol w:w="990"/>
        <w:gridCol w:w="1620"/>
        <w:gridCol w:w="1812"/>
        <w:gridCol w:w="1153"/>
      </w:tblGrid>
      <w:tr w:rsidR="00917148" w:rsidRPr="00D03A07" w:rsidTr="00B73E8E">
        <w:tc>
          <w:tcPr>
            <w:tcW w:w="3325" w:type="dxa"/>
            <w:vAlign w:val="center"/>
          </w:tcPr>
          <w:p w:rsidR="00917148" w:rsidRPr="00D03A07" w:rsidRDefault="00917148" w:rsidP="00B73E8E">
            <w:pPr>
              <w:jc w:val="center"/>
              <w:rPr>
                <w:b/>
                <w:sz w:val="20"/>
                <w:szCs w:val="20"/>
              </w:rPr>
            </w:pPr>
            <w:r w:rsidRPr="00D03A07">
              <w:rPr>
                <w:b/>
                <w:sz w:val="20"/>
                <w:szCs w:val="20"/>
              </w:rPr>
              <w:t>Activity</w:t>
            </w:r>
          </w:p>
        </w:tc>
        <w:tc>
          <w:tcPr>
            <w:tcW w:w="3330" w:type="dxa"/>
            <w:vAlign w:val="center"/>
          </w:tcPr>
          <w:p w:rsidR="00917148" w:rsidRPr="00D03A07" w:rsidRDefault="00917148" w:rsidP="00B73E8E">
            <w:pPr>
              <w:jc w:val="center"/>
              <w:rPr>
                <w:b/>
                <w:sz w:val="20"/>
                <w:szCs w:val="20"/>
              </w:rPr>
            </w:pPr>
            <w:r w:rsidRPr="00D03A07">
              <w:rPr>
                <w:b/>
                <w:sz w:val="20"/>
                <w:szCs w:val="20"/>
              </w:rPr>
              <w:t>Objectives</w:t>
            </w:r>
          </w:p>
        </w:tc>
        <w:tc>
          <w:tcPr>
            <w:tcW w:w="2160" w:type="dxa"/>
            <w:vAlign w:val="center"/>
          </w:tcPr>
          <w:p w:rsidR="00917148" w:rsidRPr="00D03A07" w:rsidRDefault="00917148" w:rsidP="00B73E8E">
            <w:pPr>
              <w:jc w:val="center"/>
              <w:rPr>
                <w:b/>
                <w:sz w:val="20"/>
                <w:szCs w:val="20"/>
              </w:rPr>
            </w:pPr>
            <w:r w:rsidRPr="00D03A07">
              <w:rPr>
                <w:b/>
                <w:sz w:val="20"/>
                <w:szCs w:val="20"/>
              </w:rPr>
              <w:t>Responsible</w:t>
            </w:r>
          </w:p>
        </w:tc>
        <w:tc>
          <w:tcPr>
            <w:tcW w:w="990" w:type="dxa"/>
            <w:vAlign w:val="center"/>
          </w:tcPr>
          <w:p w:rsidR="00917148" w:rsidRPr="00D03A07" w:rsidRDefault="00917148" w:rsidP="00B73E8E">
            <w:pPr>
              <w:jc w:val="center"/>
              <w:rPr>
                <w:b/>
                <w:sz w:val="20"/>
                <w:szCs w:val="20"/>
              </w:rPr>
            </w:pPr>
            <w:r w:rsidRPr="00D03A07">
              <w:rPr>
                <w:b/>
                <w:sz w:val="20"/>
                <w:szCs w:val="20"/>
              </w:rPr>
              <w:t>Timeline</w:t>
            </w:r>
          </w:p>
        </w:tc>
        <w:tc>
          <w:tcPr>
            <w:tcW w:w="1620" w:type="dxa"/>
            <w:vAlign w:val="center"/>
          </w:tcPr>
          <w:p w:rsidR="00917148" w:rsidRPr="00D03A07" w:rsidRDefault="00917148" w:rsidP="00B73E8E">
            <w:pPr>
              <w:jc w:val="center"/>
              <w:rPr>
                <w:b/>
                <w:sz w:val="20"/>
                <w:szCs w:val="20"/>
              </w:rPr>
            </w:pPr>
            <w:r w:rsidRPr="00D03A07">
              <w:rPr>
                <w:b/>
                <w:sz w:val="20"/>
                <w:szCs w:val="20"/>
              </w:rPr>
              <w:t>Resources</w:t>
            </w:r>
          </w:p>
        </w:tc>
        <w:tc>
          <w:tcPr>
            <w:tcW w:w="1812" w:type="dxa"/>
            <w:vAlign w:val="center"/>
          </w:tcPr>
          <w:p w:rsidR="00917148" w:rsidRPr="00D03A07" w:rsidRDefault="00917148" w:rsidP="00B73E8E">
            <w:pPr>
              <w:jc w:val="center"/>
              <w:rPr>
                <w:b/>
                <w:sz w:val="20"/>
                <w:szCs w:val="20"/>
              </w:rPr>
            </w:pPr>
            <w:r w:rsidRPr="00D03A07">
              <w:rPr>
                <w:b/>
                <w:sz w:val="20"/>
                <w:szCs w:val="20"/>
              </w:rPr>
              <w:t>Reporting</w:t>
            </w:r>
          </w:p>
        </w:tc>
        <w:tc>
          <w:tcPr>
            <w:tcW w:w="1153" w:type="dxa"/>
            <w:vAlign w:val="center"/>
          </w:tcPr>
          <w:p w:rsidR="00917148" w:rsidRPr="00D03A07" w:rsidRDefault="00917148" w:rsidP="00B73E8E">
            <w:pPr>
              <w:jc w:val="center"/>
              <w:rPr>
                <w:b/>
                <w:sz w:val="20"/>
                <w:szCs w:val="20"/>
              </w:rPr>
            </w:pPr>
            <w:r w:rsidRPr="00D03A07">
              <w:rPr>
                <w:b/>
                <w:sz w:val="20"/>
                <w:szCs w:val="20"/>
              </w:rPr>
              <w:t>Action Taken</w:t>
            </w:r>
          </w:p>
        </w:tc>
      </w:tr>
      <w:tr w:rsidR="00917148" w:rsidRPr="005F364D" w:rsidTr="00B73E8E">
        <w:trPr>
          <w:trHeight w:val="80"/>
        </w:trPr>
        <w:tc>
          <w:tcPr>
            <w:tcW w:w="3325" w:type="dxa"/>
          </w:tcPr>
          <w:p w:rsidR="00917148" w:rsidRPr="00F66607" w:rsidRDefault="00917148" w:rsidP="00B73E8E">
            <w:pPr>
              <w:rPr>
                <w:sz w:val="20"/>
                <w:szCs w:val="20"/>
              </w:rPr>
            </w:pPr>
            <w:r>
              <w:rPr>
                <w:sz w:val="20"/>
                <w:szCs w:val="20"/>
              </w:rPr>
              <w:t>Increase Approved ADTs</w:t>
            </w:r>
          </w:p>
        </w:tc>
        <w:tc>
          <w:tcPr>
            <w:tcW w:w="3330" w:type="dxa"/>
          </w:tcPr>
          <w:p w:rsidR="00917148" w:rsidRDefault="00917148" w:rsidP="00B73E8E">
            <w:pPr>
              <w:rPr>
                <w:sz w:val="20"/>
                <w:szCs w:val="20"/>
              </w:rPr>
            </w:pPr>
            <w:r>
              <w:rPr>
                <w:sz w:val="20"/>
                <w:szCs w:val="20"/>
              </w:rPr>
              <w:t>Offer ADTs for which courses exist</w:t>
            </w:r>
          </w:p>
          <w:p w:rsidR="00917148" w:rsidRPr="00436CB2" w:rsidRDefault="00917148" w:rsidP="00B73E8E">
            <w:pPr>
              <w:rPr>
                <w:sz w:val="20"/>
                <w:szCs w:val="20"/>
              </w:rPr>
            </w:pPr>
            <w:r>
              <w:rPr>
                <w:sz w:val="20"/>
                <w:szCs w:val="20"/>
              </w:rPr>
              <w:t>Increase ADT awards</w:t>
            </w:r>
          </w:p>
        </w:tc>
        <w:tc>
          <w:tcPr>
            <w:tcW w:w="2160" w:type="dxa"/>
          </w:tcPr>
          <w:p w:rsidR="00917148" w:rsidRPr="005F364D" w:rsidRDefault="00917148" w:rsidP="00B73E8E">
            <w:pPr>
              <w:rPr>
                <w:sz w:val="20"/>
                <w:szCs w:val="20"/>
              </w:rPr>
            </w:pPr>
            <w:r>
              <w:rPr>
                <w:sz w:val="20"/>
                <w:szCs w:val="20"/>
              </w:rPr>
              <w:t>Academic Senate and Curriculum Committee</w:t>
            </w:r>
          </w:p>
        </w:tc>
        <w:tc>
          <w:tcPr>
            <w:tcW w:w="990" w:type="dxa"/>
          </w:tcPr>
          <w:p w:rsidR="00917148" w:rsidRPr="005F364D" w:rsidRDefault="00917148" w:rsidP="00B73E8E">
            <w:pPr>
              <w:rPr>
                <w:sz w:val="20"/>
                <w:szCs w:val="20"/>
              </w:rPr>
            </w:pPr>
            <w:r>
              <w:rPr>
                <w:sz w:val="20"/>
                <w:szCs w:val="20"/>
              </w:rPr>
              <w:t>By Fall 2019</w:t>
            </w:r>
          </w:p>
        </w:tc>
        <w:tc>
          <w:tcPr>
            <w:tcW w:w="1620" w:type="dxa"/>
          </w:tcPr>
          <w:p w:rsidR="00917148" w:rsidRPr="005F364D" w:rsidRDefault="00917148" w:rsidP="00B73E8E">
            <w:pPr>
              <w:rPr>
                <w:sz w:val="20"/>
                <w:szCs w:val="20"/>
              </w:rPr>
            </w:pPr>
            <w:r>
              <w:rPr>
                <w:sz w:val="20"/>
                <w:szCs w:val="20"/>
              </w:rPr>
              <w:t>Faculty Time</w:t>
            </w:r>
          </w:p>
        </w:tc>
        <w:tc>
          <w:tcPr>
            <w:tcW w:w="1812" w:type="dxa"/>
          </w:tcPr>
          <w:p w:rsidR="00917148" w:rsidRPr="005F364D" w:rsidRDefault="00917148" w:rsidP="00B73E8E">
            <w:pPr>
              <w:rPr>
                <w:sz w:val="20"/>
                <w:szCs w:val="20"/>
              </w:rPr>
            </w:pPr>
            <w:r>
              <w:rPr>
                <w:sz w:val="20"/>
                <w:szCs w:val="20"/>
              </w:rPr>
              <w:t>AS, CC</w:t>
            </w:r>
          </w:p>
        </w:tc>
        <w:tc>
          <w:tcPr>
            <w:tcW w:w="1153" w:type="dxa"/>
          </w:tcPr>
          <w:p w:rsidR="00917148" w:rsidRPr="005F364D" w:rsidRDefault="00917148" w:rsidP="00B73E8E">
            <w:pPr>
              <w:rPr>
                <w:sz w:val="20"/>
                <w:szCs w:val="20"/>
              </w:rPr>
            </w:pPr>
            <w:r>
              <w:rPr>
                <w:sz w:val="20"/>
                <w:szCs w:val="20"/>
              </w:rPr>
              <w:t>Concept</w:t>
            </w:r>
          </w:p>
        </w:tc>
      </w:tr>
      <w:tr w:rsidR="00917148" w:rsidRPr="005F364D" w:rsidTr="00B73E8E">
        <w:trPr>
          <w:trHeight w:val="80"/>
        </w:trPr>
        <w:tc>
          <w:tcPr>
            <w:tcW w:w="3325" w:type="dxa"/>
          </w:tcPr>
          <w:p w:rsidR="00917148" w:rsidRDefault="00917148" w:rsidP="00B73E8E">
            <w:pPr>
              <w:rPr>
                <w:sz w:val="20"/>
                <w:szCs w:val="20"/>
              </w:rPr>
            </w:pPr>
            <w:r>
              <w:rPr>
                <w:sz w:val="20"/>
                <w:szCs w:val="20"/>
              </w:rPr>
              <w:t>Certificates Expanded to 16+ Units</w:t>
            </w:r>
          </w:p>
        </w:tc>
        <w:tc>
          <w:tcPr>
            <w:tcW w:w="3330" w:type="dxa"/>
          </w:tcPr>
          <w:p w:rsidR="00917148" w:rsidRDefault="00917148" w:rsidP="00B73E8E">
            <w:pPr>
              <w:rPr>
                <w:sz w:val="20"/>
                <w:szCs w:val="20"/>
              </w:rPr>
            </w:pPr>
            <w:r>
              <w:rPr>
                <w:sz w:val="20"/>
                <w:szCs w:val="20"/>
              </w:rPr>
              <w:t>Review 12+ Certificates for 16+ units</w:t>
            </w:r>
          </w:p>
          <w:p w:rsidR="00917148" w:rsidRPr="00436CB2" w:rsidRDefault="00917148" w:rsidP="00B73E8E">
            <w:pPr>
              <w:rPr>
                <w:sz w:val="20"/>
                <w:szCs w:val="20"/>
              </w:rPr>
            </w:pPr>
            <w:r>
              <w:rPr>
                <w:sz w:val="20"/>
                <w:szCs w:val="20"/>
              </w:rPr>
              <w:t>Increase 16+ Certificate Awards</w:t>
            </w:r>
          </w:p>
        </w:tc>
        <w:tc>
          <w:tcPr>
            <w:tcW w:w="2160" w:type="dxa"/>
          </w:tcPr>
          <w:p w:rsidR="00917148" w:rsidRPr="005F364D" w:rsidRDefault="00917148" w:rsidP="00B73E8E">
            <w:pPr>
              <w:rPr>
                <w:sz w:val="20"/>
                <w:szCs w:val="20"/>
              </w:rPr>
            </w:pPr>
            <w:r>
              <w:rPr>
                <w:sz w:val="20"/>
                <w:szCs w:val="20"/>
              </w:rPr>
              <w:t>Departments and Curriculum Committee</w:t>
            </w:r>
          </w:p>
        </w:tc>
        <w:tc>
          <w:tcPr>
            <w:tcW w:w="990" w:type="dxa"/>
          </w:tcPr>
          <w:p w:rsidR="00917148" w:rsidRPr="005F364D" w:rsidRDefault="00917148" w:rsidP="00B73E8E">
            <w:pPr>
              <w:rPr>
                <w:sz w:val="20"/>
                <w:szCs w:val="20"/>
              </w:rPr>
            </w:pPr>
            <w:r>
              <w:rPr>
                <w:sz w:val="20"/>
                <w:szCs w:val="20"/>
              </w:rPr>
              <w:t>By Fall 2019</w:t>
            </w:r>
          </w:p>
        </w:tc>
        <w:tc>
          <w:tcPr>
            <w:tcW w:w="1620" w:type="dxa"/>
          </w:tcPr>
          <w:p w:rsidR="00917148" w:rsidRPr="005F364D" w:rsidRDefault="00917148" w:rsidP="00B73E8E">
            <w:pPr>
              <w:rPr>
                <w:sz w:val="20"/>
                <w:szCs w:val="20"/>
              </w:rPr>
            </w:pPr>
            <w:r>
              <w:rPr>
                <w:sz w:val="20"/>
                <w:szCs w:val="20"/>
              </w:rPr>
              <w:t>Faculty Time</w:t>
            </w:r>
          </w:p>
        </w:tc>
        <w:tc>
          <w:tcPr>
            <w:tcW w:w="1812" w:type="dxa"/>
          </w:tcPr>
          <w:p w:rsidR="00917148" w:rsidRDefault="00917148" w:rsidP="00B73E8E">
            <w:pPr>
              <w:rPr>
                <w:sz w:val="20"/>
                <w:szCs w:val="20"/>
              </w:rPr>
            </w:pPr>
            <w:r>
              <w:rPr>
                <w:sz w:val="20"/>
                <w:szCs w:val="20"/>
              </w:rPr>
              <w:t>Departments</w:t>
            </w:r>
          </w:p>
          <w:p w:rsidR="00917148" w:rsidRPr="005F364D" w:rsidRDefault="00917148" w:rsidP="00B73E8E">
            <w:pPr>
              <w:rPr>
                <w:sz w:val="20"/>
                <w:szCs w:val="20"/>
              </w:rPr>
            </w:pPr>
            <w:r>
              <w:rPr>
                <w:sz w:val="20"/>
                <w:szCs w:val="20"/>
              </w:rPr>
              <w:t>Curriculum Cmte</w:t>
            </w:r>
          </w:p>
        </w:tc>
        <w:tc>
          <w:tcPr>
            <w:tcW w:w="1153" w:type="dxa"/>
          </w:tcPr>
          <w:p w:rsidR="00917148" w:rsidRPr="005F364D" w:rsidRDefault="00917148" w:rsidP="00B73E8E">
            <w:pPr>
              <w:rPr>
                <w:sz w:val="20"/>
                <w:szCs w:val="20"/>
              </w:rPr>
            </w:pPr>
            <w:r>
              <w:rPr>
                <w:sz w:val="20"/>
                <w:szCs w:val="20"/>
              </w:rPr>
              <w:t>Concept</w:t>
            </w:r>
          </w:p>
        </w:tc>
      </w:tr>
      <w:tr w:rsidR="00917148" w:rsidRPr="005F364D" w:rsidTr="00B73E8E">
        <w:trPr>
          <w:trHeight w:val="80"/>
        </w:trPr>
        <w:tc>
          <w:tcPr>
            <w:tcW w:w="3325" w:type="dxa"/>
          </w:tcPr>
          <w:p w:rsidR="00917148" w:rsidRPr="00870829" w:rsidRDefault="00917148" w:rsidP="00B73E8E">
            <w:pPr>
              <w:ind w:left="-25"/>
              <w:rPr>
                <w:sz w:val="20"/>
                <w:szCs w:val="20"/>
              </w:rPr>
            </w:pPr>
            <w:r>
              <w:rPr>
                <w:sz w:val="20"/>
                <w:szCs w:val="20"/>
              </w:rPr>
              <w:t>Create 9+ Unit CTE Certificates</w:t>
            </w:r>
          </w:p>
        </w:tc>
        <w:tc>
          <w:tcPr>
            <w:tcW w:w="3330" w:type="dxa"/>
          </w:tcPr>
          <w:p w:rsidR="00917148" w:rsidRDefault="00917148" w:rsidP="00B73E8E">
            <w:pPr>
              <w:rPr>
                <w:sz w:val="20"/>
                <w:szCs w:val="20"/>
              </w:rPr>
            </w:pPr>
            <w:r>
              <w:rPr>
                <w:sz w:val="20"/>
                <w:szCs w:val="20"/>
              </w:rPr>
              <w:t>Meet Labor Market Skill Needs</w:t>
            </w:r>
          </w:p>
          <w:p w:rsidR="00917148" w:rsidRPr="00436CB2" w:rsidRDefault="00917148" w:rsidP="00B73E8E">
            <w:pPr>
              <w:rPr>
                <w:sz w:val="20"/>
                <w:szCs w:val="20"/>
              </w:rPr>
            </w:pPr>
            <w:r>
              <w:rPr>
                <w:sz w:val="20"/>
                <w:szCs w:val="20"/>
              </w:rPr>
              <w:t>Increase 9+ Unit Certificate Awards</w:t>
            </w:r>
          </w:p>
        </w:tc>
        <w:tc>
          <w:tcPr>
            <w:tcW w:w="2160" w:type="dxa"/>
          </w:tcPr>
          <w:p w:rsidR="00917148" w:rsidRPr="005F364D" w:rsidRDefault="00917148" w:rsidP="00B73E8E">
            <w:pPr>
              <w:rPr>
                <w:sz w:val="20"/>
                <w:szCs w:val="20"/>
              </w:rPr>
            </w:pPr>
            <w:r>
              <w:rPr>
                <w:sz w:val="20"/>
                <w:szCs w:val="20"/>
              </w:rPr>
              <w:t>Departments and Curriculum Committee</w:t>
            </w:r>
          </w:p>
        </w:tc>
        <w:tc>
          <w:tcPr>
            <w:tcW w:w="990" w:type="dxa"/>
          </w:tcPr>
          <w:p w:rsidR="00917148" w:rsidRPr="005F364D" w:rsidRDefault="00917148" w:rsidP="00B73E8E">
            <w:pPr>
              <w:rPr>
                <w:sz w:val="20"/>
                <w:szCs w:val="20"/>
              </w:rPr>
            </w:pPr>
            <w:r>
              <w:rPr>
                <w:sz w:val="20"/>
                <w:szCs w:val="20"/>
              </w:rPr>
              <w:t>By Fall 2019</w:t>
            </w:r>
          </w:p>
        </w:tc>
        <w:tc>
          <w:tcPr>
            <w:tcW w:w="1620" w:type="dxa"/>
          </w:tcPr>
          <w:p w:rsidR="00917148" w:rsidRPr="005F364D" w:rsidRDefault="00917148" w:rsidP="00B73E8E">
            <w:pPr>
              <w:rPr>
                <w:sz w:val="20"/>
                <w:szCs w:val="20"/>
              </w:rPr>
            </w:pPr>
            <w:r>
              <w:rPr>
                <w:sz w:val="20"/>
                <w:szCs w:val="20"/>
              </w:rPr>
              <w:t>Faculty Time</w:t>
            </w:r>
          </w:p>
        </w:tc>
        <w:tc>
          <w:tcPr>
            <w:tcW w:w="1812" w:type="dxa"/>
          </w:tcPr>
          <w:p w:rsidR="00917148" w:rsidRDefault="00917148" w:rsidP="00B73E8E">
            <w:pPr>
              <w:rPr>
                <w:sz w:val="20"/>
                <w:szCs w:val="20"/>
              </w:rPr>
            </w:pPr>
            <w:r>
              <w:rPr>
                <w:sz w:val="20"/>
                <w:szCs w:val="20"/>
              </w:rPr>
              <w:t>Departments</w:t>
            </w:r>
          </w:p>
          <w:p w:rsidR="00917148" w:rsidRPr="005F364D" w:rsidRDefault="00917148" w:rsidP="00B73E8E">
            <w:pPr>
              <w:rPr>
                <w:sz w:val="20"/>
                <w:szCs w:val="20"/>
              </w:rPr>
            </w:pPr>
            <w:r>
              <w:rPr>
                <w:sz w:val="20"/>
                <w:szCs w:val="20"/>
              </w:rPr>
              <w:t>Curriculum Cmte</w:t>
            </w:r>
          </w:p>
        </w:tc>
        <w:tc>
          <w:tcPr>
            <w:tcW w:w="1153" w:type="dxa"/>
          </w:tcPr>
          <w:p w:rsidR="00917148" w:rsidRPr="005F364D" w:rsidRDefault="00917148" w:rsidP="00B73E8E">
            <w:pPr>
              <w:rPr>
                <w:sz w:val="20"/>
                <w:szCs w:val="20"/>
              </w:rPr>
            </w:pPr>
            <w:r>
              <w:rPr>
                <w:sz w:val="20"/>
                <w:szCs w:val="20"/>
              </w:rPr>
              <w:t>Concept</w:t>
            </w:r>
          </w:p>
        </w:tc>
      </w:tr>
      <w:tr w:rsidR="00917148" w:rsidRPr="005F364D" w:rsidTr="00B73E8E">
        <w:trPr>
          <w:trHeight w:val="80"/>
        </w:trPr>
        <w:tc>
          <w:tcPr>
            <w:tcW w:w="3325" w:type="dxa"/>
          </w:tcPr>
          <w:p w:rsidR="00917148" w:rsidRPr="00870829" w:rsidRDefault="00917148" w:rsidP="00B73E8E">
            <w:pPr>
              <w:ind w:left="-25"/>
              <w:rPr>
                <w:sz w:val="20"/>
                <w:szCs w:val="20"/>
              </w:rPr>
            </w:pPr>
            <w:r>
              <w:rPr>
                <w:sz w:val="20"/>
                <w:szCs w:val="20"/>
              </w:rPr>
              <w:t>Increase Articulation and Acceptance of Courses from other Colleges</w:t>
            </w:r>
          </w:p>
        </w:tc>
        <w:tc>
          <w:tcPr>
            <w:tcW w:w="3330" w:type="dxa"/>
          </w:tcPr>
          <w:p w:rsidR="00917148" w:rsidRPr="00436CB2" w:rsidRDefault="00917148" w:rsidP="00B73E8E">
            <w:pPr>
              <w:rPr>
                <w:sz w:val="20"/>
                <w:szCs w:val="20"/>
              </w:rPr>
            </w:pPr>
            <w:r>
              <w:rPr>
                <w:sz w:val="20"/>
                <w:szCs w:val="20"/>
              </w:rPr>
              <w:t>Increase awards of degrees and certificates</w:t>
            </w:r>
          </w:p>
        </w:tc>
        <w:tc>
          <w:tcPr>
            <w:tcW w:w="2160" w:type="dxa"/>
          </w:tcPr>
          <w:p w:rsidR="00917148" w:rsidRPr="005F364D" w:rsidRDefault="00917148" w:rsidP="00B73E8E">
            <w:pPr>
              <w:rPr>
                <w:sz w:val="20"/>
                <w:szCs w:val="20"/>
              </w:rPr>
            </w:pPr>
            <w:r>
              <w:rPr>
                <w:sz w:val="20"/>
                <w:szCs w:val="20"/>
              </w:rPr>
              <w:t>Academic Senate</w:t>
            </w:r>
          </w:p>
        </w:tc>
        <w:tc>
          <w:tcPr>
            <w:tcW w:w="990" w:type="dxa"/>
          </w:tcPr>
          <w:p w:rsidR="00917148" w:rsidRPr="005F364D" w:rsidRDefault="00917148" w:rsidP="00B73E8E">
            <w:pPr>
              <w:rPr>
                <w:sz w:val="20"/>
                <w:szCs w:val="20"/>
              </w:rPr>
            </w:pPr>
            <w:r>
              <w:rPr>
                <w:sz w:val="20"/>
                <w:szCs w:val="20"/>
              </w:rPr>
              <w:t>By Fall 2019</w:t>
            </w:r>
          </w:p>
        </w:tc>
        <w:tc>
          <w:tcPr>
            <w:tcW w:w="1620" w:type="dxa"/>
          </w:tcPr>
          <w:p w:rsidR="00917148" w:rsidRPr="005F364D" w:rsidRDefault="00917148" w:rsidP="00B73E8E">
            <w:pPr>
              <w:rPr>
                <w:sz w:val="20"/>
                <w:szCs w:val="20"/>
              </w:rPr>
            </w:pPr>
            <w:r>
              <w:rPr>
                <w:sz w:val="20"/>
                <w:szCs w:val="20"/>
              </w:rPr>
              <w:t>Faculty and Staff Time/ IT Support</w:t>
            </w:r>
          </w:p>
        </w:tc>
        <w:tc>
          <w:tcPr>
            <w:tcW w:w="1812" w:type="dxa"/>
          </w:tcPr>
          <w:p w:rsidR="00917148" w:rsidRPr="005F364D" w:rsidRDefault="00917148" w:rsidP="00B73E8E">
            <w:pPr>
              <w:rPr>
                <w:sz w:val="20"/>
                <w:szCs w:val="20"/>
              </w:rPr>
            </w:pPr>
            <w:r>
              <w:rPr>
                <w:sz w:val="20"/>
                <w:szCs w:val="20"/>
              </w:rPr>
              <w:t>Academic Senate</w:t>
            </w:r>
          </w:p>
        </w:tc>
        <w:tc>
          <w:tcPr>
            <w:tcW w:w="1153" w:type="dxa"/>
          </w:tcPr>
          <w:p w:rsidR="00917148" w:rsidRPr="005F364D" w:rsidRDefault="00917148" w:rsidP="00B73E8E">
            <w:pPr>
              <w:rPr>
                <w:sz w:val="20"/>
                <w:szCs w:val="20"/>
              </w:rPr>
            </w:pPr>
            <w:r>
              <w:rPr>
                <w:sz w:val="20"/>
                <w:szCs w:val="20"/>
              </w:rPr>
              <w:t>Concept</w:t>
            </w:r>
          </w:p>
        </w:tc>
      </w:tr>
      <w:tr w:rsidR="00917148" w:rsidRPr="005F364D" w:rsidTr="00B73E8E">
        <w:trPr>
          <w:trHeight w:val="80"/>
        </w:trPr>
        <w:tc>
          <w:tcPr>
            <w:tcW w:w="3325" w:type="dxa"/>
          </w:tcPr>
          <w:p w:rsidR="00917148" w:rsidRPr="00870829" w:rsidRDefault="00917148" w:rsidP="00B73E8E">
            <w:pPr>
              <w:ind w:left="-25"/>
              <w:rPr>
                <w:sz w:val="20"/>
                <w:szCs w:val="20"/>
              </w:rPr>
            </w:pPr>
            <w:r>
              <w:rPr>
                <w:sz w:val="20"/>
                <w:szCs w:val="20"/>
              </w:rPr>
              <w:t>Review Programs with Few Awards</w:t>
            </w:r>
          </w:p>
        </w:tc>
        <w:tc>
          <w:tcPr>
            <w:tcW w:w="3330" w:type="dxa"/>
          </w:tcPr>
          <w:p w:rsidR="00917148" w:rsidRPr="00436CB2" w:rsidRDefault="00917148" w:rsidP="00B73E8E">
            <w:pPr>
              <w:rPr>
                <w:sz w:val="20"/>
                <w:szCs w:val="20"/>
              </w:rPr>
            </w:pPr>
            <w:r>
              <w:rPr>
                <w:sz w:val="20"/>
                <w:szCs w:val="20"/>
              </w:rPr>
              <w:t>Improve students taking courses leading to degrees and certificates</w:t>
            </w:r>
          </w:p>
        </w:tc>
        <w:tc>
          <w:tcPr>
            <w:tcW w:w="2160" w:type="dxa"/>
          </w:tcPr>
          <w:p w:rsidR="00917148" w:rsidRPr="005F364D" w:rsidRDefault="00917148" w:rsidP="00B73E8E">
            <w:pPr>
              <w:rPr>
                <w:sz w:val="20"/>
                <w:szCs w:val="20"/>
              </w:rPr>
            </w:pPr>
            <w:r>
              <w:rPr>
                <w:sz w:val="20"/>
                <w:szCs w:val="20"/>
              </w:rPr>
              <w:t>Instruction Team</w:t>
            </w:r>
          </w:p>
        </w:tc>
        <w:tc>
          <w:tcPr>
            <w:tcW w:w="990" w:type="dxa"/>
          </w:tcPr>
          <w:p w:rsidR="00917148" w:rsidRPr="005F364D" w:rsidRDefault="00917148" w:rsidP="00B73E8E">
            <w:pPr>
              <w:rPr>
                <w:sz w:val="20"/>
                <w:szCs w:val="20"/>
              </w:rPr>
            </w:pPr>
            <w:r>
              <w:rPr>
                <w:sz w:val="20"/>
                <w:szCs w:val="20"/>
              </w:rPr>
              <w:t>By Fall 2019</w:t>
            </w:r>
          </w:p>
        </w:tc>
        <w:tc>
          <w:tcPr>
            <w:tcW w:w="1620" w:type="dxa"/>
          </w:tcPr>
          <w:p w:rsidR="00917148" w:rsidRPr="005F364D" w:rsidRDefault="00917148" w:rsidP="00B73E8E">
            <w:pPr>
              <w:rPr>
                <w:sz w:val="20"/>
                <w:szCs w:val="20"/>
              </w:rPr>
            </w:pPr>
            <w:r>
              <w:rPr>
                <w:sz w:val="20"/>
                <w:szCs w:val="20"/>
              </w:rPr>
              <w:t>Faculty and Staff Time</w:t>
            </w:r>
          </w:p>
        </w:tc>
        <w:tc>
          <w:tcPr>
            <w:tcW w:w="1812" w:type="dxa"/>
          </w:tcPr>
          <w:p w:rsidR="00917148" w:rsidRPr="005F364D" w:rsidRDefault="00917148" w:rsidP="00B73E8E">
            <w:pPr>
              <w:rPr>
                <w:sz w:val="20"/>
                <w:szCs w:val="20"/>
              </w:rPr>
            </w:pPr>
            <w:r>
              <w:rPr>
                <w:sz w:val="20"/>
                <w:szCs w:val="20"/>
              </w:rPr>
              <w:t>VPI</w:t>
            </w:r>
          </w:p>
        </w:tc>
        <w:tc>
          <w:tcPr>
            <w:tcW w:w="1153" w:type="dxa"/>
          </w:tcPr>
          <w:p w:rsidR="00917148" w:rsidRPr="005F364D" w:rsidRDefault="00917148" w:rsidP="00B73E8E">
            <w:pPr>
              <w:rPr>
                <w:sz w:val="20"/>
                <w:szCs w:val="20"/>
              </w:rPr>
            </w:pPr>
            <w:r>
              <w:rPr>
                <w:sz w:val="20"/>
                <w:szCs w:val="20"/>
              </w:rPr>
              <w:t>Ongoing</w:t>
            </w:r>
          </w:p>
        </w:tc>
      </w:tr>
    </w:tbl>
    <w:p w:rsidR="00917148" w:rsidRPr="00FA2864" w:rsidRDefault="00917148" w:rsidP="00FA2864">
      <w:pPr>
        <w:rPr>
          <w:sz w:val="24"/>
          <w:szCs w:val="24"/>
        </w:rPr>
      </w:pPr>
    </w:p>
    <w:p w:rsidR="00D03A07" w:rsidRDefault="00DD53AB" w:rsidP="00917148">
      <w:pPr>
        <w:pStyle w:val="ListParagraph"/>
        <w:numPr>
          <w:ilvl w:val="0"/>
          <w:numId w:val="19"/>
        </w:numPr>
        <w:rPr>
          <w:sz w:val="24"/>
          <w:szCs w:val="24"/>
        </w:rPr>
      </w:pPr>
      <w:r>
        <w:rPr>
          <w:sz w:val="24"/>
          <w:szCs w:val="24"/>
        </w:rPr>
        <w:t xml:space="preserve">Students Take Courses in Their </w:t>
      </w:r>
      <w:r w:rsidR="00D03A07">
        <w:rPr>
          <w:sz w:val="24"/>
          <w:szCs w:val="24"/>
        </w:rPr>
        <w:t>C</w:t>
      </w:r>
      <w:r>
        <w:rPr>
          <w:sz w:val="24"/>
          <w:szCs w:val="24"/>
        </w:rPr>
        <w:t xml:space="preserve">omprehensive Education Plan </w:t>
      </w:r>
    </w:p>
    <w:tbl>
      <w:tblPr>
        <w:tblStyle w:val="TableGrid"/>
        <w:tblW w:w="0" w:type="auto"/>
        <w:tblLook w:val="04A0" w:firstRow="1" w:lastRow="0" w:firstColumn="1" w:lastColumn="0" w:noHBand="0" w:noVBand="1"/>
      </w:tblPr>
      <w:tblGrid>
        <w:gridCol w:w="3235"/>
        <w:gridCol w:w="4320"/>
        <w:gridCol w:w="1800"/>
        <w:gridCol w:w="990"/>
        <w:gridCol w:w="1580"/>
        <w:gridCol w:w="1036"/>
        <w:gridCol w:w="1429"/>
      </w:tblGrid>
      <w:tr w:rsidR="00AE5AF9" w:rsidRPr="00D03A07" w:rsidTr="00570F5D">
        <w:tc>
          <w:tcPr>
            <w:tcW w:w="3235" w:type="dxa"/>
            <w:vAlign w:val="center"/>
          </w:tcPr>
          <w:p w:rsidR="00DD53AB" w:rsidRPr="00D03A07" w:rsidRDefault="00DD53AB" w:rsidP="00870829">
            <w:pPr>
              <w:jc w:val="center"/>
              <w:rPr>
                <w:b/>
                <w:sz w:val="20"/>
                <w:szCs w:val="20"/>
              </w:rPr>
            </w:pPr>
            <w:r w:rsidRPr="00D03A07">
              <w:rPr>
                <w:b/>
                <w:sz w:val="20"/>
                <w:szCs w:val="20"/>
              </w:rPr>
              <w:t>Activity</w:t>
            </w:r>
          </w:p>
        </w:tc>
        <w:tc>
          <w:tcPr>
            <w:tcW w:w="4320" w:type="dxa"/>
            <w:vAlign w:val="center"/>
          </w:tcPr>
          <w:p w:rsidR="00DD53AB" w:rsidRPr="00D03A07" w:rsidRDefault="00DD53AB" w:rsidP="00870829">
            <w:pPr>
              <w:jc w:val="center"/>
              <w:rPr>
                <w:b/>
                <w:sz w:val="20"/>
                <w:szCs w:val="20"/>
              </w:rPr>
            </w:pPr>
            <w:r w:rsidRPr="00D03A07">
              <w:rPr>
                <w:b/>
                <w:sz w:val="20"/>
                <w:szCs w:val="20"/>
              </w:rPr>
              <w:t>Objectives</w:t>
            </w:r>
          </w:p>
        </w:tc>
        <w:tc>
          <w:tcPr>
            <w:tcW w:w="1800" w:type="dxa"/>
            <w:vAlign w:val="center"/>
          </w:tcPr>
          <w:p w:rsidR="00DD53AB" w:rsidRPr="00D03A07" w:rsidRDefault="00DD53AB" w:rsidP="00870829">
            <w:pPr>
              <w:jc w:val="center"/>
              <w:rPr>
                <w:b/>
                <w:sz w:val="20"/>
                <w:szCs w:val="20"/>
              </w:rPr>
            </w:pPr>
            <w:r w:rsidRPr="00D03A07">
              <w:rPr>
                <w:b/>
                <w:sz w:val="20"/>
                <w:szCs w:val="20"/>
              </w:rPr>
              <w:t>Responsible</w:t>
            </w:r>
          </w:p>
        </w:tc>
        <w:tc>
          <w:tcPr>
            <w:tcW w:w="990" w:type="dxa"/>
            <w:vAlign w:val="center"/>
          </w:tcPr>
          <w:p w:rsidR="00DD53AB" w:rsidRPr="00D03A07" w:rsidRDefault="00DD53AB" w:rsidP="00870829">
            <w:pPr>
              <w:jc w:val="center"/>
              <w:rPr>
                <w:b/>
                <w:sz w:val="20"/>
                <w:szCs w:val="20"/>
              </w:rPr>
            </w:pPr>
            <w:r w:rsidRPr="00D03A07">
              <w:rPr>
                <w:b/>
                <w:sz w:val="20"/>
                <w:szCs w:val="20"/>
              </w:rPr>
              <w:t>Timeline</w:t>
            </w:r>
          </w:p>
        </w:tc>
        <w:tc>
          <w:tcPr>
            <w:tcW w:w="1580" w:type="dxa"/>
            <w:vAlign w:val="center"/>
          </w:tcPr>
          <w:p w:rsidR="00DD53AB" w:rsidRPr="00D03A07" w:rsidRDefault="00DD53AB" w:rsidP="00870829">
            <w:pPr>
              <w:jc w:val="center"/>
              <w:rPr>
                <w:b/>
                <w:sz w:val="20"/>
                <w:szCs w:val="20"/>
              </w:rPr>
            </w:pPr>
            <w:r w:rsidRPr="00D03A07">
              <w:rPr>
                <w:b/>
                <w:sz w:val="20"/>
                <w:szCs w:val="20"/>
              </w:rPr>
              <w:t>Resources</w:t>
            </w:r>
          </w:p>
        </w:tc>
        <w:tc>
          <w:tcPr>
            <w:tcW w:w="1036" w:type="dxa"/>
            <w:vAlign w:val="center"/>
          </w:tcPr>
          <w:p w:rsidR="00DD53AB" w:rsidRPr="00D03A07" w:rsidRDefault="00DD53AB" w:rsidP="00870829">
            <w:pPr>
              <w:jc w:val="center"/>
              <w:rPr>
                <w:b/>
                <w:sz w:val="20"/>
                <w:szCs w:val="20"/>
              </w:rPr>
            </w:pPr>
            <w:r w:rsidRPr="00D03A07">
              <w:rPr>
                <w:b/>
                <w:sz w:val="20"/>
                <w:szCs w:val="20"/>
              </w:rPr>
              <w:t>Reporting</w:t>
            </w:r>
          </w:p>
        </w:tc>
        <w:tc>
          <w:tcPr>
            <w:tcW w:w="1429" w:type="dxa"/>
            <w:vAlign w:val="center"/>
          </w:tcPr>
          <w:p w:rsidR="00DD53AB" w:rsidRPr="00D03A07" w:rsidRDefault="00DD53AB" w:rsidP="00870829">
            <w:pPr>
              <w:jc w:val="center"/>
              <w:rPr>
                <w:b/>
                <w:sz w:val="20"/>
                <w:szCs w:val="20"/>
              </w:rPr>
            </w:pPr>
            <w:r w:rsidRPr="00D03A07">
              <w:rPr>
                <w:b/>
                <w:sz w:val="20"/>
                <w:szCs w:val="20"/>
              </w:rPr>
              <w:t>Action Taken</w:t>
            </w:r>
          </w:p>
        </w:tc>
      </w:tr>
      <w:tr w:rsidR="00717B8E" w:rsidRPr="005F364D" w:rsidTr="00570F5D">
        <w:tc>
          <w:tcPr>
            <w:tcW w:w="3235" w:type="dxa"/>
          </w:tcPr>
          <w:p w:rsidR="00717B8E" w:rsidRDefault="00717B8E" w:rsidP="00870829">
            <w:pPr>
              <w:rPr>
                <w:sz w:val="20"/>
                <w:szCs w:val="20"/>
              </w:rPr>
            </w:pPr>
            <w:r>
              <w:rPr>
                <w:sz w:val="20"/>
                <w:szCs w:val="20"/>
              </w:rPr>
              <w:t>Enhance Ed Plans to Improve Completion</w:t>
            </w:r>
          </w:p>
        </w:tc>
        <w:tc>
          <w:tcPr>
            <w:tcW w:w="4320" w:type="dxa"/>
          </w:tcPr>
          <w:p w:rsidR="00717B8E" w:rsidRDefault="00717B8E" w:rsidP="00870829">
            <w:pPr>
              <w:rPr>
                <w:sz w:val="20"/>
                <w:szCs w:val="20"/>
              </w:rPr>
            </w:pPr>
            <w:r>
              <w:rPr>
                <w:sz w:val="20"/>
                <w:szCs w:val="20"/>
              </w:rPr>
              <w:t>Increase Success Points in New Funding Formula</w:t>
            </w:r>
          </w:p>
        </w:tc>
        <w:tc>
          <w:tcPr>
            <w:tcW w:w="1800" w:type="dxa"/>
            <w:vAlign w:val="center"/>
          </w:tcPr>
          <w:p w:rsidR="00717B8E" w:rsidRPr="005F364D" w:rsidRDefault="00717B8E" w:rsidP="00870829">
            <w:pPr>
              <w:rPr>
                <w:sz w:val="20"/>
                <w:szCs w:val="20"/>
              </w:rPr>
            </w:pPr>
            <w:r>
              <w:rPr>
                <w:sz w:val="20"/>
                <w:szCs w:val="20"/>
              </w:rPr>
              <w:t>Guided Pathways Team</w:t>
            </w:r>
          </w:p>
        </w:tc>
        <w:tc>
          <w:tcPr>
            <w:tcW w:w="990" w:type="dxa"/>
            <w:vAlign w:val="center"/>
          </w:tcPr>
          <w:p w:rsidR="00717B8E" w:rsidRPr="005F364D" w:rsidRDefault="00AE5AF9" w:rsidP="00870829">
            <w:pPr>
              <w:rPr>
                <w:sz w:val="20"/>
                <w:szCs w:val="20"/>
              </w:rPr>
            </w:pPr>
            <w:r>
              <w:rPr>
                <w:sz w:val="20"/>
                <w:szCs w:val="20"/>
              </w:rPr>
              <w:t>Ongoing</w:t>
            </w:r>
          </w:p>
        </w:tc>
        <w:tc>
          <w:tcPr>
            <w:tcW w:w="1580" w:type="dxa"/>
            <w:vAlign w:val="center"/>
          </w:tcPr>
          <w:p w:rsidR="00717B8E" w:rsidRDefault="00717B8E" w:rsidP="00870829">
            <w:pPr>
              <w:rPr>
                <w:sz w:val="20"/>
                <w:szCs w:val="20"/>
              </w:rPr>
            </w:pPr>
            <w:r>
              <w:rPr>
                <w:sz w:val="20"/>
                <w:szCs w:val="20"/>
              </w:rPr>
              <w:t>Guided Pathways</w:t>
            </w:r>
          </w:p>
        </w:tc>
        <w:tc>
          <w:tcPr>
            <w:tcW w:w="1036" w:type="dxa"/>
            <w:vAlign w:val="center"/>
          </w:tcPr>
          <w:p w:rsidR="00717B8E" w:rsidRDefault="00AE5AF9" w:rsidP="00870829">
            <w:pPr>
              <w:rPr>
                <w:sz w:val="20"/>
                <w:szCs w:val="20"/>
              </w:rPr>
            </w:pPr>
            <w:r>
              <w:rPr>
                <w:sz w:val="20"/>
                <w:szCs w:val="20"/>
              </w:rPr>
              <w:t>VPI</w:t>
            </w:r>
          </w:p>
          <w:p w:rsidR="00AE5AF9" w:rsidRPr="005F364D" w:rsidRDefault="00AE5AF9" w:rsidP="00870829">
            <w:pPr>
              <w:rPr>
                <w:sz w:val="20"/>
                <w:szCs w:val="20"/>
              </w:rPr>
            </w:pPr>
            <w:r>
              <w:rPr>
                <w:sz w:val="20"/>
                <w:szCs w:val="20"/>
              </w:rPr>
              <w:t>VPSS</w:t>
            </w:r>
          </w:p>
        </w:tc>
        <w:tc>
          <w:tcPr>
            <w:tcW w:w="1429" w:type="dxa"/>
            <w:vAlign w:val="center"/>
          </w:tcPr>
          <w:p w:rsidR="00717B8E" w:rsidRPr="005F364D" w:rsidRDefault="00AE5AF9" w:rsidP="00870829">
            <w:pPr>
              <w:rPr>
                <w:sz w:val="20"/>
                <w:szCs w:val="20"/>
              </w:rPr>
            </w:pPr>
            <w:r>
              <w:rPr>
                <w:sz w:val="20"/>
                <w:szCs w:val="20"/>
              </w:rPr>
              <w:t>Task Force Functioning</w:t>
            </w:r>
          </w:p>
        </w:tc>
      </w:tr>
      <w:tr w:rsidR="000975E1" w:rsidRPr="005F364D" w:rsidTr="00570F5D">
        <w:tc>
          <w:tcPr>
            <w:tcW w:w="3235" w:type="dxa"/>
          </w:tcPr>
          <w:p w:rsidR="000975E1" w:rsidRPr="005F364D" w:rsidRDefault="000975E1" w:rsidP="00870829">
            <w:pPr>
              <w:rPr>
                <w:sz w:val="20"/>
                <w:szCs w:val="20"/>
              </w:rPr>
            </w:pPr>
            <w:r>
              <w:rPr>
                <w:sz w:val="20"/>
                <w:szCs w:val="20"/>
              </w:rPr>
              <w:t>Ed Plans Support Program Maps</w:t>
            </w:r>
          </w:p>
        </w:tc>
        <w:tc>
          <w:tcPr>
            <w:tcW w:w="4320" w:type="dxa"/>
          </w:tcPr>
          <w:p w:rsidR="000975E1" w:rsidRPr="00436CB2" w:rsidRDefault="000975E1" w:rsidP="00870829">
            <w:pPr>
              <w:rPr>
                <w:sz w:val="20"/>
                <w:szCs w:val="20"/>
              </w:rPr>
            </w:pPr>
            <w:r>
              <w:rPr>
                <w:sz w:val="20"/>
                <w:szCs w:val="20"/>
              </w:rPr>
              <w:t>Early Choice of Major</w:t>
            </w:r>
          </w:p>
        </w:tc>
        <w:tc>
          <w:tcPr>
            <w:tcW w:w="1800" w:type="dxa"/>
            <w:vMerge w:val="restart"/>
            <w:vAlign w:val="center"/>
          </w:tcPr>
          <w:p w:rsidR="000975E1" w:rsidRPr="005F364D" w:rsidRDefault="000975E1" w:rsidP="00870829">
            <w:pPr>
              <w:rPr>
                <w:sz w:val="20"/>
                <w:szCs w:val="20"/>
              </w:rPr>
            </w:pPr>
            <w:r>
              <w:rPr>
                <w:sz w:val="20"/>
                <w:szCs w:val="20"/>
              </w:rPr>
              <w:t>Joint Instruction-Student Services-IT Task Force on Ed-Plan-to-Student-Schedule</w:t>
            </w:r>
          </w:p>
        </w:tc>
        <w:tc>
          <w:tcPr>
            <w:tcW w:w="990" w:type="dxa"/>
            <w:vMerge w:val="restart"/>
            <w:vAlign w:val="center"/>
          </w:tcPr>
          <w:p w:rsidR="000975E1" w:rsidRPr="005F364D" w:rsidRDefault="000975E1" w:rsidP="00870829">
            <w:pPr>
              <w:rPr>
                <w:sz w:val="20"/>
                <w:szCs w:val="20"/>
              </w:rPr>
            </w:pPr>
            <w:r>
              <w:rPr>
                <w:sz w:val="20"/>
                <w:szCs w:val="20"/>
              </w:rPr>
              <w:t>2019-20</w:t>
            </w:r>
          </w:p>
        </w:tc>
        <w:tc>
          <w:tcPr>
            <w:tcW w:w="1580" w:type="dxa"/>
            <w:vMerge w:val="restart"/>
            <w:vAlign w:val="center"/>
          </w:tcPr>
          <w:p w:rsidR="000975E1" w:rsidRPr="005F364D" w:rsidRDefault="000975E1" w:rsidP="00870829">
            <w:pPr>
              <w:rPr>
                <w:sz w:val="20"/>
                <w:szCs w:val="20"/>
              </w:rPr>
            </w:pPr>
            <w:r>
              <w:rPr>
                <w:sz w:val="20"/>
                <w:szCs w:val="20"/>
              </w:rPr>
              <w:t>DegreeWorks</w:t>
            </w:r>
          </w:p>
          <w:p w:rsidR="000975E1" w:rsidRPr="005F364D" w:rsidRDefault="000975E1" w:rsidP="00870829">
            <w:pPr>
              <w:rPr>
                <w:sz w:val="20"/>
                <w:szCs w:val="20"/>
              </w:rPr>
            </w:pPr>
            <w:proofErr w:type="spellStart"/>
            <w:r>
              <w:rPr>
                <w:sz w:val="20"/>
                <w:szCs w:val="20"/>
              </w:rPr>
              <w:t>EduNav</w:t>
            </w:r>
            <w:proofErr w:type="spellEnd"/>
            <w:r>
              <w:rPr>
                <w:sz w:val="20"/>
                <w:szCs w:val="20"/>
              </w:rPr>
              <w:t xml:space="preserve"> (</w:t>
            </w:r>
            <w:hyperlink r:id="rId11" w:history="1">
              <w:r w:rsidRPr="00DF3C15">
                <w:rPr>
                  <w:rStyle w:val="Hyperlink"/>
                  <w:sz w:val="20"/>
                  <w:szCs w:val="20"/>
                </w:rPr>
                <w:t>link</w:t>
              </w:r>
            </w:hyperlink>
            <w:r>
              <w:rPr>
                <w:sz w:val="20"/>
                <w:szCs w:val="20"/>
              </w:rPr>
              <w:t>)</w:t>
            </w:r>
          </w:p>
          <w:p w:rsidR="000975E1" w:rsidRPr="005F364D" w:rsidRDefault="000975E1" w:rsidP="00870829">
            <w:pPr>
              <w:rPr>
                <w:sz w:val="20"/>
                <w:szCs w:val="20"/>
              </w:rPr>
            </w:pPr>
            <w:r>
              <w:rPr>
                <w:sz w:val="20"/>
                <w:szCs w:val="20"/>
              </w:rPr>
              <w:t>EAB Navigate (</w:t>
            </w:r>
            <w:hyperlink r:id="rId12" w:history="1">
              <w:r w:rsidRPr="009F5C7F">
                <w:rPr>
                  <w:rStyle w:val="Hyperlink"/>
                  <w:sz w:val="20"/>
                  <w:szCs w:val="20"/>
                </w:rPr>
                <w:t>link</w:t>
              </w:r>
            </w:hyperlink>
            <w:r>
              <w:rPr>
                <w:sz w:val="20"/>
                <w:szCs w:val="20"/>
              </w:rPr>
              <w:t>)</w:t>
            </w:r>
          </w:p>
          <w:p w:rsidR="000975E1" w:rsidRPr="005F364D" w:rsidRDefault="000975E1" w:rsidP="00870829">
            <w:pPr>
              <w:rPr>
                <w:sz w:val="20"/>
                <w:szCs w:val="20"/>
              </w:rPr>
            </w:pPr>
            <w:r>
              <w:rPr>
                <w:sz w:val="20"/>
                <w:szCs w:val="20"/>
              </w:rPr>
              <w:t>Software &amp; Staffing $$$</w:t>
            </w:r>
          </w:p>
        </w:tc>
        <w:tc>
          <w:tcPr>
            <w:tcW w:w="1036" w:type="dxa"/>
            <w:vMerge w:val="restart"/>
            <w:vAlign w:val="center"/>
          </w:tcPr>
          <w:p w:rsidR="000975E1" w:rsidRPr="005F364D" w:rsidRDefault="000975E1" w:rsidP="00870829">
            <w:pPr>
              <w:rPr>
                <w:sz w:val="20"/>
                <w:szCs w:val="20"/>
              </w:rPr>
            </w:pPr>
            <w:r>
              <w:rPr>
                <w:sz w:val="20"/>
                <w:szCs w:val="20"/>
              </w:rPr>
              <w:t>Cabinet</w:t>
            </w:r>
          </w:p>
        </w:tc>
        <w:tc>
          <w:tcPr>
            <w:tcW w:w="1429" w:type="dxa"/>
            <w:vMerge w:val="restart"/>
            <w:vAlign w:val="center"/>
          </w:tcPr>
          <w:p w:rsidR="000975E1" w:rsidRDefault="000975E1" w:rsidP="00870829">
            <w:pPr>
              <w:rPr>
                <w:sz w:val="20"/>
                <w:szCs w:val="20"/>
              </w:rPr>
            </w:pPr>
            <w:r>
              <w:rPr>
                <w:sz w:val="20"/>
                <w:szCs w:val="20"/>
              </w:rPr>
              <w:t>MAP Operational</w:t>
            </w:r>
          </w:p>
          <w:p w:rsidR="000975E1" w:rsidRPr="005F364D" w:rsidRDefault="000975E1" w:rsidP="00870829">
            <w:pPr>
              <w:rPr>
                <w:sz w:val="20"/>
                <w:szCs w:val="20"/>
              </w:rPr>
            </w:pPr>
          </w:p>
          <w:p w:rsidR="000975E1" w:rsidRPr="005F364D" w:rsidRDefault="000975E1" w:rsidP="00870829">
            <w:pPr>
              <w:rPr>
                <w:sz w:val="20"/>
                <w:szCs w:val="20"/>
              </w:rPr>
            </w:pPr>
            <w:r>
              <w:rPr>
                <w:sz w:val="20"/>
                <w:szCs w:val="20"/>
              </w:rPr>
              <w:t>Planning</w:t>
            </w:r>
          </w:p>
          <w:p w:rsidR="000975E1" w:rsidRDefault="000975E1" w:rsidP="00870829">
            <w:pPr>
              <w:rPr>
                <w:sz w:val="20"/>
                <w:szCs w:val="20"/>
              </w:rPr>
            </w:pPr>
          </w:p>
          <w:p w:rsidR="000975E1" w:rsidRPr="005F364D" w:rsidRDefault="000975E1" w:rsidP="00870829">
            <w:pPr>
              <w:rPr>
                <w:sz w:val="20"/>
                <w:szCs w:val="20"/>
              </w:rPr>
            </w:pPr>
            <w:r>
              <w:rPr>
                <w:sz w:val="20"/>
                <w:szCs w:val="20"/>
              </w:rPr>
              <w:t>Concept</w:t>
            </w:r>
          </w:p>
        </w:tc>
      </w:tr>
      <w:tr w:rsidR="000975E1" w:rsidRPr="005F364D" w:rsidTr="00570F5D">
        <w:tc>
          <w:tcPr>
            <w:tcW w:w="3235" w:type="dxa"/>
          </w:tcPr>
          <w:p w:rsidR="000975E1" w:rsidRDefault="000975E1" w:rsidP="00870829">
            <w:pPr>
              <w:rPr>
                <w:sz w:val="20"/>
                <w:szCs w:val="20"/>
              </w:rPr>
            </w:pPr>
            <w:r>
              <w:rPr>
                <w:sz w:val="20"/>
                <w:szCs w:val="20"/>
              </w:rPr>
              <w:t>Recommend Schedule from Ed Plan</w:t>
            </w:r>
          </w:p>
        </w:tc>
        <w:tc>
          <w:tcPr>
            <w:tcW w:w="4320" w:type="dxa"/>
          </w:tcPr>
          <w:p w:rsidR="000975E1" w:rsidRPr="00436CB2" w:rsidRDefault="000975E1" w:rsidP="00870829">
            <w:pPr>
              <w:rPr>
                <w:sz w:val="20"/>
                <w:szCs w:val="20"/>
              </w:rPr>
            </w:pPr>
            <w:r>
              <w:rPr>
                <w:sz w:val="20"/>
                <w:szCs w:val="20"/>
              </w:rPr>
              <w:t>Stay on Ed Plan Program Path</w:t>
            </w:r>
          </w:p>
        </w:tc>
        <w:tc>
          <w:tcPr>
            <w:tcW w:w="1800" w:type="dxa"/>
            <w:vMerge/>
          </w:tcPr>
          <w:p w:rsidR="000975E1" w:rsidRPr="005F364D" w:rsidRDefault="000975E1" w:rsidP="00870829">
            <w:pPr>
              <w:rPr>
                <w:sz w:val="20"/>
                <w:szCs w:val="20"/>
              </w:rPr>
            </w:pPr>
          </w:p>
        </w:tc>
        <w:tc>
          <w:tcPr>
            <w:tcW w:w="990" w:type="dxa"/>
            <w:vMerge/>
          </w:tcPr>
          <w:p w:rsidR="000975E1" w:rsidRPr="005F364D" w:rsidRDefault="000975E1" w:rsidP="00870829">
            <w:pPr>
              <w:rPr>
                <w:sz w:val="20"/>
                <w:szCs w:val="20"/>
              </w:rPr>
            </w:pPr>
          </w:p>
        </w:tc>
        <w:tc>
          <w:tcPr>
            <w:tcW w:w="1580" w:type="dxa"/>
            <w:vMerge/>
          </w:tcPr>
          <w:p w:rsidR="000975E1" w:rsidRPr="005F364D" w:rsidRDefault="000975E1" w:rsidP="00870829">
            <w:pPr>
              <w:rPr>
                <w:sz w:val="20"/>
                <w:szCs w:val="20"/>
              </w:rPr>
            </w:pPr>
          </w:p>
        </w:tc>
        <w:tc>
          <w:tcPr>
            <w:tcW w:w="1036" w:type="dxa"/>
            <w:vMerge/>
          </w:tcPr>
          <w:p w:rsidR="000975E1" w:rsidRPr="005F364D" w:rsidRDefault="000975E1" w:rsidP="00870829">
            <w:pPr>
              <w:rPr>
                <w:sz w:val="20"/>
                <w:szCs w:val="20"/>
              </w:rPr>
            </w:pPr>
          </w:p>
        </w:tc>
        <w:tc>
          <w:tcPr>
            <w:tcW w:w="1429" w:type="dxa"/>
            <w:vMerge/>
          </w:tcPr>
          <w:p w:rsidR="000975E1" w:rsidRPr="005F364D" w:rsidRDefault="000975E1" w:rsidP="00870829">
            <w:pPr>
              <w:rPr>
                <w:sz w:val="20"/>
                <w:szCs w:val="20"/>
              </w:rPr>
            </w:pPr>
          </w:p>
        </w:tc>
      </w:tr>
      <w:tr w:rsidR="000975E1" w:rsidRPr="005F364D" w:rsidTr="00570F5D">
        <w:tc>
          <w:tcPr>
            <w:tcW w:w="3235" w:type="dxa"/>
          </w:tcPr>
          <w:p w:rsidR="000975E1" w:rsidRDefault="000975E1" w:rsidP="00870829">
            <w:pPr>
              <w:rPr>
                <w:sz w:val="20"/>
                <w:szCs w:val="20"/>
              </w:rPr>
            </w:pPr>
            <w:r>
              <w:rPr>
                <w:sz w:val="20"/>
                <w:szCs w:val="20"/>
              </w:rPr>
              <w:t>Mobile App for Schedule Building</w:t>
            </w:r>
          </w:p>
        </w:tc>
        <w:tc>
          <w:tcPr>
            <w:tcW w:w="4320" w:type="dxa"/>
          </w:tcPr>
          <w:p w:rsidR="000975E1" w:rsidRPr="00436CB2" w:rsidRDefault="000975E1" w:rsidP="00870829">
            <w:pPr>
              <w:rPr>
                <w:sz w:val="20"/>
                <w:szCs w:val="20"/>
              </w:rPr>
            </w:pPr>
            <w:r>
              <w:rPr>
                <w:sz w:val="20"/>
                <w:szCs w:val="20"/>
              </w:rPr>
              <w:t>Decrease Excess Units</w:t>
            </w:r>
          </w:p>
        </w:tc>
        <w:tc>
          <w:tcPr>
            <w:tcW w:w="1800" w:type="dxa"/>
            <w:vMerge/>
          </w:tcPr>
          <w:p w:rsidR="000975E1" w:rsidRPr="005F364D" w:rsidRDefault="000975E1" w:rsidP="00870829">
            <w:pPr>
              <w:rPr>
                <w:sz w:val="20"/>
                <w:szCs w:val="20"/>
              </w:rPr>
            </w:pPr>
          </w:p>
        </w:tc>
        <w:tc>
          <w:tcPr>
            <w:tcW w:w="990" w:type="dxa"/>
            <w:vMerge/>
          </w:tcPr>
          <w:p w:rsidR="000975E1" w:rsidRPr="005F364D" w:rsidRDefault="000975E1" w:rsidP="00870829">
            <w:pPr>
              <w:rPr>
                <w:sz w:val="20"/>
                <w:szCs w:val="20"/>
              </w:rPr>
            </w:pPr>
          </w:p>
        </w:tc>
        <w:tc>
          <w:tcPr>
            <w:tcW w:w="1580" w:type="dxa"/>
            <w:vMerge/>
          </w:tcPr>
          <w:p w:rsidR="000975E1" w:rsidRPr="005F364D" w:rsidRDefault="000975E1" w:rsidP="00870829">
            <w:pPr>
              <w:rPr>
                <w:sz w:val="20"/>
                <w:szCs w:val="20"/>
              </w:rPr>
            </w:pPr>
          </w:p>
        </w:tc>
        <w:tc>
          <w:tcPr>
            <w:tcW w:w="1036" w:type="dxa"/>
            <w:vMerge/>
          </w:tcPr>
          <w:p w:rsidR="000975E1" w:rsidRPr="005F364D" w:rsidRDefault="000975E1" w:rsidP="00870829">
            <w:pPr>
              <w:rPr>
                <w:sz w:val="20"/>
                <w:szCs w:val="20"/>
              </w:rPr>
            </w:pPr>
          </w:p>
        </w:tc>
        <w:tc>
          <w:tcPr>
            <w:tcW w:w="1429" w:type="dxa"/>
            <w:vMerge/>
          </w:tcPr>
          <w:p w:rsidR="000975E1" w:rsidRPr="005F364D" w:rsidRDefault="000975E1" w:rsidP="00870829">
            <w:pPr>
              <w:rPr>
                <w:sz w:val="20"/>
                <w:szCs w:val="20"/>
              </w:rPr>
            </w:pPr>
          </w:p>
        </w:tc>
      </w:tr>
      <w:tr w:rsidR="000975E1" w:rsidRPr="005F364D" w:rsidTr="00570F5D">
        <w:tc>
          <w:tcPr>
            <w:tcW w:w="3235" w:type="dxa"/>
          </w:tcPr>
          <w:p w:rsidR="000975E1" w:rsidRDefault="000975E1" w:rsidP="00870829">
            <w:pPr>
              <w:rPr>
                <w:sz w:val="20"/>
                <w:szCs w:val="20"/>
              </w:rPr>
            </w:pPr>
            <w:r>
              <w:rPr>
                <w:sz w:val="20"/>
                <w:szCs w:val="20"/>
              </w:rPr>
              <w:t>Faculty Advising</w:t>
            </w:r>
          </w:p>
        </w:tc>
        <w:tc>
          <w:tcPr>
            <w:tcW w:w="4320" w:type="dxa"/>
          </w:tcPr>
          <w:p w:rsidR="000975E1" w:rsidRPr="00436CB2" w:rsidRDefault="000975E1" w:rsidP="00870829">
            <w:pPr>
              <w:rPr>
                <w:sz w:val="20"/>
                <w:szCs w:val="20"/>
              </w:rPr>
            </w:pPr>
            <w:r>
              <w:rPr>
                <w:sz w:val="20"/>
                <w:szCs w:val="20"/>
              </w:rPr>
              <w:t>Decrease Time to Degree</w:t>
            </w:r>
          </w:p>
        </w:tc>
        <w:tc>
          <w:tcPr>
            <w:tcW w:w="1800" w:type="dxa"/>
            <w:vMerge/>
          </w:tcPr>
          <w:p w:rsidR="000975E1" w:rsidRPr="005F364D" w:rsidRDefault="000975E1" w:rsidP="00870829">
            <w:pPr>
              <w:rPr>
                <w:sz w:val="20"/>
                <w:szCs w:val="20"/>
              </w:rPr>
            </w:pPr>
          </w:p>
        </w:tc>
        <w:tc>
          <w:tcPr>
            <w:tcW w:w="990" w:type="dxa"/>
            <w:vMerge/>
          </w:tcPr>
          <w:p w:rsidR="000975E1" w:rsidRPr="005F364D" w:rsidRDefault="000975E1" w:rsidP="00870829">
            <w:pPr>
              <w:rPr>
                <w:sz w:val="20"/>
                <w:szCs w:val="20"/>
              </w:rPr>
            </w:pPr>
          </w:p>
        </w:tc>
        <w:tc>
          <w:tcPr>
            <w:tcW w:w="1580" w:type="dxa"/>
            <w:vMerge/>
          </w:tcPr>
          <w:p w:rsidR="000975E1" w:rsidRPr="005F364D" w:rsidRDefault="000975E1" w:rsidP="00870829">
            <w:pPr>
              <w:rPr>
                <w:sz w:val="20"/>
                <w:szCs w:val="20"/>
              </w:rPr>
            </w:pPr>
          </w:p>
        </w:tc>
        <w:tc>
          <w:tcPr>
            <w:tcW w:w="1036" w:type="dxa"/>
            <w:vMerge/>
          </w:tcPr>
          <w:p w:rsidR="000975E1" w:rsidRPr="005F364D" w:rsidRDefault="000975E1" w:rsidP="00870829">
            <w:pPr>
              <w:rPr>
                <w:sz w:val="20"/>
                <w:szCs w:val="20"/>
              </w:rPr>
            </w:pPr>
          </w:p>
        </w:tc>
        <w:tc>
          <w:tcPr>
            <w:tcW w:w="1429" w:type="dxa"/>
            <w:vMerge/>
          </w:tcPr>
          <w:p w:rsidR="000975E1" w:rsidRPr="005F364D" w:rsidRDefault="000975E1" w:rsidP="00870829">
            <w:pPr>
              <w:rPr>
                <w:sz w:val="20"/>
                <w:szCs w:val="20"/>
              </w:rPr>
            </w:pPr>
          </w:p>
        </w:tc>
      </w:tr>
      <w:tr w:rsidR="000975E1" w:rsidRPr="005F364D" w:rsidTr="00570F5D">
        <w:tc>
          <w:tcPr>
            <w:tcW w:w="3235" w:type="dxa"/>
          </w:tcPr>
          <w:p w:rsidR="000975E1" w:rsidRPr="000975E1" w:rsidRDefault="000975E1" w:rsidP="006A2E25">
            <w:pPr>
              <w:rPr>
                <w:sz w:val="20"/>
                <w:szCs w:val="20"/>
              </w:rPr>
            </w:pPr>
            <w:r w:rsidRPr="000975E1">
              <w:rPr>
                <w:sz w:val="20"/>
                <w:szCs w:val="20"/>
              </w:rPr>
              <w:t>Develop case management system, especially for special programs</w:t>
            </w:r>
          </w:p>
        </w:tc>
        <w:tc>
          <w:tcPr>
            <w:tcW w:w="4320" w:type="dxa"/>
          </w:tcPr>
          <w:p w:rsidR="000975E1" w:rsidRPr="000975E1" w:rsidRDefault="000975E1" w:rsidP="006A2E25">
            <w:pPr>
              <w:rPr>
                <w:sz w:val="20"/>
                <w:szCs w:val="20"/>
              </w:rPr>
            </w:pPr>
            <w:r w:rsidRPr="000975E1">
              <w:rPr>
                <w:sz w:val="20"/>
                <w:szCs w:val="20"/>
              </w:rPr>
              <w:t>Track students’ progress toward goals and ensure students enrollment in appropriate courses</w:t>
            </w:r>
          </w:p>
        </w:tc>
        <w:tc>
          <w:tcPr>
            <w:tcW w:w="1800" w:type="dxa"/>
            <w:vMerge/>
          </w:tcPr>
          <w:p w:rsidR="000975E1" w:rsidRPr="000975E1" w:rsidRDefault="000975E1" w:rsidP="006A2E25">
            <w:pPr>
              <w:rPr>
                <w:sz w:val="20"/>
                <w:szCs w:val="20"/>
              </w:rPr>
            </w:pPr>
          </w:p>
        </w:tc>
        <w:tc>
          <w:tcPr>
            <w:tcW w:w="990" w:type="dxa"/>
            <w:vMerge/>
          </w:tcPr>
          <w:p w:rsidR="000975E1" w:rsidRPr="005B7C21" w:rsidRDefault="000975E1" w:rsidP="006A2E25"/>
        </w:tc>
        <w:tc>
          <w:tcPr>
            <w:tcW w:w="1580" w:type="dxa"/>
            <w:vMerge/>
          </w:tcPr>
          <w:p w:rsidR="000975E1" w:rsidRPr="005B7C21" w:rsidRDefault="000975E1" w:rsidP="006A2E25"/>
        </w:tc>
        <w:tc>
          <w:tcPr>
            <w:tcW w:w="1036" w:type="dxa"/>
            <w:vMerge/>
          </w:tcPr>
          <w:p w:rsidR="000975E1" w:rsidRPr="005B7C21" w:rsidRDefault="000975E1" w:rsidP="006A2E25"/>
        </w:tc>
        <w:tc>
          <w:tcPr>
            <w:tcW w:w="1429" w:type="dxa"/>
            <w:vMerge/>
          </w:tcPr>
          <w:p w:rsidR="000975E1" w:rsidRPr="005B7C21" w:rsidRDefault="000975E1" w:rsidP="006A2E25"/>
        </w:tc>
      </w:tr>
      <w:tr w:rsidR="000975E1" w:rsidRPr="005F364D" w:rsidTr="00570F5D">
        <w:tc>
          <w:tcPr>
            <w:tcW w:w="3235" w:type="dxa"/>
          </w:tcPr>
          <w:p w:rsidR="000975E1" w:rsidRPr="000975E1" w:rsidRDefault="000975E1" w:rsidP="006A2E25">
            <w:pPr>
              <w:rPr>
                <w:sz w:val="20"/>
                <w:szCs w:val="20"/>
              </w:rPr>
            </w:pPr>
            <w:r w:rsidRPr="000975E1">
              <w:rPr>
                <w:sz w:val="20"/>
                <w:szCs w:val="20"/>
              </w:rPr>
              <w:t>Implement follow through and momentum point tracking</w:t>
            </w:r>
          </w:p>
        </w:tc>
        <w:tc>
          <w:tcPr>
            <w:tcW w:w="4320" w:type="dxa"/>
          </w:tcPr>
          <w:p w:rsidR="000975E1" w:rsidRPr="000975E1" w:rsidRDefault="000975E1" w:rsidP="006A2E25">
            <w:pPr>
              <w:rPr>
                <w:sz w:val="20"/>
                <w:szCs w:val="20"/>
              </w:rPr>
            </w:pPr>
            <w:r w:rsidRPr="000975E1">
              <w:rPr>
                <w:sz w:val="20"/>
                <w:szCs w:val="20"/>
              </w:rPr>
              <w:t>Increase students’ progress toward completion through checklists, push messages, follow through counseling/advising</w:t>
            </w:r>
          </w:p>
        </w:tc>
        <w:tc>
          <w:tcPr>
            <w:tcW w:w="1800" w:type="dxa"/>
            <w:vMerge/>
          </w:tcPr>
          <w:p w:rsidR="000975E1" w:rsidRPr="000975E1" w:rsidRDefault="000975E1" w:rsidP="006A2E25">
            <w:pPr>
              <w:rPr>
                <w:sz w:val="20"/>
                <w:szCs w:val="20"/>
              </w:rPr>
            </w:pPr>
          </w:p>
        </w:tc>
        <w:tc>
          <w:tcPr>
            <w:tcW w:w="990" w:type="dxa"/>
            <w:vMerge/>
          </w:tcPr>
          <w:p w:rsidR="000975E1" w:rsidRPr="005B7C21" w:rsidRDefault="000975E1" w:rsidP="006A2E25"/>
        </w:tc>
        <w:tc>
          <w:tcPr>
            <w:tcW w:w="1580" w:type="dxa"/>
            <w:vMerge/>
          </w:tcPr>
          <w:p w:rsidR="000975E1" w:rsidRPr="005B7C21" w:rsidRDefault="000975E1" w:rsidP="006A2E25"/>
        </w:tc>
        <w:tc>
          <w:tcPr>
            <w:tcW w:w="1036" w:type="dxa"/>
            <w:vMerge/>
          </w:tcPr>
          <w:p w:rsidR="000975E1" w:rsidRPr="005B7C21" w:rsidRDefault="000975E1" w:rsidP="006A2E25"/>
        </w:tc>
        <w:tc>
          <w:tcPr>
            <w:tcW w:w="1429" w:type="dxa"/>
            <w:vMerge/>
          </w:tcPr>
          <w:p w:rsidR="000975E1" w:rsidRPr="005B7C21" w:rsidRDefault="000975E1" w:rsidP="006A2E25"/>
        </w:tc>
      </w:tr>
    </w:tbl>
    <w:p w:rsidR="00DD2B0F" w:rsidRDefault="00DD2B0F" w:rsidP="00DD2B0F">
      <w:pPr>
        <w:pStyle w:val="ListParagraph"/>
        <w:rPr>
          <w:sz w:val="24"/>
          <w:szCs w:val="24"/>
        </w:rPr>
      </w:pPr>
    </w:p>
    <w:p w:rsidR="00F66607" w:rsidRPr="00F66607" w:rsidRDefault="00F66607" w:rsidP="00917148">
      <w:pPr>
        <w:pStyle w:val="ListParagraph"/>
        <w:numPr>
          <w:ilvl w:val="0"/>
          <w:numId w:val="19"/>
        </w:numPr>
        <w:rPr>
          <w:sz w:val="24"/>
          <w:szCs w:val="24"/>
        </w:rPr>
      </w:pPr>
      <w:r>
        <w:rPr>
          <w:sz w:val="24"/>
          <w:szCs w:val="24"/>
        </w:rPr>
        <w:t>Use of Education Plan Data</w:t>
      </w:r>
      <w:r w:rsidR="00870829">
        <w:rPr>
          <w:sz w:val="24"/>
          <w:szCs w:val="24"/>
        </w:rPr>
        <w:t xml:space="preserve"> for Course Scheduling and Sequencing</w:t>
      </w:r>
    </w:p>
    <w:tbl>
      <w:tblPr>
        <w:tblStyle w:val="TableGrid"/>
        <w:tblW w:w="0" w:type="auto"/>
        <w:tblLook w:val="04A0" w:firstRow="1" w:lastRow="0" w:firstColumn="1" w:lastColumn="0" w:noHBand="0" w:noVBand="1"/>
      </w:tblPr>
      <w:tblGrid>
        <w:gridCol w:w="3145"/>
        <w:gridCol w:w="3150"/>
        <w:gridCol w:w="2070"/>
        <w:gridCol w:w="990"/>
        <w:gridCol w:w="2366"/>
        <w:gridCol w:w="1036"/>
        <w:gridCol w:w="1302"/>
      </w:tblGrid>
      <w:tr w:rsidR="00F66607" w:rsidRPr="00D03A07" w:rsidTr="00870829">
        <w:tc>
          <w:tcPr>
            <w:tcW w:w="3145" w:type="dxa"/>
            <w:vAlign w:val="center"/>
          </w:tcPr>
          <w:p w:rsidR="00F66607" w:rsidRPr="00D03A07" w:rsidRDefault="00F66607" w:rsidP="00870829">
            <w:pPr>
              <w:jc w:val="center"/>
              <w:rPr>
                <w:b/>
                <w:sz w:val="20"/>
                <w:szCs w:val="20"/>
              </w:rPr>
            </w:pPr>
            <w:r w:rsidRPr="00D03A07">
              <w:rPr>
                <w:b/>
                <w:sz w:val="20"/>
                <w:szCs w:val="20"/>
              </w:rPr>
              <w:t>Activity</w:t>
            </w:r>
          </w:p>
        </w:tc>
        <w:tc>
          <w:tcPr>
            <w:tcW w:w="3150" w:type="dxa"/>
            <w:vAlign w:val="center"/>
          </w:tcPr>
          <w:p w:rsidR="00F66607" w:rsidRPr="00D03A07" w:rsidRDefault="00F66607" w:rsidP="00870829">
            <w:pPr>
              <w:jc w:val="center"/>
              <w:rPr>
                <w:b/>
                <w:sz w:val="20"/>
                <w:szCs w:val="20"/>
              </w:rPr>
            </w:pPr>
            <w:r w:rsidRPr="00D03A07">
              <w:rPr>
                <w:b/>
                <w:sz w:val="20"/>
                <w:szCs w:val="20"/>
              </w:rPr>
              <w:t>Objectives</w:t>
            </w:r>
          </w:p>
        </w:tc>
        <w:tc>
          <w:tcPr>
            <w:tcW w:w="2070" w:type="dxa"/>
            <w:vAlign w:val="center"/>
          </w:tcPr>
          <w:p w:rsidR="00F66607" w:rsidRPr="00D03A07" w:rsidRDefault="00F66607" w:rsidP="00870829">
            <w:pPr>
              <w:jc w:val="center"/>
              <w:rPr>
                <w:b/>
                <w:sz w:val="20"/>
                <w:szCs w:val="20"/>
              </w:rPr>
            </w:pPr>
            <w:r w:rsidRPr="00D03A07">
              <w:rPr>
                <w:b/>
                <w:sz w:val="20"/>
                <w:szCs w:val="20"/>
              </w:rPr>
              <w:t>Responsible</w:t>
            </w:r>
          </w:p>
        </w:tc>
        <w:tc>
          <w:tcPr>
            <w:tcW w:w="990" w:type="dxa"/>
            <w:vAlign w:val="center"/>
          </w:tcPr>
          <w:p w:rsidR="00F66607" w:rsidRPr="00D03A07" w:rsidRDefault="00F66607" w:rsidP="00870829">
            <w:pPr>
              <w:jc w:val="center"/>
              <w:rPr>
                <w:b/>
                <w:sz w:val="20"/>
                <w:szCs w:val="20"/>
              </w:rPr>
            </w:pPr>
            <w:r w:rsidRPr="00D03A07">
              <w:rPr>
                <w:b/>
                <w:sz w:val="20"/>
                <w:szCs w:val="20"/>
              </w:rPr>
              <w:t>Timeline</w:t>
            </w:r>
          </w:p>
        </w:tc>
        <w:tc>
          <w:tcPr>
            <w:tcW w:w="2366" w:type="dxa"/>
            <w:vAlign w:val="center"/>
          </w:tcPr>
          <w:p w:rsidR="00F66607" w:rsidRPr="00D03A07" w:rsidRDefault="00F66607" w:rsidP="00870829">
            <w:pPr>
              <w:jc w:val="center"/>
              <w:rPr>
                <w:b/>
                <w:sz w:val="20"/>
                <w:szCs w:val="20"/>
              </w:rPr>
            </w:pPr>
            <w:r w:rsidRPr="00D03A07">
              <w:rPr>
                <w:b/>
                <w:sz w:val="20"/>
                <w:szCs w:val="20"/>
              </w:rPr>
              <w:t>Resources</w:t>
            </w:r>
          </w:p>
        </w:tc>
        <w:tc>
          <w:tcPr>
            <w:tcW w:w="0" w:type="auto"/>
            <w:vAlign w:val="center"/>
          </w:tcPr>
          <w:p w:rsidR="00F66607" w:rsidRPr="00D03A07" w:rsidRDefault="00F66607" w:rsidP="00870829">
            <w:pPr>
              <w:jc w:val="center"/>
              <w:rPr>
                <w:b/>
                <w:sz w:val="20"/>
                <w:szCs w:val="20"/>
              </w:rPr>
            </w:pPr>
            <w:r w:rsidRPr="00D03A07">
              <w:rPr>
                <w:b/>
                <w:sz w:val="20"/>
                <w:szCs w:val="20"/>
              </w:rPr>
              <w:t>Reporting</w:t>
            </w:r>
          </w:p>
        </w:tc>
        <w:tc>
          <w:tcPr>
            <w:tcW w:w="0" w:type="auto"/>
            <w:vAlign w:val="center"/>
          </w:tcPr>
          <w:p w:rsidR="00F66607" w:rsidRPr="00D03A07" w:rsidRDefault="00F66607" w:rsidP="00870829">
            <w:pPr>
              <w:jc w:val="center"/>
              <w:rPr>
                <w:b/>
                <w:sz w:val="20"/>
                <w:szCs w:val="20"/>
              </w:rPr>
            </w:pPr>
            <w:r w:rsidRPr="00D03A07">
              <w:rPr>
                <w:b/>
                <w:sz w:val="20"/>
                <w:szCs w:val="20"/>
              </w:rPr>
              <w:t>Action Taken</w:t>
            </w:r>
          </w:p>
        </w:tc>
      </w:tr>
      <w:tr w:rsidR="00F66607" w:rsidRPr="005F364D" w:rsidTr="00870829">
        <w:tc>
          <w:tcPr>
            <w:tcW w:w="3145" w:type="dxa"/>
            <w:vMerge w:val="restart"/>
            <w:vAlign w:val="center"/>
          </w:tcPr>
          <w:p w:rsidR="00F66607" w:rsidRPr="00F66607" w:rsidRDefault="00F66607" w:rsidP="00F66607">
            <w:pPr>
              <w:rPr>
                <w:sz w:val="20"/>
                <w:szCs w:val="20"/>
              </w:rPr>
            </w:pPr>
            <w:r w:rsidRPr="00F66607">
              <w:rPr>
                <w:sz w:val="20"/>
                <w:szCs w:val="20"/>
              </w:rPr>
              <w:t>Ed Plan Data and Analytics</w:t>
            </w:r>
          </w:p>
        </w:tc>
        <w:tc>
          <w:tcPr>
            <w:tcW w:w="3150" w:type="dxa"/>
          </w:tcPr>
          <w:p w:rsidR="00F66607" w:rsidRPr="00436CB2" w:rsidRDefault="00F66607" w:rsidP="00870829">
            <w:pPr>
              <w:rPr>
                <w:sz w:val="20"/>
                <w:szCs w:val="20"/>
              </w:rPr>
            </w:pPr>
            <w:r>
              <w:rPr>
                <w:sz w:val="20"/>
                <w:szCs w:val="20"/>
              </w:rPr>
              <w:t>Improve Course Schedule Planning</w:t>
            </w:r>
          </w:p>
        </w:tc>
        <w:tc>
          <w:tcPr>
            <w:tcW w:w="2070" w:type="dxa"/>
            <w:vMerge w:val="restart"/>
          </w:tcPr>
          <w:p w:rsidR="00F66607" w:rsidRPr="005F364D" w:rsidRDefault="00F66607" w:rsidP="00870829">
            <w:pPr>
              <w:rPr>
                <w:sz w:val="20"/>
                <w:szCs w:val="20"/>
              </w:rPr>
            </w:pPr>
            <w:r>
              <w:rPr>
                <w:sz w:val="20"/>
                <w:szCs w:val="20"/>
              </w:rPr>
              <w:t>Instruction Team</w:t>
            </w:r>
          </w:p>
        </w:tc>
        <w:tc>
          <w:tcPr>
            <w:tcW w:w="990" w:type="dxa"/>
          </w:tcPr>
          <w:p w:rsidR="00F66607" w:rsidRPr="005F364D" w:rsidRDefault="00F66607" w:rsidP="00870829">
            <w:pPr>
              <w:rPr>
                <w:sz w:val="20"/>
                <w:szCs w:val="20"/>
              </w:rPr>
            </w:pPr>
            <w:r>
              <w:rPr>
                <w:sz w:val="20"/>
                <w:szCs w:val="20"/>
              </w:rPr>
              <w:t>2019-20</w:t>
            </w:r>
          </w:p>
        </w:tc>
        <w:tc>
          <w:tcPr>
            <w:tcW w:w="2366" w:type="dxa"/>
            <w:vMerge w:val="restart"/>
          </w:tcPr>
          <w:p w:rsidR="00F66607" w:rsidRPr="005F364D" w:rsidRDefault="00F66607" w:rsidP="00870829">
            <w:pPr>
              <w:rPr>
                <w:sz w:val="20"/>
                <w:szCs w:val="20"/>
              </w:rPr>
            </w:pPr>
            <w:r>
              <w:rPr>
                <w:sz w:val="20"/>
                <w:szCs w:val="20"/>
              </w:rPr>
              <w:t>Research Support</w:t>
            </w:r>
          </w:p>
          <w:p w:rsidR="00F66607" w:rsidRPr="005F364D" w:rsidRDefault="00F66607" w:rsidP="00870829">
            <w:pPr>
              <w:rPr>
                <w:sz w:val="20"/>
                <w:szCs w:val="20"/>
              </w:rPr>
            </w:pPr>
            <w:r>
              <w:rPr>
                <w:sz w:val="20"/>
                <w:szCs w:val="20"/>
              </w:rPr>
              <w:t>IT Support</w:t>
            </w:r>
          </w:p>
        </w:tc>
        <w:tc>
          <w:tcPr>
            <w:tcW w:w="0" w:type="auto"/>
          </w:tcPr>
          <w:p w:rsidR="00F66607" w:rsidRPr="005F364D" w:rsidRDefault="00F66607" w:rsidP="00870829">
            <w:pPr>
              <w:rPr>
                <w:sz w:val="20"/>
                <w:szCs w:val="20"/>
              </w:rPr>
            </w:pPr>
            <w:r>
              <w:rPr>
                <w:sz w:val="20"/>
                <w:szCs w:val="20"/>
              </w:rPr>
              <w:t>VPI</w:t>
            </w:r>
          </w:p>
        </w:tc>
        <w:tc>
          <w:tcPr>
            <w:tcW w:w="0" w:type="auto"/>
          </w:tcPr>
          <w:p w:rsidR="00F66607" w:rsidRPr="005F364D" w:rsidRDefault="00F66607" w:rsidP="00870829">
            <w:pPr>
              <w:rPr>
                <w:sz w:val="20"/>
                <w:szCs w:val="20"/>
              </w:rPr>
            </w:pPr>
            <w:r>
              <w:rPr>
                <w:sz w:val="20"/>
                <w:szCs w:val="20"/>
              </w:rPr>
              <w:t>Concept</w:t>
            </w:r>
          </w:p>
        </w:tc>
      </w:tr>
      <w:tr w:rsidR="00F66607" w:rsidRPr="005F364D" w:rsidTr="00870829">
        <w:tc>
          <w:tcPr>
            <w:tcW w:w="3145" w:type="dxa"/>
            <w:vMerge/>
          </w:tcPr>
          <w:p w:rsidR="00F66607" w:rsidRDefault="00F66607" w:rsidP="00870829">
            <w:pPr>
              <w:rPr>
                <w:sz w:val="20"/>
                <w:szCs w:val="20"/>
              </w:rPr>
            </w:pPr>
          </w:p>
        </w:tc>
        <w:tc>
          <w:tcPr>
            <w:tcW w:w="3150" w:type="dxa"/>
          </w:tcPr>
          <w:p w:rsidR="00F66607" w:rsidRPr="00436CB2" w:rsidRDefault="00F66607" w:rsidP="00870829">
            <w:pPr>
              <w:rPr>
                <w:sz w:val="20"/>
                <w:szCs w:val="20"/>
              </w:rPr>
            </w:pPr>
            <w:r>
              <w:rPr>
                <w:sz w:val="20"/>
                <w:szCs w:val="20"/>
              </w:rPr>
              <w:t>Improve Course Sequencing</w:t>
            </w:r>
          </w:p>
        </w:tc>
        <w:tc>
          <w:tcPr>
            <w:tcW w:w="2070" w:type="dxa"/>
            <w:vMerge/>
          </w:tcPr>
          <w:p w:rsidR="00F66607" w:rsidRPr="005F364D" w:rsidRDefault="00F66607" w:rsidP="00870829">
            <w:pPr>
              <w:rPr>
                <w:sz w:val="20"/>
                <w:szCs w:val="20"/>
              </w:rPr>
            </w:pPr>
          </w:p>
        </w:tc>
        <w:tc>
          <w:tcPr>
            <w:tcW w:w="990" w:type="dxa"/>
          </w:tcPr>
          <w:p w:rsidR="00F66607" w:rsidRPr="005F364D" w:rsidRDefault="00F66607" w:rsidP="00870829">
            <w:pPr>
              <w:rPr>
                <w:sz w:val="20"/>
                <w:szCs w:val="20"/>
              </w:rPr>
            </w:pPr>
            <w:r>
              <w:rPr>
                <w:sz w:val="20"/>
                <w:szCs w:val="20"/>
              </w:rPr>
              <w:t>2019-20</w:t>
            </w:r>
          </w:p>
        </w:tc>
        <w:tc>
          <w:tcPr>
            <w:tcW w:w="2366" w:type="dxa"/>
            <w:vMerge/>
          </w:tcPr>
          <w:p w:rsidR="00F66607" w:rsidRPr="005F364D" w:rsidRDefault="00F66607" w:rsidP="00870829">
            <w:pPr>
              <w:rPr>
                <w:sz w:val="20"/>
                <w:szCs w:val="20"/>
              </w:rPr>
            </w:pPr>
          </w:p>
        </w:tc>
        <w:tc>
          <w:tcPr>
            <w:tcW w:w="0" w:type="auto"/>
          </w:tcPr>
          <w:p w:rsidR="00F66607" w:rsidRPr="005F364D" w:rsidRDefault="00F66607" w:rsidP="00870829">
            <w:pPr>
              <w:rPr>
                <w:sz w:val="20"/>
                <w:szCs w:val="20"/>
              </w:rPr>
            </w:pPr>
            <w:r>
              <w:rPr>
                <w:sz w:val="20"/>
                <w:szCs w:val="20"/>
              </w:rPr>
              <w:t>VPI</w:t>
            </w:r>
          </w:p>
        </w:tc>
        <w:tc>
          <w:tcPr>
            <w:tcW w:w="0" w:type="auto"/>
          </w:tcPr>
          <w:p w:rsidR="00F66607" w:rsidRPr="005F364D" w:rsidRDefault="00F66607" w:rsidP="00870829">
            <w:pPr>
              <w:rPr>
                <w:sz w:val="20"/>
                <w:szCs w:val="20"/>
              </w:rPr>
            </w:pPr>
            <w:r>
              <w:rPr>
                <w:sz w:val="20"/>
                <w:szCs w:val="20"/>
              </w:rPr>
              <w:t>Concept</w:t>
            </w:r>
          </w:p>
        </w:tc>
      </w:tr>
    </w:tbl>
    <w:p w:rsidR="002C0613" w:rsidRPr="00436CB2" w:rsidRDefault="002C0613" w:rsidP="002C0613">
      <w:pPr>
        <w:rPr>
          <w:sz w:val="24"/>
          <w:szCs w:val="24"/>
        </w:rPr>
      </w:pPr>
    </w:p>
    <w:p w:rsidR="002C0613" w:rsidRDefault="002C0613" w:rsidP="00917148">
      <w:pPr>
        <w:pStyle w:val="ListParagraph"/>
        <w:numPr>
          <w:ilvl w:val="0"/>
          <w:numId w:val="19"/>
        </w:numPr>
        <w:rPr>
          <w:sz w:val="24"/>
          <w:szCs w:val="24"/>
        </w:rPr>
      </w:pPr>
      <w:r>
        <w:rPr>
          <w:sz w:val="24"/>
          <w:szCs w:val="24"/>
        </w:rPr>
        <w:t>Auto Award</w:t>
      </w:r>
      <w:r w:rsidR="00870829">
        <w:rPr>
          <w:sz w:val="24"/>
          <w:szCs w:val="24"/>
        </w:rPr>
        <w:t xml:space="preserve"> of Degrees and Certificates</w:t>
      </w:r>
    </w:p>
    <w:tbl>
      <w:tblPr>
        <w:tblStyle w:val="TableGrid"/>
        <w:tblW w:w="0" w:type="auto"/>
        <w:tblLook w:val="04A0" w:firstRow="1" w:lastRow="0" w:firstColumn="1" w:lastColumn="0" w:noHBand="0" w:noVBand="1"/>
      </w:tblPr>
      <w:tblGrid>
        <w:gridCol w:w="3144"/>
        <w:gridCol w:w="3059"/>
        <w:gridCol w:w="2162"/>
        <w:gridCol w:w="1080"/>
        <w:gridCol w:w="1710"/>
        <w:gridCol w:w="1170"/>
        <w:gridCol w:w="2065"/>
      </w:tblGrid>
      <w:tr w:rsidR="002C0613" w:rsidRPr="00D03A07" w:rsidTr="00295A83">
        <w:tc>
          <w:tcPr>
            <w:tcW w:w="3144" w:type="dxa"/>
            <w:vAlign w:val="center"/>
          </w:tcPr>
          <w:p w:rsidR="002C0613" w:rsidRPr="00D03A07" w:rsidRDefault="002C0613" w:rsidP="00870829">
            <w:pPr>
              <w:jc w:val="center"/>
              <w:rPr>
                <w:b/>
                <w:sz w:val="20"/>
                <w:szCs w:val="20"/>
              </w:rPr>
            </w:pPr>
            <w:r w:rsidRPr="00D03A07">
              <w:rPr>
                <w:b/>
                <w:sz w:val="20"/>
                <w:szCs w:val="20"/>
              </w:rPr>
              <w:lastRenderedPageBreak/>
              <w:t>Activity</w:t>
            </w:r>
          </w:p>
        </w:tc>
        <w:tc>
          <w:tcPr>
            <w:tcW w:w="3059" w:type="dxa"/>
            <w:vAlign w:val="center"/>
          </w:tcPr>
          <w:p w:rsidR="002C0613" w:rsidRPr="00D03A07" w:rsidRDefault="002C0613" w:rsidP="00870829">
            <w:pPr>
              <w:jc w:val="center"/>
              <w:rPr>
                <w:b/>
                <w:sz w:val="20"/>
                <w:szCs w:val="20"/>
              </w:rPr>
            </w:pPr>
            <w:r w:rsidRPr="00D03A07">
              <w:rPr>
                <w:b/>
                <w:sz w:val="20"/>
                <w:szCs w:val="20"/>
              </w:rPr>
              <w:t>Objectives</w:t>
            </w:r>
          </w:p>
        </w:tc>
        <w:tc>
          <w:tcPr>
            <w:tcW w:w="2162" w:type="dxa"/>
            <w:vAlign w:val="center"/>
          </w:tcPr>
          <w:p w:rsidR="002C0613" w:rsidRPr="00D03A07" w:rsidRDefault="002C0613" w:rsidP="00870829">
            <w:pPr>
              <w:jc w:val="center"/>
              <w:rPr>
                <w:b/>
                <w:sz w:val="20"/>
                <w:szCs w:val="20"/>
              </w:rPr>
            </w:pPr>
            <w:r w:rsidRPr="00D03A07">
              <w:rPr>
                <w:b/>
                <w:sz w:val="20"/>
                <w:szCs w:val="20"/>
              </w:rPr>
              <w:t>Responsible</w:t>
            </w:r>
          </w:p>
        </w:tc>
        <w:tc>
          <w:tcPr>
            <w:tcW w:w="1080" w:type="dxa"/>
            <w:vAlign w:val="center"/>
          </w:tcPr>
          <w:p w:rsidR="002C0613" w:rsidRPr="00D03A07" w:rsidRDefault="002C0613" w:rsidP="00870829">
            <w:pPr>
              <w:jc w:val="center"/>
              <w:rPr>
                <w:b/>
                <w:sz w:val="20"/>
                <w:szCs w:val="20"/>
              </w:rPr>
            </w:pPr>
            <w:r w:rsidRPr="00D03A07">
              <w:rPr>
                <w:b/>
                <w:sz w:val="20"/>
                <w:szCs w:val="20"/>
              </w:rPr>
              <w:t>Timeline</w:t>
            </w:r>
          </w:p>
        </w:tc>
        <w:tc>
          <w:tcPr>
            <w:tcW w:w="1710" w:type="dxa"/>
            <w:vAlign w:val="center"/>
          </w:tcPr>
          <w:p w:rsidR="002C0613" w:rsidRPr="00D03A07" w:rsidRDefault="002C0613" w:rsidP="00870829">
            <w:pPr>
              <w:jc w:val="center"/>
              <w:rPr>
                <w:b/>
                <w:sz w:val="20"/>
                <w:szCs w:val="20"/>
              </w:rPr>
            </w:pPr>
            <w:r w:rsidRPr="00D03A07">
              <w:rPr>
                <w:b/>
                <w:sz w:val="20"/>
                <w:szCs w:val="20"/>
              </w:rPr>
              <w:t>Resources</w:t>
            </w:r>
          </w:p>
        </w:tc>
        <w:tc>
          <w:tcPr>
            <w:tcW w:w="1170" w:type="dxa"/>
            <w:vAlign w:val="center"/>
          </w:tcPr>
          <w:p w:rsidR="002C0613" w:rsidRPr="00D03A07" w:rsidRDefault="002C0613" w:rsidP="00870829">
            <w:pPr>
              <w:jc w:val="center"/>
              <w:rPr>
                <w:b/>
                <w:sz w:val="20"/>
                <w:szCs w:val="20"/>
              </w:rPr>
            </w:pPr>
            <w:r w:rsidRPr="00D03A07">
              <w:rPr>
                <w:b/>
                <w:sz w:val="20"/>
                <w:szCs w:val="20"/>
              </w:rPr>
              <w:t>Reporting</w:t>
            </w:r>
          </w:p>
        </w:tc>
        <w:tc>
          <w:tcPr>
            <w:tcW w:w="2065" w:type="dxa"/>
            <w:vAlign w:val="center"/>
          </w:tcPr>
          <w:p w:rsidR="002C0613" w:rsidRPr="00D03A07" w:rsidRDefault="002C0613" w:rsidP="00870829">
            <w:pPr>
              <w:jc w:val="center"/>
              <w:rPr>
                <w:b/>
                <w:sz w:val="20"/>
                <w:szCs w:val="20"/>
              </w:rPr>
            </w:pPr>
            <w:r w:rsidRPr="00D03A07">
              <w:rPr>
                <w:b/>
                <w:sz w:val="20"/>
                <w:szCs w:val="20"/>
              </w:rPr>
              <w:t>Action Taken</w:t>
            </w:r>
          </w:p>
        </w:tc>
      </w:tr>
      <w:tr w:rsidR="002C0613" w:rsidRPr="005F364D" w:rsidTr="00295A83">
        <w:tc>
          <w:tcPr>
            <w:tcW w:w="3144" w:type="dxa"/>
          </w:tcPr>
          <w:p w:rsidR="002C0613" w:rsidRPr="005F364D" w:rsidRDefault="002C0613" w:rsidP="00870829">
            <w:pPr>
              <w:rPr>
                <w:sz w:val="20"/>
                <w:szCs w:val="20"/>
              </w:rPr>
            </w:pPr>
            <w:r>
              <w:rPr>
                <w:sz w:val="20"/>
                <w:szCs w:val="20"/>
              </w:rPr>
              <w:t>Improve Student Selection of Major</w:t>
            </w:r>
          </w:p>
        </w:tc>
        <w:tc>
          <w:tcPr>
            <w:tcW w:w="3059" w:type="dxa"/>
            <w:vMerge w:val="restart"/>
            <w:vAlign w:val="center"/>
          </w:tcPr>
          <w:p w:rsidR="002C0613" w:rsidRPr="00436CB2" w:rsidRDefault="002C0613" w:rsidP="002C0613">
            <w:pPr>
              <w:rPr>
                <w:sz w:val="20"/>
                <w:szCs w:val="20"/>
              </w:rPr>
            </w:pPr>
            <w:r>
              <w:rPr>
                <w:sz w:val="20"/>
                <w:szCs w:val="20"/>
              </w:rPr>
              <w:t>Increase Degree, Certificate, and Transfer Completion</w:t>
            </w:r>
          </w:p>
        </w:tc>
        <w:tc>
          <w:tcPr>
            <w:tcW w:w="2162" w:type="dxa"/>
            <w:vAlign w:val="center"/>
          </w:tcPr>
          <w:p w:rsidR="002C0613" w:rsidRPr="005F364D" w:rsidRDefault="002C0613" w:rsidP="00870829">
            <w:pPr>
              <w:rPr>
                <w:sz w:val="20"/>
                <w:szCs w:val="20"/>
              </w:rPr>
            </w:pPr>
            <w:r>
              <w:rPr>
                <w:sz w:val="20"/>
                <w:szCs w:val="20"/>
              </w:rPr>
              <w:t>Guided Pathways Team</w:t>
            </w:r>
          </w:p>
        </w:tc>
        <w:tc>
          <w:tcPr>
            <w:tcW w:w="1080" w:type="dxa"/>
            <w:vAlign w:val="center"/>
          </w:tcPr>
          <w:p w:rsidR="002C0613" w:rsidRPr="005F364D" w:rsidRDefault="002C0613" w:rsidP="00870829">
            <w:pPr>
              <w:rPr>
                <w:sz w:val="20"/>
                <w:szCs w:val="20"/>
              </w:rPr>
            </w:pPr>
            <w:r>
              <w:rPr>
                <w:sz w:val="20"/>
                <w:szCs w:val="20"/>
              </w:rPr>
              <w:t>Fall 2019</w:t>
            </w:r>
          </w:p>
        </w:tc>
        <w:tc>
          <w:tcPr>
            <w:tcW w:w="1710" w:type="dxa"/>
            <w:vAlign w:val="center"/>
          </w:tcPr>
          <w:p w:rsidR="002C0613" w:rsidRPr="005F364D" w:rsidRDefault="002C0613" w:rsidP="00870829">
            <w:pPr>
              <w:rPr>
                <w:sz w:val="20"/>
                <w:szCs w:val="20"/>
              </w:rPr>
            </w:pPr>
            <w:r>
              <w:rPr>
                <w:sz w:val="20"/>
                <w:szCs w:val="20"/>
              </w:rPr>
              <w:t>Guided Pathways</w:t>
            </w:r>
          </w:p>
        </w:tc>
        <w:tc>
          <w:tcPr>
            <w:tcW w:w="1170" w:type="dxa"/>
            <w:vAlign w:val="center"/>
          </w:tcPr>
          <w:p w:rsidR="002C0613" w:rsidRPr="005F364D" w:rsidRDefault="002C0613" w:rsidP="00870829">
            <w:pPr>
              <w:rPr>
                <w:sz w:val="20"/>
                <w:szCs w:val="20"/>
              </w:rPr>
            </w:pPr>
            <w:r>
              <w:rPr>
                <w:sz w:val="20"/>
                <w:szCs w:val="20"/>
              </w:rPr>
              <w:t>VPI &amp; VPSS</w:t>
            </w:r>
          </w:p>
        </w:tc>
        <w:tc>
          <w:tcPr>
            <w:tcW w:w="2065" w:type="dxa"/>
            <w:vAlign w:val="center"/>
          </w:tcPr>
          <w:p w:rsidR="002C0613" w:rsidRPr="005F364D" w:rsidRDefault="002C0613" w:rsidP="00870829">
            <w:pPr>
              <w:rPr>
                <w:sz w:val="20"/>
                <w:szCs w:val="20"/>
              </w:rPr>
            </w:pPr>
            <w:r>
              <w:rPr>
                <w:sz w:val="20"/>
                <w:szCs w:val="20"/>
              </w:rPr>
              <w:t>Guided Pathways Plan</w:t>
            </w:r>
          </w:p>
        </w:tc>
      </w:tr>
      <w:tr w:rsidR="002C0613" w:rsidRPr="005F364D" w:rsidTr="00295A83">
        <w:tc>
          <w:tcPr>
            <w:tcW w:w="3144" w:type="dxa"/>
          </w:tcPr>
          <w:p w:rsidR="002C0613" w:rsidRDefault="002C0613" w:rsidP="00870829">
            <w:pPr>
              <w:rPr>
                <w:sz w:val="20"/>
                <w:szCs w:val="20"/>
              </w:rPr>
            </w:pPr>
            <w:r>
              <w:rPr>
                <w:sz w:val="20"/>
                <w:szCs w:val="20"/>
              </w:rPr>
              <w:t>Improve Import of College Transcripts for Equivalent Courses</w:t>
            </w:r>
          </w:p>
        </w:tc>
        <w:tc>
          <w:tcPr>
            <w:tcW w:w="3059" w:type="dxa"/>
            <w:vMerge/>
          </w:tcPr>
          <w:p w:rsidR="002C0613" w:rsidRPr="00436CB2" w:rsidRDefault="002C0613" w:rsidP="00870829">
            <w:pPr>
              <w:rPr>
                <w:sz w:val="20"/>
                <w:szCs w:val="20"/>
              </w:rPr>
            </w:pPr>
          </w:p>
        </w:tc>
        <w:tc>
          <w:tcPr>
            <w:tcW w:w="2162" w:type="dxa"/>
          </w:tcPr>
          <w:p w:rsidR="002C0613" w:rsidRDefault="002C0613" w:rsidP="00870829">
            <w:pPr>
              <w:rPr>
                <w:sz w:val="20"/>
                <w:szCs w:val="20"/>
              </w:rPr>
            </w:pPr>
            <w:r>
              <w:rPr>
                <w:sz w:val="20"/>
                <w:szCs w:val="20"/>
              </w:rPr>
              <w:t>Articulation Process</w:t>
            </w:r>
          </w:p>
          <w:p w:rsidR="002C0613" w:rsidRPr="005F364D" w:rsidRDefault="002C0613" w:rsidP="00870829">
            <w:pPr>
              <w:rPr>
                <w:sz w:val="20"/>
                <w:szCs w:val="20"/>
              </w:rPr>
            </w:pPr>
            <w:r>
              <w:rPr>
                <w:sz w:val="20"/>
                <w:szCs w:val="20"/>
              </w:rPr>
              <w:t>IT &amp; eTranscript CA</w:t>
            </w:r>
          </w:p>
        </w:tc>
        <w:tc>
          <w:tcPr>
            <w:tcW w:w="1080" w:type="dxa"/>
            <w:vAlign w:val="center"/>
          </w:tcPr>
          <w:p w:rsidR="002C0613" w:rsidRPr="005F364D" w:rsidRDefault="002C0613" w:rsidP="002C0613">
            <w:pPr>
              <w:rPr>
                <w:sz w:val="20"/>
                <w:szCs w:val="20"/>
              </w:rPr>
            </w:pPr>
            <w:r>
              <w:rPr>
                <w:sz w:val="20"/>
                <w:szCs w:val="20"/>
              </w:rPr>
              <w:t>Fall 2019</w:t>
            </w:r>
          </w:p>
        </w:tc>
        <w:tc>
          <w:tcPr>
            <w:tcW w:w="1710" w:type="dxa"/>
            <w:vAlign w:val="center"/>
          </w:tcPr>
          <w:p w:rsidR="002C0613" w:rsidRPr="005F364D" w:rsidRDefault="002C0613" w:rsidP="002C0613">
            <w:pPr>
              <w:rPr>
                <w:sz w:val="20"/>
                <w:szCs w:val="20"/>
              </w:rPr>
            </w:pPr>
            <w:r>
              <w:rPr>
                <w:sz w:val="20"/>
                <w:szCs w:val="20"/>
              </w:rPr>
              <w:t>Staff Support</w:t>
            </w:r>
          </w:p>
        </w:tc>
        <w:tc>
          <w:tcPr>
            <w:tcW w:w="1170" w:type="dxa"/>
            <w:vAlign w:val="center"/>
          </w:tcPr>
          <w:p w:rsidR="002C0613" w:rsidRPr="005F364D" w:rsidRDefault="002C0613" w:rsidP="002C0613">
            <w:pPr>
              <w:rPr>
                <w:sz w:val="20"/>
                <w:szCs w:val="20"/>
              </w:rPr>
            </w:pPr>
            <w:r>
              <w:rPr>
                <w:sz w:val="20"/>
                <w:szCs w:val="20"/>
              </w:rPr>
              <w:t>VPSS &amp; CTO</w:t>
            </w:r>
          </w:p>
        </w:tc>
        <w:tc>
          <w:tcPr>
            <w:tcW w:w="2065" w:type="dxa"/>
          </w:tcPr>
          <w:p w:rsidR="002C0613" w:rsidRPr="005F364D" w:rsidRDefault="002C0613" w:rsidP="00870829">
            <w:pPr>
              <w:rPr>
                <w:sz w:val="20"/>
                <w:szCs w:val="20"/>
              </w:rPr>
            </w:pPr>
            <w:r>
              <w:rPr>
                <w:sz w:val="20"/>
                <w:szCs w:val="20"/>
              </w:rPr>
              <w:t>Implementation of eTranscript CA</w:t>
            </w:r>
          </w:p>
        </w:tc>
      </w:tr>
      <w:tr w:rsidR="000975E1" w:rsidRPr="005F364D" w:rsidTr="00295A83">
        <w:tc>
          <w:tcPr>
            <w:tcW w:w="3144" w:type="dxa"/>
          </w:tcPr>
          <w:p w:rsidR="000975E1" w:rsidRPr="00AC6791" w:rsidRDefault="000975E1" w:rsidP="000975E1">
            <w:r w:rsidRPr="00AC6791">
              <w:t>Improve tracking of students’ degree goals and major</w:t>
            </w:r>
          </w:p>
        </w:tc>
        <w:tc>
          <w:tcPr>
            <w:tcW w:w="3059" w:type="dxa"/>
          </w:tcPr>
          <w:p w:rsidR="000975E1" w:rsidRPr="00AC6791" w:rsidRDefault="000975E1" w:rsidP="00295A83">
            <w:r w:rsidRPr="00AC6791">
              <w:t>Increase</w:t>
            </w:r>
            <w:r w:rsidR="00295A83">
              <w:t xml:space="preserve"> accuracy of student info</w:t>
            </w:r>
            <w:r w:rsidRPr="00AC6791">
              <w:t xml:space="preserve"> to increase auto award </w:t>
            </w:r>
          </w:p>
        </w:tc>
        <w:tc>
          <w:tcPr>
            <w:tcW w:w="2162" w:type="dxa"/>
          </w:tcPr>
          <w:p w:rsidR="000975E1" w:rsidRPr="00AC6791" w:rsidRDefault="000975E1" w:rsidP="000975E1">
            <w:r w:rsidRPr="00AC6791">
              <w:t>IT; Admissions and Records; Counseling</w:t>
            </w:r>
          </w:p>
        </w:tc>
        <w:tc>
          <w:tcPr>
            <w:tcW w:w="1080" w:type="dxa"/>
          </w:tcPr>
          <w:p w:rsidR="000975E1" w:rsidRPr="00AC6791" w:rsidRDefault="00295A83" w:rsidP="000975E1">
            <w:r>
              <w:t xml:space="preserve">Fall </w:t>
            </w:r>
            <w:r w:rsidR="000975E1" w:rsidRPr="00AC6791">
              <w:t>2019</w:t>
            </w:r>
          </w:p>
        </w:tc>
        <w:tc>
          <w:tcPr>
            <w:tcW w:w="1710" w:type="dxa"/>
          </w:tcPr>
          <w:p w:rsidR="000975E1" w:rsidRPr="00AC6791" w:rsidRDefault="000975E1" w:rsidP="00295A83">
            <w:r w:rsidRPr="00AC6791">
              <w:t xml:space="preserve">Increase staffing for follow up </w:t>
            </w:r>
          </w:p>
        </w:tc>
        <w:tc>
          <w:tcPr>
            <w:tcW w:w="1170" w:type="dxa"/>
          </w:tcPr>
          <w:p w:rsidR="000975E1" w:rsidRPr="00AC6791" w:rsidRDefault="000975E1" w:rsidP="000975E1">
            <w:r w:rsidRPr="00AC6791">
              <w:t>VPSS &amp; CTO</w:t>
            </w:r>
          </w:p>
        </w:tc>
        <w:tc>
          <w:tcPr>
            <w:tcW w:w="2065" w:type="dxa"/>
          </w:tcPr>
          <w:p w:rsidR="000975E1" w:rsidRPr="00AC6791" w:rsidRDefault="000975E1" w:rsidP="000975E1">
            <w:r w:rsidRPr="00AC6791">
              <w:t>DegreeWorks</w:t>
            </w:r>
          </w:p>
        </w:tc>
      </w:tr>
    </w:tbl>
    <w:p w:rsidR="004F2459" w:rsidRPr="004F2459" w:rsidRDefault="004F2459" w:rsidP="004F2459">
      <w:pPr>
        <w:rPr>
          <w:sz w:val="24"/>
          <w:szCs w:val="24"/>
        </w:rPr>
      </w:pPr>
    </w:p>
    <w:p w:rsidR="00D03A07" w:rsidRDefault="00BF1AA8" w:rsidP="00917148">
      <w:pPr>
        <w:pStyle w:val="ListParagraph"/>
        <w:numPr>
          <w:ilvl w:val="0"/>
          <w:numId w:val="19"/>
        </w:numPr>
        <w:rPr>
          <w:sz w:val="24"/>
          <w:szCs w:val="24"/>
        </w:rPr>
      </w:pPr>
      <w:r>
        <w:rPr>
          <w:sz w:val="24"/>
          <w:szCs w:val="24"/>
        </w:rPr>
        <w:t>Financial Aid</w:t>
      </w:r>
    </w:p>
    <w:tbl>
      <w:tblPr>
        <w:tblStyle w:val="TableGrid"/>
        <w:tblW w:w="0" w:type="auto"/>
        <w:tblLook w:val="04A0" w:firstRow="1" w:lastRow="0" w:firstColumn="1" w:lastColumn="0" w:noHBand="0" w:noVBand="1"/>
      </w:tblPr>
      <w:tblGrid>
        <w:gridCol w:w="4675"/>
        <w:gridCol w:w="2790"/>
        <w:gridCol w:w="2070"/>
        <w:gridCol w:w="1350"/>
        <w:gridCol w:w="1205"/>
        <w:gridCol w:w="1227"/>
        <w:gridCol w:w="1073"/>
      </w:tblGrid>
      <w:tr w:rsidR="0052187B" w:rsidRPr="00D03A07" w:rsidTr="0052187B">
        <w:tc>
          <w:tcPr>
            <w:tcW w:w="4675" w:type="dxa"/>
            <w:vAlign w:val="center"/>
          </w:tcPr>
          <w:p w:rsidR="00BF30A7" w:rsidRPr="00D03A07" w:rsidRDefault="00BF30A7" w:rsidP="00870829">
            <w:pPr>
              <w:jc w:val="center"/>
              <w:rPr>
                <w:b/>
                <w:sz w:val="20"/>
                <w:szCs w:val="20"/>
              </w:rPr>
            </w:pPr>
            <w:r w:rsidRPr="00D03A07">
              <w:rPr>
                <w:b/>
                <w:sz w:val="20"/>
                <w:szCs w:val="20"/>
              </w:rPr>
              <w:t>Activity</w:t>
            </w:r>
          </w:p>
        </w:tc>
        <w:tc>
          <w:tcPr>
            <w:tcW w:w="2790" w:type="dxa"/>
            <w:vAlign w:val="center"/>
          </w:tcPr>
          <w:p w:rsidR="00BF30A7" w:rsidRPr="00D03A07" w:rsidRDefault="00BF30A7" w:rsidP="00870829">
            <w:pPr>
              <w:jc w:val="center"/>
              <w:rPr>
                <w:b/>
                <w:sz w:val="20"/>
                <w:szCs w:val="20"/>
              </w:rPr>
            </w:pPr>
            <w:r w:rsidRPr="00D03A07">
              <w:rPr>
                <w:b/>
                <w:sz w:val="20"/>
                <w:szCs w:val="20"/>
              </w:rPr>
              <w:t>Objectives</w:t>
            </w:r>
          </w:p>
        </w:tc>
        <w:tc>
          <w:tcPr>
            <w:tcW w:w="2070" w:type="dxa"/>
            <w:vAlign w:val="center"/>
          </w:tcPr>
          <w:p w:rsidR="00BF30A7" w:rsidRPr="00D03A07" w:rsidRDefault="00BF30A7" w:rsidP="00870829">
            <w:pPr>
              <w:jc w:val="center"/>
              <w:rPr>
                <w:b/>
                <w:sz w:val="20"/>
                <w:szCs w:val="20"/>
              </w:rPr>
            </w:pPr>
            <w:r w:rsidRPr="00D03A07">
              <w:rPr>
                <w:b/>
                <w:sz w:val="20"/>
                <w:szCs w:val="20"/>
              </w:rPr>
              <w:t>Responsible</w:t>
            </w:r>
          </w:p>
        </w:tc>
        <w:tc>
          <w:tcPr>
            <w:tcW w:w="1350" w:type="dxa"/>
            <w:vAlign w:val="center"/>
          </w:tcPr>
          <w:p w:rsidR="00BF30A7" w:rsidRPr="00D03A07" w:rsidRDefault="00BF30A7" w:rsidP="00870829">
            <w:pPr>
              <w:jc w:val="center"/>
              <w:rPr>
                <w:b/>
                <w:sz w:val="20"/>
                <w:szCs w:val="20"/>
              </w:rPr>
            </w:pPr>
            <w:r w:rsidRPr="00D03A07">
              <w:rPr>
                <w:b/>
                <w:sz w:val="20"/>
                <w:szCs w:val="20"/>
              </w:rPr>
              <w:t>Timeline</w:t>
            </w:r>
          </w:p>
        </w:tc>
        <w:tc>
          <w:tcPr>
            <w:tcW w:w="1025" w:type="dxa"/>
            <w:vAlign w:val="center"/>
          </w:tcPr>
          <w:p w:rsidR="00BF30A7" w:rsidRPr="00D03A07" w:rsidRDefault="00BF30A7" w:rsidP="00870829">
            <w:pPr>
              <w:jc w:val="center"/>
              <w:rPr>
                <w:b/>
                <w:sz w:val="20"/>
                <w:szCs w:val="20"/>
              </w:rPr>
            </w:pPr>
            <w:r w:rsidRPr="00D03A07">
              <w:rPr>
                <w:b/>
                <w:sz w:val="20"/>
                <w:szCs w:val="20"/>
              </w:rPr>
              <w:t>Resources</w:t>
            </w:r>
          </w:p>
        </w:tc>
        <w:tc>
          <w:tcPr>
            <w:tcW w:w="0" w:type="auto"/>
            <w:vAlign w:val="center"/>
          </w:tcPr>
          <w:p w:rsidR="00BF30A7" w:rsidRPr="00D03A07" w:rsidRDefault="00BF30A7" w:rsidP="00870829">
            <w:pPr>
              <w:jc w:val="center"/>
              <w:rPr>
                <w:b/>
                <w:sz w:val="20"/>
                <w:szCs w:val="20"/>
              </w:rPr>
            </w:pPr>
            <w:r w:rsidRPr="00D03A07">
              <w:rPr>
                <w:b/>
                <w:sz w:val="20"/>
                <w:szCs w:val="20"/>
              </w:rPr>
              <w:t>Reporting</w:t>
            </w:r>
          </w:p>
        </w:tc>
        <w:tc>
          <w:tcPr>
            <w:tcW w:w="0" w:type="auto"/>
            <w:vAlign w:val="center"/>
          </w:tcPr>
          <w:p w:rsidR="00BF30A7" w:rsidRPr="00D03A07" w:rsidRDefault="00BF30A7" w:rsidP="00870829">
            <w:pPr>
              <w:jc w:val="center"/>
              <w:rPr>
                <w:b/>
                <w:sz w:val="20"/>
                <w:szCs w:val="20"/>
              </w:rPr>
            </w:pPr>
            <w:r w:rsidRPr="00D03A07">
              <w:rPr>
                <w:b/>
                <w:sz w:val="20"/>
                <w:szCs w:val="20"/>
              </w:rPr>
              <w:t>Action Taken</w:t>
            </w:r>
          </w:p>
        </w:tc>
      </w:tr>
      <w:tr w:rsidR="0052187B" w:rsidRPr="005F364D" w:rsidTr="0052187B">
        <w:trPr>
          <w:trHeight w:val="45"/>
        </w:trPr>
        <w:tc>
          <w:tcPr>
            <w:tcW w:w="4675" w:type="dxa"/>
          </w:tcPr>
          <w:p w:rsidR="0052187B" w:rsidRPr="00F66607" w:rsidRDefault="0052187B" w:rsidP="004F2459">
            <w:pPr>
              <w:rPr>
                <w:sz w:val="20"/>
                <w:szCs w:val="20"/>
              </w:rPr>
            </w:pPr>
            <w:r>
              <w:rPr>
                <w:sz w:val="20"/>
                <w:szCs w:val="20"/>
              </w:rPr>
              <w:t>Improve Student Use of FA $$</w:t>
            </w:r>
          </w:p>
        </w:tc>
        <w:tc>
          <w:tcPr>
            <w:tcW w:w="2790" w:type="dxa"/>
            <w:vMerge w:val="restart"/>
          </w:tcPr>
          <w:p w:rsidR="0052187B" w:rsidRPr="00436CB2" w:rsidRDefault="0052187B" w:rsidP="004F2459">
            <w:pPr>
              <w:rPr>
                <w:sz w:val="20"/>
                <w:szCs w:val="20"/>
              </w:rPr>
            </w:pPr>
            <w:r>
              <w:rPr>
                <w:sz w:val="20"/>
                <w:szCs w:val="20"/>
              </w:rPr>
              <w:t>Increase Retention &amp; Completion of FA Students</w:t>
            </w:r>
          </w:p>
        </w:tc>
        <w:tc>
          <w:tcPr>
            <w:tcW w:w="2070" w:type="dxa"/>
            <w:vMerge w:val="restart"/>
          </w:tcPr>
          <w:p w:rsidR="0052187B" w:rsidRPr="000975E1" w:rsidRDefault="0052187B" w:rsidP="000975E1">
            <w:pPr>
              <w:rPr>
                <w:sz w:val="20"/>
                <w:szCs w:val="20"/>
              </w:rPr>
            </w:pPr>
            <w:r w:rsidRPr="000975E1">
              <w:rPr>
                <w:sz w:val="20"/>
                <w:szCs w:val="20"/>
              </w:rPr>
              <w:t>Director, Financial Aid</w:t>
            </w:r>
          </w:p>
          <w:p w:rsidR="0052187B" w:rsidRPr="000975E1" w:rsidRDefault="0052187B" w:rsidP="000975E1">
            <w:pPr>
              <w:rPr>
                <w:sz w:val="20"/>
                <w:szCs w:val="20"/>
              </w:rPr>
            </w:pPr>
            <w:r w:rsidRPr="000975E1">
              <w:rPr>
                <w:sz w:val="20"/>
                <w:szCs w:val="20"/>
              </w:rPr>
              <w:t>Assistant Director, Financial Aid</w:t>
            </w:r>
          </w:p>
          <w:p w:rsidR="0052187B" w:rsidRPr="000975E1" w:rsidRDefault="0052187B" w:rsidP="000975E1">
            <w:pPr>
              <w:rPr>
                <w:sz w:val="20"/>
                <w:szCs w:val="20"/>
              </w:rPr>
            </w:pPr>
            <w:r w:rsidRPr="000975E1">
              <w:rPr>
                <w:sz w:val="20"/>
                <w:szCs w:val="20"/>
              </w:rPr>
              <w:t>Associate VP, Student Services</w:t>
            </w:r>
          </w:p>
          <w:p w:rsidR="0052187B" w:rsidRPr="000975E1" w:rsidRDefault="0052187B" w:rsidP="000975E1">
            <w:pPr>
              <w:rPr>
                <w:sz w:val="20"/>
                <w:szCs w:val="20"/>
              </w:rPr>
            </w:pPr>
            <w:r w:rsidRPr="000975E1">
              <w:rPr>
                <w:sz w:val="20"/>
                <w:szCs w:val="20"/>
              </w:rPr>
              <w:t>Dean, Counseling</w:t>
            </w:r>
          </w:p>
          <w:p w:rsidR="0052187B" w:rsidRPr="000975E1" w:rsidRDefault="0052187B" w:rsidP="000975E1">
            <w:pPr>
              <w:rPr>
                <w:sz w:val="20"/>
                <w:szCs w:val="20"/>
              </w:rPr>
            </w:pPr>
            <w:r w:rsidRPr="000975E1">
              <w:rPr>
                <w:sz w:val="20"/>
                <w:szCs w:val="20"/>
              </w:rPr>
              <w:t>Dean, Student Services,</w:t>
            </w:r>
          </w:p>
          <w:p w:rsidR="0052187B" w:rsidRPr="005F364D" w:rsidRDefault="0052187B" w:rsidP="000975E1">
            <w:pPr>
              <w:rPr>
                <w:sz w:val="20"/>
                <w:szCs w:val="20"/>
              </w:rPr>
            </w:pPr>
            <w:r w:rsidRPr="000975E1">
              <w:rPr>
                <w:sz w:val="20"/>
                <w:szCs w:val="20"/>
              </w:rPr>
              <w:t>Associate Dean, Success &amp; Equity</w:t>
            </w:r>
          </w:p>
        </w:tc>
        <w:tc>
          <w:tcPr>
            <w:tcW w:w="1350" w:type="dxa"/>
            <w:vMerge w:val="restart"/>
            <w:vAlign w:val="center"/>
          </w:tcPr>
          <w:p w:rsidR="0052187B" w:rsidRPr="005F364D" w:rsidRDefault="0052187B" w:rsidP="0052187B">
            <w:pPr>
              <w:jc w:val="center"/>
              <w:rPr>
                <w:sz w:val="20"/>
                <w:szCs w:val="20"/>
              </w:rPr>
            </w:pPr>
            <w:r>
              <w:rPr>
                <w:sz w:val="20"/>
                <w:szCs w:val="20"/>
              </w:rPr>
              <w:t>Fall 2019</w:t>
            </w:r>
          </w:p>
        </w:tc>
        <w:tc>
          <w:tcPr>
            <w:tcW w:w="1025" w:type="dxa"/>
            <w:vMerge w:val="restart"/>
          </w:tcPr>
          <w:p w:rsidR="0052187B" w:rsidRPr="005F364D" w:rsidRDefault="0052187B" w:rsidP="004F2459">
            <w:pPr>
              <w:rPr>
                <w:sz w:val="20"/>
                <w:szCs w:val="20"/>
              </w:rPr>
            </w:pPr>
            <w:r>
              <w:rPr>
                <w:sz w:val="20"/>
                <w:szCs w:val="20"/>
              </w:rPr>
              <w:t>Increased Staff and Training</w:t>
            </w:r>
          </w:p>
        </w:tc>
        <w:tc>
          <w:tcPr>
            <w:tcW w:w="0" w:type="auto"/>
            <w:vMerge w:val="restart"/>
          </w:tcPr>
          <w:p w:rsidR="0052187B" w:rsidRPr="005F364D" w:rsidRDefault="0052187B" w:rsidP="004F2459">
            <w:pPr>
              <w:rPr>
                <w:sz w:val="20"/>
                <w:szCs w:val="20"/>
              </w:rPr>
            </w:pPr>
            <w:r>
              <w:rPr>
                <w:sz w:val="20"/>
                <w:szCs w:val="20"/>
              </w:rPr>
              <w:t>VPSS and Director, Financial Aid</w:t>
            </w:r>
          </w:p>
        </w:tc>
        <w:tc>
          <w:tcPr>
            <w:tcW w:w="0" w:type="auto"/>
          </w:tcPr>
          <w:p w:rsidR="0052187B" w:rsidRPr="005F364D" w:rsidRDefault="0052187B" w:rsidP="004F2459">
            <w:pPr>
              <w:rPr>
                <w:sz w:val="20"/>
                <w:szCs w:val="20"/>
              </w:rPr>
            </w:pPr>
            <w:r>
              <w:rPr>
                <w:sz w:val="20"/>
                <w:szCs w:val="20"/>
              </w:rPr>
              <w:t>Initiated</w:t>
            </w:r>
          </w:p>
        </w:tc>
      </w:tr>
      <w:tr w:rsidR="0052187B" w:rsidRPr="005F364D" w:rsidTr="0052187B">
        <w:trPr>
          <w:trHeight w:val="45"/>
        </w:trPr>
        <w:tc>
          <w:tcPr>
            <w:tcW w:w="4675" w:type="dxa"/>
          </w:tcPr>
          <w:p w:rsidR="0052187B" w:rsidRPr="00F66607" w:rsidRDefault="0052187B" w:rsidP="004F2459">
            <w:pPr>
              <w:rPr>
                <w:sz w:val="20"/>
                <w:szCs w:val="20"/>
              </w:rPr>
            </w:pPr>
            <w:r>
              <w:rPr>
                <w:sz w:val="20"/>
                <w:szCs w:val="20"/>
              </w:rPr>
              <w:t>Increase Financial Literacy Training</w:t>
            </w:r>
          </w:p>
        </w:tc>
        <w:tc>
          <w:tcPr>
            <w:tcW w:w="2790" w:type="dxa"/>
            <w:vMerge/>
          </w:tcPr>
          <w:p w:rsidR="0052187B" w:rsidRPr="00436CB2" w:rsidRDefault="0052187B" w:rsidP="004F2459">
            <w:pPr>
              <w:rPr>
                <w:sz w:val="20"/>
                <w:szCs w:val="20"/>
              </w:rPr>
            </w:pPr>
          </w:p>
        </w:tc>
        <w:tc>
          <w:tcPr>
            <w:tcW w:w="2070" w:type="dxa"/>
            <w:vMerge/>
          </w:tcPr>
          <w:p w:rsidR="0052187B" w:rsidRPr="005F364D" w:rsidRDefault="0052187B" w:rsidP="004F2459">
            <w:pPr>
              <w:rPr>
                <w:sz w:val="20"/>
                <w:szCs w:val="20"/>
              </w:rPr>
            </w:pPr>
          </w:p>
        </w:tc>
        <w:tc>
          <w:tcPr>
            <w:tcW w:w="1350" w:type="dxa"/>
            <w:vMerge/>
          </w:tcPr>
          <w:p w:rsidR="0052187B" w:rsidRPr="005F364D" w:rsidRDefault="0052187B" w:rsidP="004F2459">
            <w:pPr>
              <w:rPr>
                <w:sz w:val="20"/>
                <w:szCs w:val="20"/>
              </w:rPr>
            </w:pPr>
          </w:p>
        </w:tc>
        <w:tc>
          <w:tcPr>
            <w:tcW w:w="1025" w:type="dxa"/>
            <w:vMerge/>
          </w:tcPr>
          <w:p w:rsidR="0052187B" w:rsidRPr="005F364D" w:rsidRDefault="0052187B" w:rsidP="004F2459">
            <w:pPr>
              <w:rPr>
                <w:sz w:val="20"/>
                <w:szCs w:val="20"/>
              </w:rPr>
            </w:pPr>
          </w:p>
        </w:tc>
        <w:tc>
          <w:tcPr>
            <w:tcW w:w="0" w:type="auto"/>
            <w:vMerge/>
          </w:tcPr>
          <w:p w:rsidR="0052187B" w:rsidRPr="005F364D" w:rsidRDefault="0052187B" w:rsidP="004F2459">
            <w:pPr>
              <w:rPr>
                <w:sz w:val="20"/>
                <w:szCs w:val="20"/>
              </w:rPr>
            </w:pPr>
          </w:p>
        </w:tc>
        <w:tc>
          <w:tcPr>
            <w:tcW w:w="0" w:type="auto"/>
          </w:tcPr>
          <w:p w:rsidR="0052187B" w:rsidRPr="005F364D" w:rsidRDefault="0052187B" w:rsidP="004F2459">
            <w:pPr>
              <w:rPr>
                <w:sz w:val="20"/>
                <w:szCs w:val="20"/>
              </w:rPr>
            </w:pPr>
            <w:r>
              <w:rPr>
                <w:sz w:val="20"/>
                <w:szCs w:val="20"/>
              </w:rPr>
              <w:t>Initiated</w:t>
            </w:r>
          </w:p>
        </w:tc>
      </w:tr>
      <w:tr w:rsidR="0052187B" w:rsidRPr="005F364D" w:rsidTr="0052187B">
        <w:trPr>
          <w:trHeight w:val="45"/>
        </w:trPr>
        <w:tc>
          <w:tcPr>
            <w:tcW w:w="4675" w:type="dxa"/>
          </w:tcPr>
          <w:p w:rsidR="0052187B" w:rsidRPr="00F66607" w:rsidRDefault="0052187B" w:rsidP="004F2459">
            <w:pPr>
              <w:rPr>
                <w:sz w:val="20"/>
                <w:szCs w:val="20"/>
              </w:rPr>
            </w:pPr>
            <w:r>
              <w:rPr>
                <w:sz w:val="20"/>
                <w:szCs w:val="20"/>
              </w:rPr>
              <w:t>Decrease Process Time for FAFSA Verification</w:t>
            </w:r>
          </w:p>
        </w:tc>
        <w:tc>
          <w:tcPr>
            <w:tcW w:w="2790" w:type="dxa"/>
            <w:vMerge w:val="restart"/>
          </w:tcPr>
          <w:p w:rsidR="0052187B" w:rsidRDefault="0052187B" w:rsidP="004F2459">
            <w:pPr>
              <w:rPr>
                <w:sz w:val="20"/>
                <w:szCs w:val="20"/>
              </w:rPr>
            </w:pPr>
            <w:r>
              <w:rPr>
                <w:sz w:val="20"/>
                <w:szCs w:val="20"/>
              </w:rPr>
              <w:t>Increase FA Awards</w:t>
            </w:r>
          </w:p>
          <w:p w:rsidR="0052187B" w:rsidRDefault="0052187B" w:rsidP="004F2459">
            <w:pPr>
              <w:rPr>
                <w:sz w:val="20"/>
                <w:szCs w:val="20"/>
              </w:rPr>
            </w:pPr>
            <w:r>
              <w:rPr>
                <w:sz w:val="20"/>
                <w:szCs w:val="20"/>
              </w:rPr>
              <w:t>Increase Retention</w:t>
            </w:r>
          </w:p>
          <w:p w:rsidR="0052187B" w:rsidRDefault="0052187B" w:rsidP="004F2459">
            <w:pPr>
              <w:rPr>
                <w:sz w:val="20"/>
                <w:szCs w:val="20"/>
              </w:rPr>
            </w:pPr>
            <w:r>
              <w:rPr>
                <w:sz w:val="20"/>
                <w:szCs w:val="20"/>
              </w:rPr>
              <w:t>Increase Completion</w:t>
            </w:r>
          </w:p>
          <w:p w:rsidR="0052187B" w:rsidRDefault="0052187B" w:rsidP="004F2459">
            <w:pPr>
              <w:rPr>
                <w:sz w:val="20"/>
                <w:szCs w:val="20"/>
              </w:rPr>
            </w:pPr>
            <w:r>
              <w:rPr>
                <w:sz w:val="20"/>
                <w:szCs w:val="20"/>
              </w:rPr>
              <w:t>Increase Supplemental Points</w:t>
            </w:r>
          </w:p>
          <w:p w:rsidR="0052187B" w:rsidRPr="00436CB2" w:rsidRDefault="0052187B" w:rsidP="004F2459">
            <w:pPr>
              <w:rPr>
                <w:sz w:val="20"/>
                <w:szCs w:val="20"/>
              </w:rPr>
            </w:pPr>
            <w:r>
              <w:rPr>
                <w:sz w:val="20"/>
                <w:szCs w:val="20"/>
              </w:rPr>
              <w:t>Increase Success Equity Points</w:t>
            </w:r>
          </w:p>
        </w:tc>
        <w:tc>
          <w:tcPr>
            <w:tcW w:w="2070" w:type="dxa"/>
            <w:vMerge/>
          </w:tcPr>
          <w:p w:rsidR="0052187B" w:rsidRPr="005F364D" w:rsidRDefault="0052187B" w:rsidP="004F2459">
            <w:pPr>
              <w:rPr>
                <w:sz w:val="20"/>
                <w:szCs w:val="20"/>
              </w:rPr>
            </w:pPr>
          </w:p>
        </w:tc>
        <w:tc>
          <w:tcPr>
            <w:tcW w:w="1350" w:type="dxa"/>
            <w:vMerge/>
          </w:tcPr>
          <w:p w:rsidR="0052187B" w:rsidRPr="005F364D" w:rsidRDefault="0052187B" w:rsidP="004F2459">
            <w:pPr>
              <w:rPr>
                <w:sz w:val="20"/>
                <w:szCs w:val="20"/>
              </w:rPr>
            </w:pPr>
          </w:p>
        </w:tc>
        <w:tc>
          <w:tcPr>
            <w:tcW w:w="1025" w:type="dxa"/>
            <w:vMerge/>
          </w:tcPr>
          <w:p w:rsidR="0052187B" w:rsidRPr="005F364D" w:rsidRDefault="0052187B" w:rsidP="004F2459">
            <w:pPr>
              <w:rPr>
                <w:sz w:val="20"/>
                <w:szCs w:val="20"/>
              </w:rPr>
            </w:pPr>
          </w:p>
        </w:tc>
        <w:tc>
          <w:tcPr>
            <w:tcW w:w="0" w:type="auto"/>
            <w:vMerge/>
          </w:tcPr>
          <w:p w:rsidR="0052187B" w:rsidRPr="005F364D" w:rsidRDefault="0052187B" w:rsidP="004F2459">
            <w:pPr>
              <w:rPr>
                <w:sz w:val="20"/>
                <w:szCs w:val="20"/>
              </w:rPr>
            </w:pPr>
          </w:p>
        </w:tc>
        <w:tc>
          <w:tcPr>
            <w:tcW w:w="0" w:type="auto"/>
          </w:tcPr>
          <w:p w:rsidR="0052187B" w:rsidRPr="005F364D" w:rsidRDefault="0052187B" w:rsidP="004F2459">
            <w:pPr>
              <w:rPr>
                <w:sz w:val="20"/>
                <w:szCs w:val="20"/>
              </w:rPr>
            </w:pPr>
            <w:r>
              <w:rPr>
                <w:sz w:val="20"/>
                <w:szCs w:val="20"/>
              </w:rPr>
              <w:t>Planning</w:t>
            </w:r>
          </w:p>
        </w:tc>
      </w:tr>
      <w:tr w:rsidR="0052187B" w:rsidRPr="005F364D" w:rsidTr="0052187B">
        <w:trPr>
          <w:trHeight w:val="45"/>
        </w:trPr>
        <w:tc>
          <w:tcPr>
            <w:tcW w:w="4675" w:type="dxa"/>
          </w:tcPr>
          <w:p w:rsidR="0052187B" w:rsidRPr="00F66607" w:rsidRDefault="0052187B" w:rsidP="004F2459">
            <w:pPr>
              <w:rPr>
                <w:sz w:val="20"/>
                <w:szCs w:val="20"/>
              </w:rPr>
            </w:pPr>
            <w:r>
              <w:rPr>
                <w:sz w:val="20"/>
                <w:szCs w:val="20"/>
              </w:rPr>
              <w:t>Improve Student Contact to Complete FAFSA</w:t>
            </w:r>
          </w:p>
        </w:tc>
        <w:tc>
          <w:tcPr>
            <w:tcW w:w="2790" w:type="dxa"/>
            <w:vMerge/>
          </w:tcPr>
          <w:p w:rsidR="0052187B" w:rsidRPr="00436CB2" w:rsidRDefault="0052187B" w:rsidP="004F2459">
            <w:pPr>
              <w:rPr>
                <w:sz w:val="20"/>
                <w:szCs w:val="20"/>
              </w:rPr>
            </w:pPr>
          </w:p>
        </w:tc>
        <w:tc>
          <w:tcPr>
            <w:tcW w:w="2070" w:type="dxa"/>
            <w:vMerge/>
          </w:tcPr>
          <w:p w:rsidR="0052187B" w:rsidRPr="005F364D" w:rsidRDefault="0052187B" w:rsidP="004F2459">
            <w:pPr>
              <w:rPr>
                <w:sz w:val="20"/>
                <w:szCs w:val="20"/>
              </w:rPr>
            </w:pPr>
          </w:p>
        </w:tc>
        <w:tc>
          <w:tcPr>
            <w:tcW w:w="1350" w:type="dxa"/>
            <w:vMerge/>
          </w:tcPr>
          <w:p w:rsidR="0052187B" w:rsidRPr="005F364D" w:rsidRDefault="0052187B" w:rsidP="004F2459">
            <w:pPr>
              <w:rPr>
                <w:sz w:val="20"/>
                <w:szCs w:val="20"/>
              </w:rPr>
            </w:pPr>
          </w:p>
        </w:tc>
        <w:tc>
          <w:tcPr>
            <w:tcW w:w="1025" w:type="dxa"/>
            <w:vMerge/>
          </w:tcPr>
          <w:p w:rsidR="0052187B" w:rsidRPr="005F364D" w:rsidRDefault="0052187B" w:rsidP="004F2459">
            <w:pPr>
              <w:rPr>
                <w:sz w:val="20"/>
                <w:szCs w:val="20"/>
              </w:rPr>
            </w:pPr>
          </w:p>
        </w:tc>
        <w:tc>
          <w:tcPr>
            <w:tcW w:w="0" w:type="auto"/>
            <w:vMerge/>
          </w:tcPr>
          <w:p w:rsidR="0052187B" w:rsidRPr="005F364D" w:rsidRDefault="0052187B" w:rsidP="004F2459">
            <w:pPr>
              <w:rPr>
                <w:sz w:val="20"/>
                <w:szCs w:val="20"/>
              </w:rPr>
            </w:pPr>
          </w:p>
        </w:tc>
        <w:tc>
          <w:tcPr>
            <w:tcW w:w="0" w:type="auto"/>
          </w:tcPr>
          <w:p w:rsidR="0052187B" w:rsidRPr="005F364D" w:rsidRDefault="0052187B" w:rsidP="004F2459">
            <w:pPr>
              <w:rPr>
                <w:sz w:val="20"/>
                <w:szCs w:val="20"/>
              </w:rPr>
            </w:pPr>
            <w:r>
              <w:rPr>
                <w:sz w:val="20"/>
                <w:szCs w:val="20"/>
              </w:rPr>
              <w:t>Increasing</w:t>
            </w:r>
          </w:p>
        </w:tc>
      </w:tr>
      <w:tr w:rsidR="0052187B" w:rsidRPr="005F364D" w:rsidTr="0052187B">
        <w:trPr>
          <w:trHeight w:val="45"/>
        </w:trPr>
        <w:tc>
          <w:tcPr>
            <w:tcW w:w="4675" w:type="dxa"/>
          </w:tcPr>
          <w:p w:rsidR="0052187B" w:rsidRPr="004F2459" w:rsidRDefault="0052187B" w:rsidP="005C7668">
            <w:pPr>
              <w:pStyle w:val="ListParagraph"/>
              <w:numPr>
                <w:ilvl w:val="0"/>
                <w:numId w:val="11"/>
              </w:numPr>
              <w:ind w:left="335" w:hanging="180"/>
              <w:rPr>
                <w:sz w:val="20"/>
                <w:szCs w:val="20"/>
              </w:rPr>
            </w:pPr>
            <w:r w:rsidRPr="004F2459">
              <w:rPr>
                <w:sz w:val="20"/>
                <w:szCs w:val="20"/>
              </w:rPr>
              <w:t>Technology, e.g., App on Missing Data</w:t>
            </w:r>
          </w:p>
        </w:tc>
        <w:tc>
          <w:tcPr>
            <w:tcW w:w="2790" w:type="dxa"/>
            <w:vMerge/>
          </w:tcPr>
          <w:p w:rsidR="0052187B" w:rsidRPr="00436CB2" w:rsidRDefault="0052187B" w:rsidP="004F2459">
            <w:pPr>
              <w:rPr>
                <w:sz w:val="20"/>
                <w:szCs w:val="20"/>
              </w:rPr>
            </w:pPr>
          </w:p>
        </w:tc>
        <w:tc>
          <w:tcPr>
            <w:tcW w:w="2070" w:type="dxa"/>
            <w:vMerge/>
          </w:tcPr>
          <w:p w:rsidR="0052187B" w:rsidRPr="005F364D" w:rsidRDefault="0052187B" w:rsidP="004F2459">
            <w:pPr>
              <w:rPr>
                <w:sz w:val="20"/>
                <w:szCs w:val="20"/>
              </w:rPr>
            </w:pPr>
          </w:p>
        </w:tc>
        <w:tc>
          <w:tcPr>
            <w:tcW w:w="1350" w:type="dxa"/>
            <w:vMerge/>
          </w:tcPr>
          <w:p w:rsidR="0052187B" w:rsidRPr="005F364D" w:rsidRDefault="0052187B" w:rsidP="004F2459">
            <w:pPr>
              <w:rPr>
                <w:sz w:val="20"/>
                <w:szCs w:val="20"/>
              </w:rPr>
            </w:pPr>
          </w:p>
        </w:tc>
        <w:tc>
          <w:tcPr>
            <w:tcW w:w="1025" w:type="dxa"/>
            <w:vMerge/>
          </w:tcPr>
          <w:p w:rsidR="0052187B" w:rsidRPr="005F364D" w:rsidRDefault="0052187B" w:rsidP="004F2459">
            <w:pPr>
              <w:rPr>
                <w:sz w:val="20"/>
                <w:szCs w:val="20"/>
              </w:rPr>
            </w:pPr>
          </w:p>
        </w:tc>
        <w:tc>
          <w:tcPr>
            <w:tcW w:w="0" w:type="auto"/>
            <w:vMerge/>
          </w:tcPr>
          <w:p w:rsidR="0052187B" w:rsidRPr="005F364D" w:rsidRDefault="0052187B" w:rsidP="004F2459">
            <w:pPr>
              <w:rPr>
                <w:sz w:val="20"/>
                <w:szCs w:val="20"/>
              </w:rPr>
            </w:pPr>
          </w:p>
        </w:tc>
        <w:tc>
          <w:tcPr>
            <w:tcW w:w="0" w:type="auto"/>
          </w:tcPr>
          <w:p w:rsidR="0052187B" w:rsidRPr="005F364D" w:rsidRDefault="0052187B" w:rsidP="004F2459">
            <w:pPr>
              <w:rPr>
                <w:sz w:val="20"/>
                <w:szCs w:val="20"/>
              </w:rPr>
            </w:pPr>
            <w:r>
              <w:rPr>
                <w:sz w:val="20"/>
                <w:szCs w:val="20"/>
              </w:rPr>
              <w:t>Planning</w:t>
            </w:r>
          </w:p>
        </w:tc>
      </w:tr>
      <w:tr w:rsidR="0052187B" w:rsidRPr="005F364D" w:rsidTr="0052187B">
        <w:trPr>
          <w:trHeight w:val="45"/>
        </w:trPr>
        <w:tc>
          <w:tcPr>
            <w:tcW w:w="4675" w:type="dxa"/>
          </w:tcPr>
          <w:p w:rsidR="0052187B" w:rsidRPr="005C7668" w:rsidRDefault="0052187B" w:rsidP="005C7668">
            <w:pPr>
              <w:pStyle w:val="ListParagraph"/>
              <w:numPr>
                <w:ilvl w:val="0"/>
                <w:numId w:val="11"/>
              </w:numPr>
              <w:ind w:left="335" w:hanging="180"/>
              <w:rPr>
                <w:sz w:val="20"/>
                <w:szCs w:val="20"/>
              </w:rPr>
            </w:pPr>
            <w:r w:rsidRPr="005C7668">
              <w:rPr>
                <w:sz w:val="20"/>
                <w:szCs w:val="20"/>
              </w:rPr>
              <w:t>FA Liaisons to Cohort Programs</w:t>
            </w:r>
          </w:p>
        </w:tc>
        <w:tc>
          <w:tcPr>
            <w:tcW w:w="2790" w:type="dxa"/>
            <w:vMerge/>
          </w:tcPr>
          <w:p w:rsidR="0052187B" w:rsidRPr="00436CB2" w:rsidRDefault="0052187B" w:rsidP="004F2459">
            <w:pPr>
              <w:rPr>
                <w:sz w:val="20"/>
                <w:szCs w:val="20"/>
              </w:rPr>
            </w:pPr>
          </w:p>
        </w:tc>
        <w:tc>
          <w:tcPr>
            <w:tcW w:w="2070" w:type="dxa"/>
            <w:vMerge/>
          </w:tcPr>
          <w:p w:rsidR="0052187B" w:rsidRPr="005F364D" w:rsidRDefault="0052187B" w:rsidP="004F2459">
            <w:pPr>
              <w:rPr>
                <w:sz w:val="20"/>
                <w:szCs w:val="20"/>
              </w:rPr>
            </w:pPr>
          </w:p>
        </w:tc>
        <w:tc>
          <w:tcPr>
            <w:tcW w:w="1350" w:type="dxa"/>
            <w:vMerge/>
          </w:tcPr>
          <w:p w:rsidR="0052187B" w:rsidRPr="005F364D" w:rsidRDefault="0052187B" w:rsidP="004F2459">
            <w:pPr>
              <w:rPr>
                <w:sz w:val="20"/>
                <w:szCs w:val="20"/>
              </w:rPr>
            </w:pPr>
          </w:p>
        </w:tc>
        <w:tc>
          <w:tcPr>
            <w:tcW w:w="1025" w:type="dxa"/>
          </w:tcPr>
          <w:p w:rsidR="0052187B" w:rsidRPr="005F364D" w:rsidRDefault="0052187B" w:rsidP="004F2459">
            <w:pPr>
              <w:rPr>
                <w:sz w:val="20"/>
                <w:szCs w:val="20"/>
              </w:rPr>
            </w:pPr>
          </w:p>
        </w:tc>
        <w:tc>
          <w:tcPr>
            <w:tcW w:w="0" w:type="auto"/>
            <w:vMerge/>
          </w:tcPr>
          <w:p w:rsidR="0052187B" w:rsidRPr="005F364D" w:rsidRDefault="0052187B" w:rsidP="004F2459">
            <w:pPr>
              <w:rPr>
                <w:sz w:val="20"/>
                <w:szCs w:val="20"/>
              </w:rPr>
            </w:pPr>
          </w:p>
        </w:tc>
        <w:tc>
          <w:tcPr>
            <w:tcW w:w="0" w:type="auto"/>
          </w:tcPr>
          <w:p w:rsidR="0052187B" w:rsidRPr="005F364D" w:rsidRDefault="0052187B" w:rsidP="004F2459">
            <w:pPr>
              <w:rPr>
                <w:sz w:val="20"/>
                <w:szCs w:val="20"/>
              </w:rPr>
            </w:pPr>
            <w:r>
              <w:rPr>
                <w:sz w:val="20"/>
                <w:szCs w:val="20"/>
              </w:rPr>
              <w:t>Concept</w:t>
            </w:r>
          </w:p>
        </w:tc>
      </w:tr>
      <w:tr w:rsidR="0052187B" w:rsidRPr="005F364D" w:rsidTr="0052187B">
        <w:trPr>
          <w:trHeight w:val="45"/>
        </w:trPr>
        <w:tc>
          <w:tcPr>
            <w:tcW w:w="4675" w:type="dxa"/>
          </w:tcPr>
          <w:p w:rsidR="0052187B" w:rsidRPr="005C7668" w:rsidRDefault="0052187B" w:rsidP="005C7668">
            <w:pPr>
              <w:pStyle w:val="ListParagraph"/>
              <w:numPr>
                <w:ilvl w:val="0"/>
                <w:numId w:val="11"/>
              </w:numPr>
              <w:ind w:left="335" w:hanging="180"/>
              <w:rPr>
                <w:sz w:val="20"/>
                <w:szCs w:val="20"/>
              </w:rPr>
            </w:pPr>
            <w:r w:rsidRPr="005C7668">
              <w:rPr>
                <w:sz w:val="20"/>
                <w:szCs w:val="20"/>
              </w:rPr>
              <w:t>Hire FA Navigators</w:t>
            </w:r>
          </w:p>
        </w:tc>
        <w:tc>
          <w:tcPr>
            <w:tcW w:w="2790" w:type="dxa"/>
            <w:vMerge/>
          </w:tcPr>
          <w:p w:rsidR="0052187B" w:rsidRPr="00436CB2" w:rsidRDefault="0052187B" w:rsidP="004F2459">
            <w:pPr>
              <w:rPr>
                <w:sz w:val="20"/>
                <w:szCs w:val="20"/>
              </w:rPr>
            </w:pPr>
          </w:p>
        </w:tc>
        <w:tc>
          <w:tcPr>
            <w:tcW w:w="2070" w:type="dxa"/>
            <w:vMerge/>
          </w:tcPr>
          <w:p w:rsidR="0052187B" w:rsidRPr="005F364D" w:rsidRDefault="0052187B" w:rsidP="004F2459">
            <w:pPr>
              <w:rPr>
                <w:sz w:val="20"/>
                <w:szCs w:val="20"/>
              </w:rPr>
            </w:pPr>
          </w:p>
        </w:tc>
        <w:tc>
          <w:tcPr>
            <w:tcW w:w="1350" w:type="dxa"/>
            <w:vMerge/>
          </w:tcPr>
          <w:p w:rsidR="0052187B" w:rsidRPr="005F364D" w:rsidRDefault="0052187B" w:rsidP="004F2459">
            <w:pPr>
              <w:rPr>
                <w:sz w:val="20"/>
                <w:szCs w:val="20"/>
              </w:rPr>
            </w:pPr>
          </w:p>
        </w:tc>
        <w:tc>
          <w:tcPr>
            <w:tcW w:w="1025" w:type="dxa"/>
          </w:tcPr>
          <w:p w:rsidR="0052187B" w:rsidRPr="005F364D" w:rsidRDefault="0052187B" w:rsidP="004F2459">
            <w:pPr>
              <w:rPr>
                <w:sz w:val="20"/>
                <w:szCs w:val="20"/>
              </w:rPr>
            </w:pPr>
          </w:p>
        </w:tc>
        <w:tc>
          <w:tcPr>
            <w:tcW w:w="0" w:type="auto"/>
            <w:vMerge/>
          </w:tcPr>
          <w:p w:rsidR="0052187B" w:rsidRPr="005F364D" w:rsidRDefault="0052187B" w:rsidP="004F2459">
            <w:pPr>
              <w:rPr>
                <w:sz w:val="20"/>
                <w:szCs w:val="20"/>
              </w:rPr>
            </w:pPr>
          </w:p>
        </w:tc>
        <w:tc>
          <w:tcPr>
            <w:tcW w:w="0" w:type="auto"/>
          </w:tcPr>
          <w:p w:rsidR="0052187B" w:rsidRPr="005F364D" w:rsidRDefault="0052187B" w:rsidP="004F2459">
            <w:pPr>
              <w:rPr>
                <w:sz w:val="20"/>
                <w:szCs w:val="20"/>
              </w:rPr>
            </w:pPr>
            <w:r>
              <w:rPr>
                <w:sz w:val="20"/>
                <w:szCs w:val="20"/>
              </w:rPr>
              <w:t>Concept</w:t>
            </w:r>
          </w:p>
        </w:tc>
      </w:tr>
      <w:tr w:rsidR="0052187B" w:rsidRPr="005F364D" w:rsidTr="0052187B">
        <w:trPr>
          <w:trHeight w:val="45"/>
        </w:trPr>
        <w:tc>
          <w:tcPr>
            <w:tcW w:w="4675" w:type="dxa"/>
          </w:tcPr>
          <w:p w:rsidR="0052187B" w:rsidRPr="005C7668" w:rsidRDefault="0052187B" w:rsidP="00301AD7">
            <w:pPr>
              <w:pStyle w:val="ListParagraph"/>
              <w:numPr>
                <w:ilvl w:val="0"/>
                <w:numId w:val="11"/>
              </w:numPr>
              <w:ind w:left="335" w:hanging="180"/>
              <w:rPr>
                <w:sz w:val="20"/>
                <w:szCs w:val="20"/>
              </w:rPr>
            </w:pPr>
            <w:r w:rsidRPr="000975E1">
              <w:rPr>
                <w:sz w:val="20"/>
                <w:szCs w:val="20"/>
              </w:rPr>
              <w:t xml:space="preserve">Increase application and filing completion rates for special populations (AB 540, Foster Youth, </w:t>
            </w:r>
            <w:proofErr w:type="spellStart"/>
            <w:r w:rsidRPr="000975E1">
              <w:rPr>
                <w:sz w:val="20"/>
                <w:szCs w:val="20"/>
              </w:rPr>
              <w:t>etc</w:t>
            </w:r>
            <w:proofErr w:type="spellEnd"/>
            <w:r w:rsidRPr="000975E1">
              <w:rPr>
                <w:sz w:val="20"/>
                <w:szCs w:val="20"/>
              </w:rPr>
              <w:t>)</w:t>
            </w:r>
          </w:p>
        </w:tc>
        <w:tc>
          <w:tcPr>
            <w:tcW w:w="2790" w:type="dxa"/>
          </w:tcPr>
          <w:p w:rsidR="0052187B" w:rsidRPr="00436CB2" w:rsidRDefault="0052187B" w:rsidP="004F2459">
            <w:pPr>
              <w:rPr>
                <w:sz w:val="20"/>
                <w:szCs w:val="20"/>
              </w:rPr>
            </w:pPr>
            <w:r>
              <w:rPr>
                <w:sz w:val="20"/>
                <w:szCs w:val="20"/>
              </w:rPr>
              <w:t>Involve outreach to cohorts</w:t>
            </w:r>
          </w:p>
        </w:tc>
        <w:tc>
          <w:tcPr>
            <w:tcW w:w="2070" w:type="dxa"/>
            <w:vMerge/>
          </w:tcPr>
          <w:p w:rsidR="0052187B" w:rsidRPr="005F364D" w:rsidRDefault="0052187B" w:rsidP="004F2459">
            <w:pPr>
              <w:rPr>
                <w:sz w:val="20"/>
                <w:szCs w:val="20"/>
              </w:rPr>
            </w:pPr>
          </w:p>
        </w:tc>
        <w:tc>
          <w:tcPr>
            <w:tcW w:w="1350" w:type="dxa"/>
            <w:vMerge/>
          </w:tcPr>
          <w:p w:rsidR="0052187B" w:rsidRPr="005F364D" w:rsidRDefault="0052187B" w:rsidP="004F2459">
            <w:pPr>
              <w:rPr>
                <w:sz w:val="20"/>
                <w:szCs w:val="20"/>
              </w:rPr>
            </w:pPr>
          </w:p>
        </w:tc>
        <w:tc>
          <w:tcPr>
            <w:tcW w:w="1025" w:type="dxa"/>
          </w:tcPr>
          <w:p w:rsidR="0052187B" w:rsidRPr="005F364D" w:rsidRDefault="0052187B" w:rsidP="004F2459">
            <w:pPr>
              <w:rPr>
                <w:sz w:val="20"/>
                <w:szCs w:val="20"/>
              </w:rPr>
            </w:pPr>
          </w:p>
        </w:tc>
        <w:tc>
          <w:tcPr>
            <w:tcW w:w="0" w:type="auto"/>
            <w:vMerge/>
          </w:tcPr>
          <w:p w:rsidR="0052187B" w:rsidRPr="005F364D" w:rsidRDefault="0052187B" w:rsidP="004F2459">
            <w:pPr>
              <w:rPr>
                <w:sz w:val="20"/>
                <w:szCs w:val="20"/>
              </w:rPr>
            </w:pPr>
          </w:p>
        </w:tc>
        <w:tc>
          <w:tcPr>
            <w:tcW w:w="0" w:type="auto"/>
          </w:tcPr>
          <w:p w:rsidR="0052187B" w:rsidRPr="005F364D" w:rsidRDefault="0052187B" w:rsidP="004F2459">
            <w:pPr>
              <w:rPr>
                <w:sz w:val="20"/>
                <w:szCs w:val="20"/>
              </w:rPr>
            </w:pPr>
            <w:r>
              <w:rPr>
                <w:sz w:val="20"/>
                <w:szCs w:val="20"/>
              </w:rPr>
              <w:t>Concept</w:t>
            </w:r>
          </w:p>
        </w:tc>
      </w:tr>
      <w:tr w:rsidR="0052187B" w:rsidRPr="005F364D" w:rsidTr="0052187B">
        <w:trPr>
          <w:trHeight w:val="45"/>
        </w:trPr>
        <w:tc>
          <w:tcPr>
            <w:tcW w:w="4675" w:type="dxa"/>
          </w:tcPr>
          <w:p w:rsidR="000975E1" w:rsidRDefault="000975E1" w:rsidP="004F2459">
            <w:pPr>
              <w:rPr>
                <w:sz w:val="20"/>
                <w:szCs w:val="20"/>
              </w:rPr>
            </w:pPr>
            <w:r>
              <w:rPr>
                <w:sz w:val="20"/>
                <w:szCs w:val="20"/>
              </w:rPr>
              <w:t>Form/Join CCC Financial Aid Consortium</w:t>
            </w:r>
          </w:p>
        </w:tc>
        <w:tc>
          <w:tcPr>
            <w:tcW w:w="2790" w:type="dxa"/>
          </w:tcPr>
          <w:p w:rsidR="000975E1" w:rsidRPr="00436CB2" w:rsidRDefault="000975E1" w:rsidP="004F2459">
            <w:pPr>
              <w:rPr>
                <w:sz w:val="20"/>
                <w:szCs w:val="20"/>
              </w:rPr>
            </w:pPr>
            <w:r>
              <w:rPr>
                <w:sz w:val="20"/>
                <w:szCs w:val="20"/>
              </w:rPr>
              <w:t>Increase FA Recipients</w:t>
            </w:r>
          </w:p>
        </w:tc>
        <w:tc>
          <w:tcPr>
            <w:tcW w:w="2070" w:type="dxa"/>
            <w:vMerge/>
          </w:tcPr>
          <w:p w:rsidR="000975E1" w:rsidRPr="005F364D" w:rsidRDefault="000975E1" w:rsidP="004F2459">
            <w:pPr>
              <w:rPr>
                <w:sz w:val="20"/>
                <w:szCs w:val="20"/>
              </w:rPr>
            </w:pPr>
          </w:p>
        </w:tc>
        <w:tc>
          <w:tcPr>
            <w:tcW w:w="1350" w:type="dxa"/>
          </w:tcPr>
          <w:p w:rsidR="000975E1" w:rsidRPr="005F364D" w:rsidRDefault="0052187B" w:rsidP="004F2459">
            <w:pPr>
              <w:rPr>
                <w:sz w:val="20"/>
                <w:szCs w:val="20"/>
              </w:rPr>
            </w:pPr>
            <w:r>
              <w:rPr>
                <w:sz w:val="20"/>
                <w:szCs w:val="20"/>
              </w:rPr>
              <w:t>Spring 2020</w:t>
            </w:r>
          </w:p>
        </w:tc>
        <w:tc>
          <w:tcPr>
            <w:tcW w:w="1025" w:type="dxa"/>
          </w:tcPr>
          <w:p w:rsidR="000975E1" w:rsidRPr="005F364D" w:rsidRDefault="0052187B" w:rsidP="004F2459">
            <w:pPr>
              <w:rPr>
                <w:sz w:val="20"/>
                <w:szCs w:val="20"/>
              </w:rPr>
            </w:pPr>
            <w:r>
              <w:rPr>
                <w:sz w:val="20"/>
                <w:szCs w:val="20"/>
              </w:rPr>
              <w:t>Agreements</w:t>
            </w:r>
          </w:p>
        </w:tc>
        <w:tc>
          <w:tcPr>
            <w:tcW w:w="0" w:type="auto"/>
          </w:tcPr>
          <w:p w:rsidR="000975E1" w:rsidRPr="005F364D" w:rsidRDefault="0052187B" w:rsidP="004F2459">
            <w:pPr>
              <w:rPr>
                <w:sz w:val="20"/>
                <w:szCs w:val="20"/>
              </w:rPr>
            </w:pPr>
            <w:r>
              <w:rPr>
                <w:sz w:val="20"/>
                <w:szCs w:val="20"/>
              </w:rPr>
              <w:t>VPSS</w:t>
            </w:r>
          </w:p>
        </w:tc>
        <w:tc>
          <w:tcPr>
            <w:tcW w:w="0" w:type="auto"/>
          </w:tcPr>
          <w:p w:rsidR="000975E1" w:rsidRPr="005F364D" w:rsidRDefault="0052187B" w:rsidP="004F2459">
            <w:pPr>
              <w:rPr>
                <w:sz w:val="20"/>
                <w:szCs w:val="20"/>
              </w:rPr>
            </w:pPr>
            <w:r>
              <w:rPr>
                <w:sz w:val="20"/>
                <w:szCs w:val="20"/>
              </w:rPr>
              <w:t>Concept</w:t>
            </w:r>
          </w:p>
        </w:tc>
      </w:tr>
      <w:tr w:rsidR="0052187B" w:rsidRPr="005F364D" w:rsidTr="0052187B">
        <w:trPr>
          <w:trHeight w:val="45"/>
        </w:trPr>
        <w:tc>
          <w:tcPr>
            <w:tcW w:w="4675" w:type="dxa"/>
          </w:tcPr>
          <w:p w:rsidR="0052187B" w:rsidRPr="00F66607" w:rsidRDefault="0052187B" w:rsidP="004F2459">
            <w:pPr>
              <w:rPr>
                <w:sz w:val="20"/>
                <w:szCs w:val="20"/>
              </w:rPr>
            </w:pPr>
            <w:r>
              <w:rPr>
                <w:sz w:val="20"/>
                <w:szCs w:val="20"/>
              </w:rPr>
              <w:t>Increase Student Units Per Year</w:t>
            </w:r>
          </w:p>
        </w:tc>
        <w:tc>
          <w:tcPr>
            <w:tcW w:w="2790" w:type="dxa"/>
          </w:tcPr>
          <w:p w:rsidR="0052187B" w:rsidRPr="00436CB2" w:rsidRDefault="0052187B" w:rsidP="004F2459">
            <w:pPr>
              <w:rPr>
                <w:sz w:val="20"/>
                <w:szCs w:val="20"/>
              </w:rPr>
            </w:pPr>
            <w:r>
              <w:rPr>
                <w:sz w:val="20"/>
                <w:szCs w:val="20"/>
              </w:rPr>
              <w:t>Effective Use of FA $$</w:t>
            </w:r>
          </w:p>
        </w:tc>
        <w:tc>
          <w:tcPr>
            <w:tcW w:w="2070" w:type="dxa"/>
            <w:vMerge/>
          </w:tcPr>
          <w:p w:rsidR="0052187B" w:rsidRPr="005F364D" w:rsidRDefault="0052187B" w:rsidP="004F2459">
            <w:pPr>
              <w:rPr>
                <w:sz w:val="20"/>
                <w:szCs w:val="20"/>
              </w:rPr>
            </w:pPr>
          </w:p>
        </w:tc>
        <w:tc>
          <w:tcPr>
            <w:tcW w:w="1350" w:type="dxa"/>
          </w:tcPr>
          <w:p w:rsidR="0052187B" w:rsidRPr="005F364D" w:rsidRDefault="0052187B" w:rsidP="004F2459">
            <w:pPr>
              <w:rPr>
                <w:sz w:val="20"/>
                <w:szCs w:val="20"/>
              </w:rPr>
            </w:pPr>
            <w:r>
              <w:rPr>
                <w:sz w:val="20"/>
                <w:szCs w:val="20"/>
              </w:rPr>
              <w:t>Spring 2020</w:t>
            </w:r>
          </w:p>
        </w:tc>
        <w:tc>
          <w:tcPr>
            <w:tcW w:w="1025" w:type="dxa"/>
            <w:vMerge w:val="restart"/>
          </w:tcPr>
          <w:p w:rsidR="0052187B" w:rsidRPr="005F364D" w:rsidRDefault="0052187B" w:rsidP="004F2459">
            <w:pPr>
              <w:rPr>
                <w:sz w:val="20"/>
                <w:szCs w:val="20"/>
              </w:rPr>
            </w:pPr>
            <w:r>
              <w:rPr>
                <w:sz w:val="20"/>
                <w:szCs w:val="20"/>
              </w:rPr>
              <w:t>Student Workshops</w:t>
            </w:r>
          </w:p>
        </w:tc>
        <w:tc>
          <w:tcPr>
            <w:tcW w:w="0" w:type="auto"/>
          </w:tcPr>
          <w:p w:rsidR="0052187B" w:rsidRPr="005F364D" w:rsidRDefault="0052187B" w:rsidP="004F2459">
            <w:pPr>
              <w:rPr>
                <w:sz w:val="20"/>
                <w:szCs w:val="20"/>
              </w:rPr>
            </w:pPr>
            <w:r>
              <w:rPr>
                <w:sz w:val="20"/>
                <w:szCs w:val="20"/>
              </w:rPr>
              <w:t>VPSS</w:t>
            </w:r>
          </w:p>
        </w:tc>
        <w:tc>
          <w:tcPr>
            <w:tcW w:w="0" w:type="auto"/>
          </w:tcPr>
          <w:p w:rsidR="0052187B" w:rsidRPr="005F364D" w:rsidRDefault="0052187B" w:rsidP="004F2459">
            <w:pPr>
              <w:rPr>
                <w:sz w:val="20"/>
                <w:szCs w:val="20"/>
              </w:rPr>
            </w:pPr>
            <w:r>
              <w:rPr>
                <w:sz w:val="20"/>
                <w:szCs w:val="20"/>
              </w:rPr>
              <w:t>Planning</w:t>
            </w:r>
          </w:p>
        </w:tc>
      </w:tr>
      <w:tr w:rsidR="0052187B" w:rsidRPr="005F364D" w:rsidTr="0052187B">
        <w:trPr>
          <w:trHeight w:val="45"/>
        </w:trPr>
        <w:tc>
          <w:tcPr>
            <w:tcW w:w="4675" w:type="dxa"/>
          </w:tcPr>
          <w:p w:rsidR="0052187B" w:rsidRDefault="0052187B" w:rsidP="004F2459">
            <w:pPr>
              <w:rPr>
                <w:sz w:val="20"/>
                <w:szCs w:val="20"/>
              </w:rPr>
            </w:pPr>
            <w:r>
              <w:rPr>
                <w:sz w:val="20"/>
                <w:szCs w:val="20"/>
              </w:rPr>
              <w:t>Improve Recovery Rate from FA Probation</w:t>
            </w:r>
          </w:p>
        </w:tc>
        <w:tc>
          <w:tcPr>
            <w:tcW w:w="2790" w:type="dxa"/>
          </w:tcPr>
          <w:p w:rsidR="0052187B" w:rsidRPr="00436CB2" w:rsidRDefault="0052187B" w:rsidP="004F2459">
            <w:pPr>
              <w:rPr>
                <w:sz w:val="20"/>
                <w:szCs w:val="20"/>
              </w:rPr>
            </w:pPr>
            <w:r>
              <w:rPr>
                <w:sz w:val="20"/>
                <w:szCs w:val="20"/>
              </w:rPr>
              <w:t>Retention &amp; Completion</w:t>
            </w:r>
          </w:p>
        </w:tc>
        <w:tc>
          <w:tcPr>
            <w:tcW w:w="2070" w:type="dxa"/>
            <w:vMerge/>
          </w:tcPr>
          <w:p w:rsidR="0052187B" w:rsidRPr="005F364D" w:rsidRDefault="0052187B" w:rsidP="004F2459">
            <w:pPr>
              <w:rPr>
                <w:sz w:val="20"/>
                <w:szCs w:val="20"/>
              </w:rPr>
            </w:pPr>
          </w:p>
        </w:tc>
        <w:tc>
          <w:tcPr>
            <w:tcW w:w="1350" w:type="dxa"/>
          </w:tcPr>
          <w:p w:rsidR="0052187B" w:rsidRPr="005F364D" w:rsidRDefault="0052187B" w:rsidP="004F2459">
            <w:pPr>
              <w:rPr>
                <w:sz w:val="20"/>
                <w:szCs w:val="20"/>
              </w:rPr>
            </w:pPr>
            <w:r>
              <w:rPr>
                <w:sz w:val="20"/>
                <w:szCs w:val="20"/>
              </w:rPr>
              <w:t>Spring 2020</w:t>
            </w:r>
          </w:p>
        </w:tc>
        <w:tc>
          <w:tcPr>
            <w:tcW w:w="1025" w:type="dxa"/>
            <w:vMerge/>
          </w:tcPr>
          <w:p w:rsidR="0052187B" w:rsidRPr="005F364D" w:rsidRDefault="0052187B" w:rsidP="004F2459">
            <w:pPr>
              <w:rPr>
                <w:sz w:val="20"/>
                <w:szCs w:val="20"/>
              </w:rPr>
            </w:pPr>
          </w:p>
        </w:tc>
        <w:tc>
          <w:tcPr>
            <w:tcW w:w="0" w:type="auto"/>
          </w:tcPr>
          <w:p w:rsidR="0052187B" w:rsidRPr="005F364D" w:rsidRDefault="0052187B" w:rsidP="004F2459">
            <w:pPr>
              <w:rPr>
                <w:sz w:val="20"/>
                <w:szCs w:val="20"/>
              </w:rPr>
            </w:pPr>
            <w:r>
              <w:rPr>
                <w:sz w:val="20"/>
                <w:szCs w:val="20"/>
              </w:rPr>
              <w:t>VPSS</w:t>
            </w:r>
          </w:p>
        </w:tc>
        <w:tc>
          <w:tcPr>
            <w:tcW w:w="0" w:type="auto"/>
          </w:tcPr>
          <w:p w:rsidR="0052187B" w:rsidRPr="005F364D" w:rsidRDefault="0052187B" w:rsidP="004F2459">
            <w:pPr>
              <w:rPr>
                <w:sz w:val="20"/>
                <w:szCs w:val="20"/>
              </w:rPr>
            </w:pPr>
            <w:r>
              <w:rPr>
                <w:sz w:val="20"/>
                <w:szCs w:val="20"/>
              </w:rPr>
              <w:t>Initiating</w:t>
            </w:r>
          </w:p>
        </w:tc>
      </w:tr>
    </w:tbl>
    <w:p w:rsidR="00DD2B0F" w:rsidRDefault="00DD2B0F" w:rsidP="00DD2B0F">
      <w:pPr>
        <w:pStyle w:val="ListParagraph"/>
        <w:rPr>
          <w:sz w:val="24"/>
          <w:szCs w:val="24"/>
        </w:rPr>
      </w:pPr>
    </w:p>
    <w:p w:rsidR="00783B59" w:rsidRDefault="00783B59" w:rsidP="00917148">
      <w:pPr>
        <w:pStyle w:val="ListParagraph"/>
        <w:numPr>
          <w:ilvl w:val="0"/>
          <w:numId w:val="19"/>
        </w:numPr>
        <w:rPr>
          <w:sz w:val="24"/>
          <w:szCs w:val="24"/>
        </w:rPr>
      </w:pPr>
      <w:r>
        <w:rPr>
          <w:sz w:val="24"/>
          <w:szCs w:val="24"/>
        </w:rPr>
        <w:t>First Year Experience</w:t>
      </w:r>
    </w:p>
    <w:tbl>
      <w:tblPr>
        <w:tblStyle w:val="TableGrid"/>
        <w:tblW w:w="0" w:type="auto"/>
        <w:tblLook w:val="04A0" w:firstRow="1" w:lastRow="0" w:firstColumn="1" w:lastColumn="0" w:noHBand="0" w:noVBand="1"/>
      </w:tblPr>
      <w:tblGrid>
        <w:gridCol w:w="3631"/>
        <w:gridCol w:w="4440"/>
        <w:gridCol w:w="2178"/>
        <w:gridCol w:w="934"/>
        <w:gridCol w:w="1077"/>
        <w:gridCol w:w="1073"/>
        <w:gridCol w:w="1057"/>
      </w:tblGrid>
      <w:tr w:rsidR="0052187B" w:rsidRPr="00D03A07" w:rsidTr="0052187B">
        <w:tc>
          <w:tcPr>
            <w:tcW w:w="3689" w:type="dxa"/>
            <w:vAlign w:val="center"/>
          </w:tcPr>
          <w:p w:rsidR="004F2459" w:rsidRPr="00D03A07" w:rsidRDefault="004F2459" w:rsidP="00870829">
            <w:pPr>
              <w:jc w:val="center"/>
              <w:rPr>
                <w:b/>
                <w:sz w:val="20"/>
                <w:szCs w:val="20"/>
              </w:rPr>
            </w:pPr>
            <w:r w:rsidRPr="00D03A07">
              <w:rPr>
                <w:b/>
                <w:sz w:val="20"/>
                <w:szCs w:val="20"/>
              </w:rPr>
              <w:t>Activity</w:t>
            </w:r>
          </w:p>
        </w:tc>
        <w:tc>
          <w:tcPr>
            <w:tcW w:w="4590" w:type="dxa"/>
            <w:vAlign w:val="center"/>
          </w:tcPr>
          <w:p w:rsidR="004F2459" w:rsidRPr="00D03A07" w:rsidRDefault="004F2459" w:rsidP="00870829">
            <w:pPr>
              <w:jc w:val="center"/>
              <w:rPr>
                <w:b/>
                <w:sz w:val="20"/>
                <w:szCs w:val="20"/>
              </w:rPr>
            </w:pPr>
            <w:r w:rsidRPr="00D03A07">
              <w:rPr>
                <w:b/>
                <w:sz w:val="20"/>
                <w:szCs w:val="20"/>
              </w:rPr>
              <w:t>Objectives</w:t>
            </w:r>
          </w:p>
        </w:tc>
        <w:tc>
          <w:tcPr>
            <w:tcW w:w="2224" w:type="dxa"/>
            <w:vAlign w:val="center"/>
          </w:tcPr>
          <w:p w:rsidR="004F2459" w:rsidRPr="00D03A07" w:rsidRDefault="004F2459" w:rsidP="00870829">
            <w:pPr>
              <w:jc w:val="center"/>
              <w:rPr>
                <w:b/>
                <w:sz w:val="20"/>
                <w:szCs w:val="20"/>
              </w:rPr>
            </w:pPr>
            <w:r w:rsidRPr="00D03A07">
              <w:rPr>
                <w:b/>
                <w:sz w:val="20"/>
                <w:szCs w:val="20"/>
              </w:rPr>
              <w:t>Responsible</w:t>
            </w:r>
          </w:p>
        </w:tc>
        <w:tc>
          <w:tcPr>
            <w:tcW w:w="934" w:type="dxa"/>
            <w:vAlign w:val="center"/>
          </w:tcPr>
          <w:p w:rsidR="004F2459" w:rsidRPr="00D03A07" w:rsidRDefault="004F2459" w:rsidP="00870829">
            <w:pPr>
              <w:jc w:val="center"/>
              <w:rPr>
                <w:b/>
                <w:sz w:val="20"/>
                <w:szCs w:val="20"/>
              </w:rPr>
            </w:pPr>
            <w:r w:rsidRPr="00D03A07">
              <w:rPr>
                <w:b/>
                <w:sz w:val="20"/>
                <w:szCs w:val="20"/>
              </w:rPr>
              <w:t>Timeline</w:t>
            </w:r>
          </w:p>
        </w:tc>
        <w:tc>
          <w:tcPr>
            <w:tcW w:w="1078" w:type="dxa"/>
            <w:vAlign w:val="center"/>
          </w:tcPr>
          <w:p w:rsidR="004F2459" w:rsidRPr="00D03A07" w:rsidRDefault="004F2459" w:rsidP="00870829">
            <w:pPr>
              <w:jc w:val="center"/>
              <w:rPr>
                <w:b/>
                <w:sz w:val="20"/>
                <w:szCs w:val="20"/>
              </w:rPr>
            </w:pPr>
            <w:r w:rsidRPr="00D03A07">
              <w:rPr>
                <w:b/>
                <w:sz w:val="20"/>
                <w:szCs w:val="20"/>
              </w:rPr>
              <w:t>Resources</w:t>
            </w:r>
          </w:p>
        </w:tc>
        <w:tc>
          <w:tcPr>
            <w:tcW w:w="1075" w:type="dxa"/>
            <w:vAlign w:val="center"/>
          </w:tcPr>
          <w:p w:rsidR="004F2459" w:rsidRPr="00D03A07" w:rsidRDefault="004F2459" w:rsidP="00870829">
            <w:pPr>
              <w:jc w:val="center"/>
              <w:rPr>
                <w:b/>
                <w:sz w:val="20"/>
                <w:szCs w:val="20"/>
              </w:rPr>
            </w:pPr>
            <w:r w:rsidRPr="00D03A07">
              <w:rPr>
                <w:b/>
                <w:sz w:val="20"/>
                <w:szCs w:val="20"/>
              </w:rPr>
              <w:t>Reporting</w:t>
            </w:r>
          </w:p>
        </w:tc>
        <w:tc>
          <w:tcPr>
            <w:tcW w:w="800" w:type="dxa"/>
            <w:vAlign w:val="center"/>
          </w:tcPr>
          <w:p w:rsidR="004F2459" w:rsidRPr="00D03A07" w:rsidRDefault="004F2459" w:rsidP="0052187B">
            <w:pPr>
              <w:jc w:val="center"/>
              <w:rPr>
                <w:b/>
                <w:sz w:val="20"/>
                <w:szCs w:val="20"/>
              </w:rPr>
            </w:pPr>
            <w:r w:rsidRPr="00D03A07">
              <w:rPr>
                <w:b/>
                <w:sz w:val="20"/>
                <w:szCs w:val="20"/>
              </w:rPr>
              <w:t xml:space="preserve">Action </w:t>
            </w:r>
          </w:p>
        </w:tc>
      </w:tr>
      <w:tr w:rsidR="00E03C83" w:rsidRPr="006A2E25" w:rsidTr="00E03C83">
        <w:trPr>
          <w:trHeight w:val="80"/>
        </w:trPr>
        <w:tc>
          <w:tcPr>
            <w:tcW w:w="3689" w:type="dxa"/>
          </w:tcPr>
          <w:p w:rsidR="00E03C83" w:rsidRPr="006A2E25" w:rsidRDefault="00E03C83" w:rsidP="006A2E25">
            <w:pPr>
              <w:rPr>
                <w:sz w:val="20"/>
                <w:szCs w:val="20"/>
              </w:rPr>
            </w:pPr>
            <w:r w:rsidRPr="006A2E25">
              <w:rPr>
                <w:sz w:val="20"/>
                <w:szCs w:val="20"/>
              </w:rPr>
              <w:t>Increase Summer Programming</w:t>
            </w:r>
          </w:p>
        </w:tc>
        <w:tc>
          <w:tcPr>
            <w:tcW w:w="4590" w:type="dxa"/>
          </w:tcPr>
          <w:p w:rsidR="00E03C83" w:rsidRPr="006A2E25" w:rsidRDefault="00E03C83" w:rsidP="006A2E25">
            <w:pPr>
              <w:rPr>
                <w:sz w:val="20"/>
                <w:szCs w:val="20"/>
              </w:rPr>
            </w:pPr>
            <w:r>
              <w:rPr>
                <w:sz w:val="20"/>
                <w:szCs w:val="20"/>
              </w:rPr>
              <w:t>M</w:t>
            </w:r>
            <w:r w:rsidRPr="006A2E25">
              <w:rPr>
                <w:sz w:val="20"/>
                <w:szCs w:val="20"/>
              </w:rPr>
              <w:t xml:space="preserve">ore program options for new full time students </w:t>
            </w:r>
          </w:p>
        </w:tc>
        <w:tc>
          <w:tcPr>
            <w:tcW w:w="2224" w:type="dxa"/>
            <w:vMerge w:val="restart"/>
            <w:vAlign w:val="center"/>
          </w:tcPr>
          <w:p w:rsidR="00E03C83" w:rsidRPr="006A2E25" w:rsidRDefault="00E03C83" w:rsidP="00E03C83">
            <w:pPr>
              <w:jc w:val="center"/>
              <w:rPr>
                <w:sz w:val="20"/>
                <w:szCs w:val="20"/>
              </w:rPr>
            </w:pPr>
            <w:r>
              <w:rPr>
                <w:sz w:val="20"/>
                <w:szCs w:val="20"/>
              </w:rPr>
              <w:t>Instruction and Student Services</w:t>
            </w:r>
          </w:p>
        </w:tc>
        <w:tc>
          <w:tcPr>
            <w:tcW w:w="934" w:type="dxa"/>
            <w:vMerge w:val="restart"/>
            <w:vAlign w:val="center"/>
          </w:tcPr>
          <w:p w:rsidR="00E03C83" w:rsidRPr="006A2E25" w:rsidRDefault="00E03C83" w:rsidP="00E03C83">
            <w:pPr>
              <w:jc w:val="center"/>
              <w:rPr>
                <w:sz w:val="20"/>
                <w:szCs w:val="20"/>
              </w:rPr>
            </w:pPr>
            <w:r>
              <w:rPr>
                <w:sz w:val="20"/>
                <w:szCs w:val="20"/>
              </w:rPr>
              <w:t>Summer and Fall 2091</w:t>
            </w:r>
          </w:p>
        </w:tc>
        <w:tc>
          <w:tcPr>
            <w:tcW w:w="1078" w:type="dxa"/>
            <w:vMerge w:val="restart"/>
            <w:vAlign w:val="center"/>
          </w:tcPr>
          <w:p w:rsidR="00E03C83" w:rsidRPr="006A2E25" w:rsidRDefault="00E03C83" w:rsidP="00E03C83">
            <w:pPr>
              <w:jc w:val="center"/>
              <w:rPr>
                <w:sz w:val="20"/>
                <w:szCs w:val="20"/>
              </w:rPr>
            </w:pPr>
            <w:r>
              <w:rPr>
                <w:sz w:val="20"/>
                <w:szCs w:val="20"/>
              </w:rPr>
              <w:t>Faculty, Staff, and Manger Time</w:t>
            </w:r>
          </w:p>
        </w:tc>
        <w:tc>
          <w:tcPr>
            <w:tcW w:w="1075" w:type="dxa"/>
            <w:vMerge w:val="restart"/>
            <w:vAlign w:val="center"/>
          </w:tcPr>
          <w:p w:rsidR="00E03C83" w:rsidRPr="006A2E25" w:rsidRDefault="00E03C83" w:rsidP="00E03C83">
            <w:pPr>
              <w:jc w:val="center"/>
              <w:rPr>
                <w:sz w:val="20"/>
                <w:szCs w:val="20"/>
              </w:rPr>
            </w:pPr>
            <w:r>
              <w:rPr>
                <w:sz w:val="20"/>
                <w:szCs w:val="20"/>
              </w:rPr>
              <w:t>VPI and VPSS</w:t>
            </w:r>
          </w:p>
        </w:tc>
        <w:tc>
          <w:tcPr>
            <w:tcW w:w="800" w:type="dxa"/>
          </w:tcPr>
          <w:p w:rsidR="00E03C83" w:rsidRPr="006A2E25" w:rsidRDefault="00E03C83" w:rsidP="006A2E25">
            <w:pPr>
              <w:rPr>
                <w:sz w:val="20"/>
                <w:szCs w:val="20"/>
              </w:rPr>
            </w:pPr>
            <w:r>
              <w:rPr>
                <w:sz w:val="20"/>
                <w:szCs w:val="20"/>
              </w:rPr>
              <w:t>Concept</w:t>
            </w:r>
          </w:p>
        </w:tc>
      </w:tr>
      <w:tr w:rsidR="00E03C83" w:rsidRPr="005F364D" w:rsidTr="0052187B">
        <w:trPr>
          <w:trHeight w:val="80"/>
        </w:trPr>
        <w:tc>
          <w:tcPr>
            <w:tcW w:w="3689" w:type="dxa"/>
          </w:tcPr>
          <w:p w:rsidR="00E03C83" w:rsidRPr="00F66607" w:rsidRDefault="00E03C83" w:rsidP="00870829">
            <w:pPr>
              <w:rPr>
                <w:sz w:val="20"/>
                <w:szCs w:val="20"/>
              </w:rPr>
            </w:pPr>
            <w:r>
              <w:rPr>
                <w:sz w:val="20"/>
                <w:szCs w:val="20"/>
              </w:rPr>
              <w:t>Start Cohorts in Summer and Fall</w:t>
            </w:r>
          </w:p>
        </w:tc>
        <w:tc>
          <w:tcPr>
            <w:tcW w:w="4590" w:type="dxa"/>
          </w:tcPr>
          <w:p w:rsidR="00E03C83" w:rsidRPr="00436CB2" w:rsidRDefault="00E03C83" w:rsidP="00870829">
            <w:pPr>
              <w:rPr>
                <w:sz w:val="20"/>
                <w:szCs w:val="20"/>
              </w:rPr>
            </w:pPr>
            <w:r>
              <w:rPr>
                <w:sz w:val="20"/>
                <w:szCs w:val="20"/>
              </w:rPr>
              <w:t>Increase Retention</w:t>
            </w:r>
          </w:p>
        </w:tc>
        <w:tc>
          <w:tcPr>
            <w:tcW w:w="2224" w:type="dxa"/>
            <w:vMerge/>
          </w:tcPr>
          <w:p w:rsidR="00E03C83" w:rsidRPr="005F364D" w:rsidRDefault="00E03C83" w:rsidP="00870829">
            <w:pPr>
              <w:rPr>
                <w:sz w:val="20"/>
                <w:szCs w:val="20"/>
              </w:rPr>
            </w:pPr>
          </w:p>
        </w:tc>
        <w:tc>
          <w:tcPr>
            <w:tcW w:w="934" w:type="dxa"/>
            <w:vMerge/>
          </w:tcPr>
          <w:p w:rsidR="00E03C83" w:rsidRPr="005F364D" w:rsidRDefault="00E03C83" w:rsidP="00870829">
            <w:pPr>
              <w:rPr>
                <w:sz w:val="20"/>
                <w:szCs w:val="20"/>
              </w:rPr>
            </w:pPr>
          </w:p>
        </w:tc>
        <w:tc>
          <w:tcPr>
            <w:tcW w:w="1078" w:type="dxa"/>
            <w:vMerge/>
          </w:tcPr>
          <w:p w:rsidR="00E03C83" w:rsidRPr="005F364D" w:rsidRDefault="00E03C83" w:rsidP="00870829">
            <w:pPr>
              <w:rPr>
                <w:sz w:val="20"/>
                <w:szCs w:val="20"/>
              </w:rPr>
            </w:pPr>
          </w:p>
        </w:tc>
        <w:tc>
          <w:tcPr>
            <w:tcW w:w="1075" w:type="dxa"/>
            <w:vMerge/>
          </w:tcPr>
          <w:p w:rsidR="00E03C83" w:rsidRPr="005F364D" w:rsidRDefault="00E03C83" w:rsidP="00870829">
            <w:pPr>
              <w:rPr>
                <w:sz w:val="20"/>
                <w:szCs w:val="20"/>
              </w:rPr>
            </w:pPr>
          </w:p>
        </w:tc>
        <w:tc>
          <w:tcPr>
            <w:tcW w:w="800" w:type="dxa"/>
          </w:tcPr>
          <w:p w:rsidR="00E03C83" w:rsidRPr="005F364D" w:rsidRDefault="00E03C83" w:rsidP="00870829">
            <w:pPr>
              <w:rPr>
                <w:sz w:val="20"/>
                <w:szCs w:val="20"/>
              </w:rPr>
            </w:pPr>
            <w:r>
              <w:rPr>
                <w:sz w:val="20"/>
                <w:szCs w:val="20"/>
              </w:rPr>
              <w:t>Initiating</w:t>
            </w:r>
          </w:p>
        </w:tc>
      </w:tr>
      <w:tr w:rsidR="00E03C83" w:rsidRPr="005F364D" w:rsidTr="0052187B">
        <w:trPr>
          <w:trHeight w:val="80"/>
        </w:trPr>
        <w:tc>
          <w:tcPr>
            <w:tcW w:w="3689" w:type="dxa"/>
          </w:tcPr>
          <w:p w:rsidR="00E03C83" w:rsidRDefault="00E03C83" w:rsidP="00870829">
            <w:pPr>
              <w:rPr>
                <w:sz w:val="20"/>
                <w:szCs w:val="20"/>
              </w:rPr>
            </w:pPr>
            <w:r>
              <w:rPr>
                <w:sz w:val="20"/>
                <w:szCs w:val="20"/>
              </w:rPr>
              <w:t>Build with Course Packets</w:t>
            </w:r>
          </w:p>
        </w:tc>
        <w:tc>
          <w:tcPr>
            <w:tcW w:w="4590" w:type="dxa"/>
          </w:tcPr>
          <w:p w:rsidR="00E03C83" w:rsidRPr="00436CB2" w:rsidRDefault="00E03C83" w:rsidP="00870829">
            <w:pPr>
              <w:rPr>
                <w:sz w:val="20"/>
                <w:szCs w:val="20"/>
              </w:rPr>
            </w:pPr>
            <w:r>
              <w:rPr>
                <w:sz w:val="20"/>
                <w:szCs w:val="20"/>
              </w:rPr>
              <w:t>Reduce Excess Units</w:t>
            </w:r>
          </w:p>
        </w:tc>
        <w:tc>
          <w:tcPr>
            <w:tcW w:w="2224" w:type="dxa"/>
            <w:vMerge/>
          </w:tcPr>
          <w:p w:rsidR="00E03C83" w:rsidRPr="005F364D" w:rsidRDefault="00E03C83" w:rsidP="00870829">
            <w:pPr>
              <w:rPr>
                <w:sz w:val="20"/>
                <w:szCs w:val="20"/>
              </w:rPr>
            </w:pPr>
          </w:p>
        </w:tc>
        <w:tc>
          <w:tcPr>
            <w:tcW w:w="934" w:type="dxa"/>
            <w:vMerge/>
          </w:tcPr>
          <w:p w:rsidR="00E03C83" w:rsidRPr="005F364D" w:rsidRDefault="00E03C83" w:rsidP="00870829">
            <w:pPr>
              <w:rPr>
                <w:sz w:val="20"/>
                <w:szCs w:val="20"/>
              </w:rPr>
            </w:pPr>
          </w:p>
        </w:tc>
        <w:tc>
          <w:tcPr>
            <w:tcW w:w="1078" w:type="dxa"/>
            <w:vMerge/>
          </w:tcPr>
          <w:p w:rsidR="00E03C83" w:rsidRPr="005F364D" w:rsidRDefault="00E03C83" w:rsidP="00870829">
            <w:pPr>
              <w:rPr>
                <w:sz w:val="20"/>
                <w:szCs w:val="20"/>
              </w:rPr>
            </w:pPr>
          </w:p>
        </w:tc>
        <w:tc>
          <w:tcPr>
            <w:tcW w:w="1075" w:type="dxa"/>
            <w:vMerge/>
          </w:tcPr>
          <w:p w:rsidR="00E03C83" w:rsidRPr="005F364D" w:rsidRDefault="00E03C83" w:rsidP="00870829">
            <w:pPr>
              <w:rPr>
                <w:sz w:val="20"/>
                <w:szCs w:val="20"/>
              </w:rPr>
            </w:pPr>
          </w:p>
        </w:tc>
        <w:tc>
          <w:tcPr>
            <w:tcW w:w="800" w:type="dxa"/>
          </w:tcPr>
          <w:p w:rsidR="00E03C83" w:rsidRPr="005F364D" w:rsidRDefault="00E03C83" w:rsidP="00870829">
            <w:pPr>
              <w:rPr>
                <w:sz w:val="20"/>
                <w:szCs w:val="20"/>
              </w:rPr>
            </w:pPr>
            <w:r>
              <w:rPr>
                <w:sz w:val="20"/>
                <w:szCs w:val="20"/>
              </w:rPr>
              <w:t>Concept</w:t>
            </w:r>
          </w:p>
        </w:tc>
      </w:tr>
      <w:tr w:rsidR="00E03C83" w:rsidRPr="005F364D" w:rsidTr="0052187B">
        <w:trPr>
          <w:trHeight w:val="80"/>
        </w:trPr>
        <w:tc>
          <w:tcPr>
            <w:tcW w:w="3689" w:type="dxa"/>
          </w:tcPr>
          <w:p w:rsidR="00E03C83" w:rsidRPr="00A32162" w:rsidRDefault="00E03C83" w:rsidP="00A32162">
            <w:pPr>
              <w:pStyle w:val="ListParagraph"/>
              <w:numPr>
                <w:ilvl w:val="0"/>
                <w:numId w:val="12"/>
              </w:numPr>
              <w:ind w:left="155" w:hanging="180"/>
              <w:rPr>
                <w:sz w:val="20"/>
                <w:szCs w:val="20"/>
              </w:rPr>
            </w:pPr>
            <w:r w:rsidRPr="00A32162">
              <w:rPr>
                <w:sz w:val="20"/>
                <w:szCs w:val="20"/>
              </w:rPr>
              <w:t>Math and/or English Course</w:t>
            </w:r>
          </w:p>
        </w:tc>
        <w:tc>
          <w:tcPr>
            <w:tcW w:w="4590" w:type="dxa"/>
          </w:tcPr>
          <w:p w:rsidR="00E03C83" w:rsidRPr="00436CB2" w:rsidRDefault="00E03C83" w:rsidP="00870829">
            <w:pPr>
              <w:rPr>
                <w:sz w:val="20"/>
                <w:szCs w:val="20"/>
              </w:rPr>
            </w:pPr>
            <w:r>
              <w:rPr>
                <w:sz w:val="20"/>
                <w:szCs w:val="20"/>
              </w:rPr>
              <w:t>Take Ed Plan Courses</w:t>
            </w:r>
          </w:p>
        </w:tc>
        <w:tc>
          <w:tcPr>
            <w:tcW w:w="2224" w:type="dxa"/>
            <w:vMerge/>
          </w:tcPr>
          <w:p w:rsidR="00E03C83" w:rsidRPr="005F364D" w:rsidRDefault="00E03C83" w:rsidP="00870829">
            <w:pPr>
              <w:rPr>
                <w:sz w:val="20"/>
                <w:szCs w:val="20"/>
              </w:rPr>
            </w:pPr>
          </w:p>
        </w:tc>
        <w:tc>
          <w:tcPr>
            <w:tcW w:w="934" w:type="dxa"/>
            <w:vMerge/>
          </w:tcPr>
          <w:p w:rsidR="00E03C83" w:rsidRPr="005F364D" w:rsidRDefault="00E03C83" w:rsidP="00870829">
            <w:pPr>
              <w:rPr>
                <w:sz w:val="20"/>
                <w:szCs w:val="20"/>
              </w:rPr>
            </w:pPr>
          </w:p>
        </w:tc>
        <w:tc>
          <w:tcPr>
            <w:tcW w:w="1078" w:type="dxa"/>
            <w:vMerge/>
          </w:tcPr>
          <w:p w:rsidR="00E03C83" w:rsidRPr="005F364D" w:rsidRDefault="00E03C83" w:rsidP="00870829">
            <w:pPr>
              <w:rPr>
                <w:sz w:val="20"/>
                <w:szCs w:val="20"/>
              </w:rPr>
            </w:pPr>
          </w:p>
        </w:tc>
        <w:tc>
          <w:tcPr>
            <w:tcW w:w="1075" w:type="dxa"/>
            <w:vMerge/>
          </w:tcPr>
          <w:p w:rsidR="00E03C83" w:rsidRPr="005F364D" w:rsidRDefault="00E03C83" w:rsidP="00870829">
            <w:pPr>
              <w:rPr>
                <w:sz w:val="20"/>
                <w:szCs w:val="20"/>
              </w:rPr>
            </w:pPr>
          </w:p>
        </w:tc>
        <w:tc>
          <w:tcPr>
            <w:tcW w:w="800" w:type="dxa"/>
          </w:tcPr>
          <w:p w:rsidR="00E03C83" w:rsidRPr="005F364D" w:rsidRDefault="00E03C83" w:rsidP="00870829">
            <w:pPr>
              <w:rPr>
                <w:sz w:val="20"/>
                <w:szCs w:val="20"/>
              </w:rPr>
            </w:pPr>
            <w:r>
              <w:rPr>
                <w:sz w:val="20"/>
                <w:szCs w:val="20"/>
              </w:rPr>
              <w:t>Planning</w:t>
            </w:r>
          </w:p>
        </w:tc>
      </w:tr>
      <w:tr w:rsidR="00E03C83" w:rsidRPr="005F364D" w:rsidTr="0052187B">
        <w:trPr>
          <w:trHeight w:val="80"/>
        </w:trPr>
        <w:tc>
          <w:tcPr>
            <w:tcW w:w="3689" w:type="dxa"/>
          </w:tcPr>
          <w:p w:rsidR="00E03C83" w:rsidRPr="00A32162" w:rsidRDefault="00E03C83" w:rsidP="00A32162">
            <w:pPr>
              <w:pStyle w:val="ListParagraph"/>
              <w:numPr>
                <w:ilvl w:val="0"/>
                <w:numId w:val="12"/>
              </w:numPr>
              <w:ind w:left="155" w:hanging="180"/>
              <w:rPr>
                <w:sz w:val="20"/>
                <w:szCs w:val="20"/>
              </w:rPr>
            </w:pPr>
            <w:r w:rsidRPr="00A32162">
              <w:rPr>
                <w:sz w:val="20"/>
                <w:szCs w:val="20"/>
              </w:rPr>
              <w:t>Math/English Coreq or Noncredit</w:t>
            </w:r>
          </w:p>
        </w:tc>
        <w:tc>
          <w:tcPr>
            <w:tcW w:w="4590" w:type="dxa"/>
          </w:tcPr>
          <w:p w:rsidR="00E03C83" w:rsidRPr="00436CB2" w:rsidRDefault="00E03C83" w:rsidP="00870829">
            <w:pPr>
              <w:rPr>
                <w:sz w:val="20"/>
                <w:szCs w:val="20"/>
              </w:rPr>
            </w:pPr>
            <w:r>
              <w:rPr>
                <w:sz w:val="20"/>
                <w:szCs w:val="20"/>
              </w:rPr>
              <w:t>Early Enrollment in Math &amp; English</w:t>
            </w:r>
          </w:p>
        </w:tc>
        <w:tc>
          <w:tcPr>
            <w:tcW w:w="2224" w:type="dxa"/>
            <w:vMerge/>
          </w:tcPr>
          <w:p w:rsidR="00E03C83" w:rsidRPr="005F364D" w:rsidRDefault="00E03C83" w:rsidP="00870829">
            <w:pPr>
              <w:rPr>
                <w:sz w:val="20"/>
                <w:szCs w:val="20"/>
              </w:rPr>
            </w:pPr>
          </w:p>
        </w:tc>
        <w:tc>
          <w:tcPr>
            <w:tcW w:w="934" w:type="dxa"/>
            <w:vMerge/>
          </w:tcPr>
          <w:p w:rsidR="00E03C83" w:rsidRPr="005F364D" w:rsidRDefault="00E03C83" w:rsidP="00870829">
            <w:pPr>
              <w:rPr>
                <w:sz w:val="20"/>
                <w:szCs w:val="20"/>
              </w:rPr>
            </w:pPr>
          </w:p>
        </w:tc>
        <w:tc>
          <w:tcPr>
            <w:tcW w:w="1078" w:type="dxa"/>
            <w:vMerge/>
          </w:tcPr>
          <w:p w:rsidR="00E03C83" w:rsidRPr="005F364D" w:rsidRDefault="00E03C83" w:rsidP="00870829">
            <w:pPr>
              <w:rPr>
                <w:sz w:val="20"/>
                <w:szCs w:val="20"/>
              </w:rPr>
            </w:pPr>
          </w:p>
        </w:tc>
        <w:tc>
          <w:tcPr>
            <w:tcW w:w="1075" w:type="dxa"/>
            <w:vMerge/>
          </w:tcPr>
          <w:p w:rsidR="00E03C83" w:rsidRPr="005F364D" w:rsidRDefault="00E03C83" w:rsidP="00870829">
            <w:pPr>
              <w:rPr>
                <w:sz w:val="20"/>
                <w:szCs w:val="20"/>
              </w:rPr>
            </w:pPr>
          </w:p>
        </w:tc>
        <w:tc>
          <w:tcPr>
            <w:tcW w:w="800" w:type="dxa"/>
          </w:tcPr>
          <w:p w:rsidR="00E03C83" w:rsidRPr="005F364D" w:rsidRDefault="00E03C83" w:rsidP="00870829">
            <w:pPr>
              <w:rPr>
                <w:sz w:val="20"/>
                <w:szCs w:val="20"/>
              </w:rPr>
            </w:pPr>
            <w:r>
              <w:rPr>
                <w:sz w:val="20"/>
                <w:szCs w:val="20"/>
              </w:rPr>
              <w:t>Initiating</w:t>
            </w:r>
          </w:p>
        </w:tc>
      </w:tr>
      <w:tr w:rsidR="00E03C83" w:rsidRPr="005F364D" w:rsidTr="0052187B">
        <w:trPr>
          <w:trHeight w:val="80"/>
        </w:trPr>
        <w:tc>
          <w:tcPr>
            <w:tcW w:w="3689" w:type="dxa"/>
          </w:tcPr>
          <w:p w:rsidR="00E03C83" w:rsidRPr="00A32162" w:rsidRDefault="00E03C83" w:rsidP="00A32162">
            <w:pPr>
              <w:pStyle w:val="ListParagraph"/>
              <w:numPr>
                <w:ilvl w:val="0"/>
                <w:numId w:val="12"/>
              </w:numPr>
              <w:ind w:left="155" w:hanging="180"/>
              <w:rPr>
                <w:sz w:val="20"/>
                <w:szCs w:val="20"/>
              </w:rPr>
            </w:pPr>
            <w:r w:rsidRPr="00A32162">
              <w:rPr>
                <w:sz w:val="20"/>
                <w:szCs w:val="20"/>
              </w:rPr>
              <w:t>Career/Orientation/Intro Course</w:t>
            </w:r>
          </w:p>
        </w:tc>
        <w:tc>
          <w:tcPr>
            <w:tcW w:w="4590" w:type="dxa"/>
          </w:tcPr>
          <w:p w:rsidR="00E03C83" w:rsidRPr="00436CB2" w:rsidRDefault="00E03C83" w:rsidP="00870829">
            <w:pPr>
              <w:rPr>
                <w:sz w:val="20"/>
                <w:szCs w:val="20"/>
              </w:rPr>
            </w:pPr>
            <w:r>
              <w:rPr>
                <w:sz w:val="20"/>
                <w:szCs w:val="20"/>
              </w:rPr>
              <w:t>Complete Transfer Math &amp; English</w:t>
            </w:r>
          </w:p>
        </w:tc>
        <w:tc>
          <w:tcPr>
            <w:tcW w:w="2224" w:type="dxa"/>
            <w:vMerge/>
          </w:tcPr>
          <w:p w:rsidR="00E03C83" w:rsidRPr="005F364D" w:rsidRDefault="00E03C83" w:rsidP="00870829">
            <w:pPr>
              <w:rPr>
                <w:sz w:val="20"/>
                <w:szCs w:val="20"/>
              </w:rPr>
            </w:pPr>
          </w:p>
        </w:tc>
        <w:tc>
          <w:tcPr>
            <w:tcW w:w="934" w:type="dxa"/>
            <w:vMerge/>
          </w:tcPr>
          <w:p w:rsidR="00E03C83" w:rsidRPr="005F364D" w:rsidRDefault="00E03C83" w:rsidP="00870829">
            <w:pPr>
              <w:rPr>
                <w:sz w:val="20"/>
                <w:szCs w:val="20"/>
              </w:rPr>
            </w:pPr>
          </w:p>
        </w:tc>
        <w:tc>
          <w:tcPr>
            <w:tcW w:w="1078" w:type="dxa"/>
            <w:vMerge/>
          </w:tcPr>
          <w:p w:rsidR="00E03C83" w:rsidRPr="005F364D" w:rsidRDefault="00E03C83" w:rsidP="00870829">
            <w:pPr>
              <w:rPr>
                <w:sz w:val="20"/>
                <w:szCs w:val="20"/>
              </w:rPr>
            </w:pPr>
          </w:p>
        </w:tc>
        <w:tc>
          <w:tcPr>
            <w:tcW w:w="1075" w:type="dxa"/>
            <w:vMerge/>
          </w:tcPr>
          <w:p w:rsidR="00E03C83" w:rsidRPr="005F364D" w:rsidRDefault="00E03C83" w:rsidP="00870829">
            <w:pPr>
              <w:rPr>
                <w:sz w:val="20"/>
                <w:szCs w:val="20"/>
              </w:rPr>
            </w:pPr>
          </w:p>
        </w:tc>
        <w:tc>
          <w:tcPr>
            <w:tcW w:w="800" w:type="dxa"/>
          </w:tcPr>
          <w:p w:rsidR="00E03C83" w:rsidRPr="005F364D" w:rsidRDefault="00E03C83" w:rsidP="00870829">
            <w:pPr>
              <w:rPr>
                <w:sz w:val="20"/>
                <w:szCs w:val="20"/>
              </w:rPr>
            </w:pPr>
            <w:r>
              <w:rPr>
                <w:sz w:val="20"/>
                <w:szCs w:val="20"/>
              </w:rPr>
              <w:t>Planning</w:t>
            </w:r>
          </w:p>
        </w:tc>
      </w:tr>
      <w:tr w:rsidR="00E03C83" w:rsidRPr="005F364D" w:rsidTr="0052187B">
        <w:trPr>
          <w:trHeight w:val="80"/>
        </w:trPr>
        <w:tc>
          <w:tcPr>
            <w:tcW w:w="3689" w:type="dxa"/>
          </w:tcPr>
          <w:p w:rsidR="00E03C83" w:rsidRPr="00BD6692" w:rsidRDefault="00E03C83" w:rsidP="00BD6692">
            <w:pPr>
              <w:ind w:left="-25"/>
              <w:rPr>
                <w:sz w:val="20"/>
                <w:szCs w:val="20"/>
              </w:rPr>
            </w:pPr>
            <w:r>
              <w:rPr>
                <w:sz w:val="20"/>
                <w:szCs w:val="20"/>
              </w:rPr>
              <w:t>Cohort Registration in Math/English</w:t>
            </w:r>
          </w:p>
        </w:tc>
        <w:tc>
          <w:tcPr>
            <w:tcW w:w="4590" w:type="dxa"/>
          </w:tcPr>
          <w:p w:rsidR="00E03C83" w:rsidRPr="00436CB2" w:rsidRDefault="00E03C83" w:rsidP="00870829">
            <w:pPr>
              <w:rPr>
                <w:sz w:val="20"/>
                <w:szCs w:val="20"/>
              </w:rPr>
            </w:pPr>
            <w:r>
              <w:rPr>
                <w:sz w:val="20"/>
                <w:szCs w:val="20"/>
              </w:rPr>
              <w:t>Built in Early Alert</w:t>
            </w:r>
          </w:p>
        </w:tc>
        <w:tc>
          <w:tcPr>
            <w:tcW w:w="2224" w:type="dxa"/>
            <w:vMerge/>
          </w:tcPr>
          <w:p w:rsidR="00E03C83" w:rsidRPr="005F364D" w:rsidRDefault="00E03C83" w:rsidP="00870829">
            <w:pPr>
              <w:rPr>
                <w:sz w:val="20"/>
                <w:szCs w:val="20"/>
              </w:rPr>
            </w:pPr>
          </w:p>
        </w:tc>
        <w:tc>
          <w:tcPr>
            <w:tcW w:w="934" w:type="dxa"/>
            <w:vMerge/>
          </w:tcPr>
          <w:p w:rsidR="00E03C83" w:rsidRPr="005F364D" w:rsidRDefault="00E03C83" w:rsidP="00870829">
            <w:pPr>
              <w:rPr>
                <w:sz w:val="20"/>
                <w:szCs w:val="20"/>
              </w:rPr>
            </w:pPr>
          </w:p>
        </w:tc>
        <w:tc>
          <w:tcPr>
            <w:tcW w:w="1078" w:type="dxa"/>
            <w:vMerge/>
          </w:tcPr>
          <w:p w:rsidR="00E03C83" w:rsidRPr="005F364D" w:rsidRDefault="00E03C83" w:rsidP="00870829">
            <w:pPr>
              <w:rPr>
                <w:sz w:val="20"/>
                <w:szCs w:val="20"/>
              </w:rPr>
            </w:pPr>
          </w:p>
        </w:tc>
        <w:tc>
          <w:tcPr>
            <w:tcW w:w="1075" w:type="dxa"/>
            <w:vMerge/>
          </w:tcPr>
          <w:p w:rsidR="00E03C83" w:rsidRPr="005F364D" w:rsidRDefault="00E03C83" w:rsidP="00870829">
            <w:pPr>
              <w:rPr>
                <w:sz w:val="20"/>
                <w:szCs w:val="20"/>
              </w:rPr>
            </w:pPr>
          </w:p>
        </w:tc>
        <w:tc>
          <w:tcPr>
            <w:tcW w:w="800" w:type="dxa"/>
          </w:tcPr>
          <w:p w:rsidR="00E03C83" w:rsidRPr="005F364D" w:rsidRDefault="00E03C83" w:rsidP="00870829">
            <w:pPr>
              <w:rPr>
                <w:sz w:val="20"/>
                <w:szCs w:val="20"/>
              </w:rPr>
            </w:pPr>
            <w:r>
              <w:rPr>
                <w:sz w:val="20"/>
                <w:szCs w:val="20"/>
              </w:rPr>
              <w:t>Initiating</w:t>
            </w:r>
          </w:p>
        </w:tc>
      </w:tr>
      <w:tr w:rsidR="00E03C83" w:rsidRPr="005F364D" w:rsidTr="0052187B">
        <w:trPr>
          <w:trHeight w:val="80"/>
        </w:trPr>
        <w:tc>
          <w:tcPr>
            <w:tcW w:w="3689" w:type="dxa"/>
          </w:tcPr>
          <w:p w:rsidR="00E03C83" w:rsidRPr="00BD6692" w:rsidRDefault="00E03C83" w:rsidP="00BD6692">
            <w:pPr>
              <w:ind w:left="-25"/>
              <w:rPr>
                <w:sz w:val="20"/>
                <w:szCs w:val="20"/>
              </w:rPr>
            </w:pPr>
            <w:r>
              <w:rPr>
                <w:sz w:val="20"/>
                <w:szCs w:val="20"/>
              </w:rPr>
              <w:t xml:space="preserve">Case Management Counseling </w:t>
            </w:r>
          </w:p>
        </w:tc>
        <w:tc>
          <w:tcPr>
            <w:tcW w:w="4590" w:type="dxa"/>
          </w:tcPr>
          <w:p w:rsidR="00E03C83" w:rsidRPr="00436CB2" w:rsidRDefault="00E03C83" w:rsidP="00870829">
            <w:pPr>
              <w:rPr>
                <w:sz w:val="20"/>
                <w:szCs w:val="20"/>
              </w:rPr>
            </w:pPr>
            <w:r>
              <w:rPr>
                <w:sz w:val="20"/>
                <w:szCs w:val="20"/>
              </w:rPr>
              <w:t>Intrusive Counseling Model</w:t>
            </w:r>
          </w:p>
        </w:tc>
        <w:tc>
          <w:tcPr>
            <w:tcW w:w="2224" w:type="dxa"/>
            <w:vMerge/>
          </w:tcPr>
          <w:p w:rsidR="00E03C83" w:rsidRPr="005F364D" w:rsidRDefault="00E03C83" w:rsidP="00870829">
            <w:pPr>
              <w:rPr>
                <w:sz w:val="20"/>
                <w:szCs w:val="20"/>
              </w:rPr>
            </w:pPr>
          </w:p>
        </w:tc>
        <w:tc>
          <w:tcPr>
            <w:tcW w:w="934" w:type="dxa"/>
            <w:vMerge/>
          </w:tcPr>
          <w:p w:rsidR="00E03C83" w:rsidRPr="005F364D" w:rsidRDefault="00E03C83" w:rsidP="00870829">
            <w:pPr>
              <w:rPr>
                <w:sz w:val="20"/>
                <w:szCs w:val="20"/>
              </w:rPr>
            </w:pPr>
          </w:p>
        </w:tc>
        <w:tc>
          <w:tcPr>
            <w:tcW w:w="1078" w:type="dxa"/>
            <w:vMerge/>
          </w:tcPr>
          <w:p w:rsidR="00E03C83" w:rsidRPr="005F364D" w:rsidRDefault="00E03C83" w:rsidP="00870829">
            <w:pPr>
              <w:rPr>
                <w:sz w:val="20"/>
                <w:szCs w:val="20"/>
              </w:rPr>
            </w:pPr>
          </w:p>
        </w:tc>
        <w:tc>
          <w:tcPr>
            <w:tcW w:w="1075" w:type="dxa"/>
            <w:vMerge/>
          </w:tcPr>
          <w:p w:rsidR="00E03C83" w:rsidRPr="005F364D" w:rsidRDefault="00E03C83" w:rsidP="00870829">
            <w:pPr>
              <w:rPr>
                <w:sz w:val="20"/>
                <w:szCs w:val="20"/>
              </w:rPr>
            </w:pPr>
          </w:p>
        </w:tc>
        <w:tc>
          <w:tcPr>
            <w:tcW w:w="800" w:type="dxa"/>
          </w:tcPr>
          <w:p w:rsidR="00E03C83" w:rsidRPr="005F364D" w:rsidRDefault="00E03C83" w:rsidP="00870829">
            <w:pPr>
              <w:rPr>
                <w:sz w:val="20"/>
                <w:szCs w:val="20"/>
              </w:rPr>
            </w:pPr>
            <w:r>
              <w:rPr>
                <w:sz w:val="20"/>
                <w:szCs w:val="20"/>
              </w:rPr>
              <w:t>Concept</w:t>
            </w:r>
          </w:p>
        </w:tc>
      </w:tr>
      <w:tr w:rsidR="00E03C83" w:rsidRPr="005F364D" w:rsidTr="0052187B">
        <w:trPr>
          <w:trHeight w:val="80"/>
        </w:trPr>
        <w:tc>
          <w:tcPr>
            <w:tcW w:w="3689" w:type="dxa"/>
          </w:tcPr>
          <w:p w:rsidR="00E03C83" w:rsidRPr="00BD6692" w:rsidRDefault="00E03C83" w:rsidP="00BD6692">
            <w:pPr>
              <w:ind w:left="-25"/>
              <w:rPr>
                <w:sz w:val="20"/>
                <w:szCs w:val="20"/>
              </w:rPr>
            </w:pPr>
            <w:r>
              <w:rPr>
                <w:sz w:val="20"/>
                <w:szCs w:val="20"/>
              </w:rPr>
              <w:t>CA Promise Incentive to Participate</w:t>
            </w:r>
          </w:p>
        </w:tc>
        <w:tc>
          <w:tcPr>
            <w:tcW w:w="4590" w:type="dxa"/>
          </w:tcPr>
          <w:p w:rsidR="00E03C83" w:rsidRPr="00436CB2" w:rsidRDefault="00E03C83" w:rsidP="00870829">
            <w:pPr>
              <w:rPr>
                <w:sz w:val="20"/>
                <w:szCs w:val="20"/>
              </w:rPr>
            </w:pPr>
            <w:r>
              <w:rPr>
                <w:sz w:val="20"/>
                <w:szCs w:val="20"/>
              </w:rPr>
              <w:t>Case Management Tracking</w:t>
            </w:r>
          </w:p>
        </w:tc>
        <w:tc>
          <w:tcPr>
            <w:tcW w:w="2224" w:type="dxa"/>
            <w:vMerge/>
          </w:tcPr>
          <w:p w:rsidR="00E03C83" w:rsidRPr="005F364D" w:rsidRDefault="00E03C83" w:rsidP="00870829">
            <w:pPr>
              <w:rPr>
                <w:sz w:val="20"/>
                <w:szCs w:val="20"/>
              </w:rPr>
            </w:pPr>
          </w:p>
        </w:tc>
        <w:tc>
          <w:tcPr>
            <w:tcW w:w="934" w:type="dxa"/>
            <w:vMerge/>
          </w:tcPr>
          <w:p w:rsidR="00E03C83" w:rsidRPr="005F364D" w:rsidRDefault="00E03C83" w:rsidP="00870829">
            <w:pPr>
              <w:rPr>
                <w:sz w:val="20"/>
                <w:szCs w:val="20"/>
              </w:rPr>
            </w:pPr>
          </w:p>
        </w:tc>
        <w:tc>
          <w:tcPr>
            <w:tcW w:w="1078" w:type="dxa"/>
            <w:vMerge/>
          </w:tcPr>
          <w:p w:rsidR="00E03C83" w:rsidRPr="005F364D" w:rsidRDefault="00E03C83" w:rsidP="00870829">
            <w:pPr>
              <w:rPr>
                <w:sz w:val="20"/>
                <w:szCs w:val="20"/>
              </w:rPr>
            </w:pPr>
          </w:p>
        </w:tc>
        <w:tc>
          <w:tcPr>
            <w:tcW w:w="1075" w:type="dxa"/>
            <w:vMerge/>
          </w:tcPr>
          <w:p w:rsidR="00E03C83" w:rsidRPr="005F364D" w:rsidRDefault="00E03C83" w:rsidP="00870829">
            <w:pPr>
              <w:rPr>
                <w:sz w:val="20"/>
                <w:szCs w:val="20"/>
              </w:rPr>
            </w:pPr>
          </w:p>
        </w:tc>
        <w:tc>
          <w:tcPr>
            <w:tcW w:w="800" w:type="dxa"/>
          </w:tcPr>
          <w:p w:rsidR="00E03C83" w:rsidRPr="005F364D" w:rsidRDefault="00E03C83" w:rsidP="00870829">
            <w:pPr>
              <w:rPr>
                <w:sz w:val="20"/>
                <w:szCs w:val="20"/>
              </w:rPr>
            </w:pPr>
            <w:r>
              <w:rPr>
                <w:sz w:val="20"/>
                <w:szCs w:val="20"/>
              </w:rPr>
              <w:t>Concept</w:t>
            </w:r>
          </w:p>
        </w:tc>
      </w:tr>
      <w:tr w:rsidR="00E03C83" w:rsidRPr="005F364D" w:rsidTr="0052187B">
        <w:trPr>
          <w:trHeight w:val="80"/>
        </w:trPr>
        <w:tc>
          <w:tcPr>
            <w:tcW w:w="3689" w:type="dxa"/>
          </w:tcPr>
          <w:p w:rsidR="00E03C83" w:rsidRPr="00E03C83" w:rsidRDefault="00E03C83" w:rsidP="00947E9F">
            <w:pPr>
              <w:rPr>
                <w:sz w:val="20"/>
                <w:szCs w:val="20"/>
              </w:rPr>
            </w:pPr>
            <w:r w:rsidRPr="00E03C83">
              <w:rPr>
                <w:sz w:val="20"/>
                <w:szCs w:val="20"/>
              </w:rPr>
              <w:t>Develop onboarding interventions for reentry students</w:t>
            </w:r>
          </w:p>
        </w:tc>
        <w:tc>
          <w:tcPr>
            <w:tcW w:w="4590" w:type="dxa"/>
            <w:vMerge w:val="restart"/>
            <w:vAlign w:val="center"/>
          </w:tcPr>
          <w:p w:rsidR="00E03C83" w:rsidRPr="00E03C83" w:rsidRDefault="00E03C83" w:rsidP="00947E9F">
            <w:pPr>
              <w:rPr>
                <w:sz w:val="20"/>
                <w:szCs w:val="20"/>
              </w:rPr>
            </w:pPr>
            <w:r w:rsidRPr="00E03C83">
              <w:rPr>
                <w:sz w:val="20"/>
                <w:szCs w:val="20"/>
              </w:rPr>
              <w:t>Specialized support services to increase persistence and completion</w:t>
            </w:r>
          </w:p>
        </w:tc>
        <w:tc>
          <w:tcPr>
            <w:tcW w:w="2224" w:type="dxa"/>
          </w:tcPr>
          <w:p w:rsidR="00E03C83" w:rsidRPr="00E03C83" w:rsidRDefault="00E03C83" w:rsidP="00947E9F">
            <w:pPr>
              <w:rPr>
                <w:sz w:val="20"/>
                <w:szCs w:val="20"/>
              </w:rPr>
            </w:pPr>
            <w:r w:rsidRPr="00E03C83">
              <w:rPr>
                <w:sz w:val="20"/>
                <w:szCs w:val="20"/>
              </w:rPr>
              <w:t>Dean, Counseling,</w:t>
            </w:r>
          </w:p>
          <w:p w:rsidR="00E03C83" w:rsidRPr="00E03C83" w:rsidRDefault="00E03C83" w:rsidP="00947E9F">
            <w:pPr>
              <w:rPr>
                <w:sz w:val="20"/>
                <w:szCs w:val="20"/>
              </w:rPr>
            </w:pPr>
            <w:r w:rsidRPr="00E03C83">
              <w:rPr>
                <w:sz w:val="20"/>
                <w:szCs w:val="20"/>
              </w:rPr>
              <w:t>Director, Outreach</w:t>
            </w:r>
          </w:p>
        </w:tc>
        <w:tc>
          <w:tcPr>
            <w:tcW w:w="934" w:type="dxa"/>
            <w:vMerge/>
          </w:tcPr>
          <w:p w:rsidR="00E03C83" w:rsidRPr="005F364D" w:rsidRDefault="00E03C83" w:rsidP="00947E9F">
            <w:pPr>
              <w:rPr>
                <w:sz w:val="20"/>
                <w:szCs w:val="20"/>
              </w:rPr>
            </w:pPr>
          </w:p>
        </w:tc>
        <w:tc>
          <w:tcPr>
            <w:tcW w:w="1078" w:type="dxa"/>
            <w:vMerge/>
          </w:tcPr>
          <w:p w:rsidR="00E03C83" w:rsidRPr="005F364D" w:rsidRDefault="00E03C83" w:rsidP="00947E9F">
            <w:pPr>
              <w:rPr>
                <w:sz w:val="20"/>
                <w:szCs w:val="20"/>
              </w:rPr>
            </w:pPr>
          </w:p>
        </w:tc>
        <w:tc>
          <w:tcPr>
            <w:tcW w:w="1075" w:type="dxa"/>
            <w:vMerge/>
          </w:tcPr>
          <w:p w:rsidR="00E03C83" w:rsidRPr="005F364D" w:rsidRDefault="00E03C83" w:rsidP="00947E9F">
            <w:pPr>
              <w:rPr>
                <w:sz w:val="20"/>
                <w:szCs w:val="20"/>
              </w:rPr>
            </w:pPr>
          </w:p>
        </w:tc>
        <w:tc>
          <w:tcPr>
            <w:tcW w:w="800" w:type="dxa"/>
          </w:tcPr>
          <w:p w:rsidR="00E03C83" w:rsidRPr="005F364D" w:rsidRDefault="00E03C83" w:rsidP="00947E9F">
            <w:pPr>
              <w:rPr>
                <w:sz w:val="20"/>
                <w:szCs w:val="20"/>
              </w:rPr>
            </w:pPr>
            <w:r>
              <w:rPr>
                <w:sz w:val="20"/>
                <w:szCs w:val="20"/>
              </w:rPr>
              <w:t>Concept</w:t>
            </w:r>
          </w:p>
        </w:tc>
      </w:tr>
      <w:tr w:rsidR="00E03C83" w:rsidRPr="005F364D" w:rsidTr="0052187B">
        <w:trPr>
          <w:trHeight w:val="80"/>
        </w:trPr>
        <w:tc>
          <w:tcPr>
            <w:tcW w:w="3689" w:type="dxa"/>
          </w:tcPr>
          <w:p w:rsidR="00E03C83" w:rsidRPr="00E03C83" w:rsidRDefault="00E03C83" w:rsidP="00947E9F">
            <w:pPr>
              <w:rPr>
                <w:sz w:val="20"/>
                <w:szCs w:val="20"/>
              </w:rPr>
            </w:pPr>
            <w:r w:rsidRPr="00E03C83">
              <w:rPr>
                <w:sz w:val="20"/>
                <w:szCs w:val="20"/>
              </w:rPr>
              <w:t>Develop support process for non</w:t>
            </w:r>
            <w:r w:rsidRPr="00E03C83">
              <w:rPr>
                <w:sz w:val="20"/>
                <w:szCs w:val="20"/>
              </w:rPr>
              <w:t>credit students transitioning to credit</w:t>
            </w:r>
          </w:p>
        </w:tc>
        <w:tc>
          <w:tcPr>
            <w:tcW w:w="4590" w:type="dxa"/>
            <w:vMerge/>
          </w:tcPr>
          <w:p w:rsidR="00E03C83" w:rsidRPr="00E03C83" w:rsidRDefault="00E03C83" w:rsidP="00947E9F">
            <w:pPr>
              <w:rPr>
                <w:sz w:val="20"/>
                <w:szCs w:val="20"/>
              </w:rPr>
            </w:pPr>
          </w:p>
        </w:tc>
        <w:tc>
          <w:tcPr>
            <w:tcW w:w="2224" w:type="dxa"/>
          </w:tcPr>
          <w:p w:rsidR="00E03C83" w:rsidRPr="00E03C83" w:rsidRDefault="00E03C83" w:rsidP="00947E9F">
            <w:pPr>
              <w:rPr>
                <w:sz w:val="20"/>
                <w:szCs w:val="20"/>
              </w:rPr>
            </w:pPr>
            <w:r w:rsidRPr="00E03C83">
              <w:rPr>
                <w:sz w:val="20"/>
                <w:szCs w:val="20"/>
              </w:rPr>
              <w:t>Dean, Continuing Ed</w:t>
            </w:r>
          </w:p>
          <w:p w:rsidR="00E03C83" w:rsidRPr="00E03C83" w:rsidRDefault="00E03C83" w:rsidP="00947E9F">
            <w:pPr>
              <w:rPr>
                <w:sz w:val="20"/>
                <w:szCs w:val="20"/>
              </w:rPr>
            </w:pPr>
            <w:r w:rsidRPr="00E03C83">
              <w:rPr>
                <w:sz w:val="20"/>
                <w:szCs w:val="20"/>
              </w:rPr>
              <w:t>Dean, Counseling</w:t>
            </w:r>
          </w:p>
        </w:tc>
        <w:tc>
          <w:tcPr>
            <w:tcW w:w="934" w:type="dxa"/>
            <w:vMerge/>
          </w:tcPr>
          <w:p w:rsidR="00E03C83" w:rsidRPr="005F364D" w:rsidRDefault="00E03C83" w:rsidP="00947E9F">
            <w:pPr>
              <w:rPr>
                <w:sz w:val="20"/>
                <w:szCs w:val="20"/>
              </w:rPr>
            </w:pPr>
          </w:p>
        </w:tc>
        <w:tc>
          <w:tcPr>
            <w:tcW w:w="1078" w:type="dxa"/>
            <w:vMerge/>
          </w:tcPr>
          <w:p w:rsidR="00E03C83" w:rsidRPr="005F364D" w:rsidRDefault="00E03C83" w:rsidP="00947E9F">
            <w:pPr>
              <w:rPr>
                <w:sz w:val="20"/>
                <w:szCs w:val="20"/>
              </w:rPr>
            </w:pPr>
          </w:p>
        </w:tc>
        <w:tc>
          <w:tcPr>
            <w:tcW w:w="1075" w:type="dxa"/>
            <w:vMerge/>
          </w:tcPr>
          <w:p w:rsidR="00E03C83" w:rsidRPr="005F364D" w:rsidRDefault="00E03C83" w:rsidP="00947E9F">
            <w:pPr>
              <w:rPr>
                <w:sz w:val="20"/>
                <w:szCs w:val="20"/>
              </w:rPr>
            </w:pPr>
          </w:p>
        </w:tc>
        <w:tc>
          <w:tcPr>
            <w:tcW w:w="800" w:type="dxa"/>
          </w:tcPr>
          <w:p w:rsidR="00E03C83" w:rsidRPr="005F364D" w:rsidRDefault="00E03C83" w:rsidP="00947E9F">
            <w:pPr>
              <w:rPr>
                <w:sz w:val="20"/>
                <w:szCs w:val="20"/>
              </w:rPr>
            </w:pPr>
            <w:r>
              <w:rPr>
                <w:sz w:val="20"/>
                <w:szCs w:val="20"/>
              </w:rPr>
              <w:t>Expanding</w:t>
            </w:r>
          </w:p>
        </w:tc>
      </w:tr>
    </w:tbl>
    <w:p w:rsidR="00E716E8" w:rsidRDefault="00E716E8" w:rsidP="00E716E8">
      <w:pPr>
        <w:rPr>
          <w:sz w:val="24"/>
          <w:szCs w:val="24"/>
        </w:rPr>
      </w:pPr>
    </w:p>
    <w:p w:rsidR="00E716E8" w:rsidRPr="00E716E8" w:rsidRDefault="00E716E8" w:rsidP="00E716E8">
      <w:pPr>
        <w:rPr>
          <w:b/>
          <w:i/>
          <w:sz w:val="24"/>
          <w:szCs w:val="24"/>
        </w:rPr>
      </w:pPr>
      <w:bookmarkStart w:id="0" w:name="_GoBack"/>
      <w:bookmarkEnd w:id="0"/>
      <w:r w:rsidRPr="00E716E8">
        <w:rPr>
          <w:b/>
          <w:i/>
          <w:sz w:val="24"/>
          <w:szCs w:val="24"/>
        </w:rPr>
        <w:lastRenderedPageBreak/>
        <w:t>Policy Review</w:t>
      </w:r>
    </w:p>
    <w:p w:rsidR="00E716E8" w:rsidRDefault="00E716E8" w:rsidP="00E716E8">
      <w:pPr>
        <w:pStyle w:val="ListParagraph"/>
        <w:numPr>
          <w:ilvl w:val="0"/>
          <w:numId w:val="10"/>
        </w:numPr>
        <w:rPr>
          <w:sz w:val="24"/>
          <w:szCs w:val="24"/>
        </w:rPr>
      </w:pPr>
      <w:r>
        <w:rPr>
          <w:sz w:val="24"/>
          <w:szCs w:val="24"/>
        </w:rPr>
        <w:t>Use of Categorical Funds to Enhance New Funding Formula Allocation</w:t>
      </w:r>
    </w:p>
    <w:p w:rsidR="004564C1" w:rsidRDefault="004564C1" w:rsidP="00E716E8">
      <w:pPr>
        <w:pStyle w:val="ListParagraph"/>
        <w:numPr>
          <w:ilvl w:val="0"/>
          <w:numId w:val="10"/>
        </w:numPr>
        <w:rPr>
          <w:sz w:val="24"/>
          <w:szCs w:val="24"/>
        </w:rPr>
      </w:pPr>
      <w:r>
        <w:rPr>
          <w:sz w:val="24"/>
          <w:szCs w:val="24"/>
        </w:rPr>
        <w:t>Establish First Year Experience Cohort Model</w:t>
      </w:r>
    </w:p>
    <w:p w:rsidR="004564C1" w:rsidRDefault="004564C1" w:rsidP="00E716E8">
      <w:pPr>
        <w:pStyle w:val="ListParagraph"/>
        <w:numPr>
          <w:ilvl w:val="0"/>
          <w:numId w:val="10"/>
        </w:numPr>
        <w:rPr>
          <w:sz w:val="24"/>
          <w:szCs w:val="24"/>
        </w:rPr>
      </w:pPr>
      <w:r>
        <w:rPr>
          <w:sz w:val="24"/>
          <w:szCs w:val="24"/>
        </w:rPr>
        <w:t>Establish Registration System to Complete Final Two Courses in Program</w:t>
      </w:r>
    </w:p>
    <w:p w:rsidR="008901E7" w:rsidRDefault="008901E7" w:rsidP="00E716E8">
      <w:pPr>
        <w:pStyle w:val="ListParagraph"/>
        <w:numPr>
          <w:ilvl w:val="0"/>
          <w:numId w:val="10"/>
        </w:numPr>
        <w:rPr>
          <w:sz w:val="24"/>
          <w:szCs w:val="24"/>
        </w:rPr>
      </w:pPr>
      <w:r>
        <w:rPr>
          <w:sz w:val="24"/>
          <w:szCs w:val="24"/>
        </w:rPr>
        <w:t>Accept credit for comparable courses from all accredited colleges</w:t>
      </w:r>
    </w:p>
    <w:p w:rsidR="008901E7" w:rsidRPr="00E716E8" w:rsidRDefault="008901E7" w:rsidP="00E716E8">
      <w:pPr>
        <w:pStyle w:val="ListParagraph"/>
        <w:numPr>
          <w:ilvl w:val="0"/>
          <w:numId w:val="10"/>
        </w:numPr>
        <w:rPr>
          <w:sz w:val="24"/>
          <w:szCs w:val="24"/>
        </w:rPr>
      </w:pPr>
      <w:r>
        <w:rPr>
          <w:sz w:val="24"/>
          <w:szCs w:val="24"/>
        </w:rPr>
        <w:t>Review Mt. SAC Associate Degree requirements</w:t>
      </w:r>
    </w:p>
    <w:p w:rsidR="00E716E8" w:rsidRDefault="00E716E8" w:rsidP="00E716E8">
      <w:pPr>
        <w:rPr>
          <w:sz w:val="24"/>
          <w:szCs w:val="24"/>
        </w:rPr>
      </w:pPr>
    </w:p>
    <w:p w:rsidR="00E716E8" w:rsidRPr="004564C1" w:rsidRDefault="004564C1" w:rsidP="00E716E8">
      <w:pPr>
        <w:rPr>
          <w:b/>
          <w:i/>
          <w:sz w:val="24"/>
          <w:szCs w:val="24"/>
        </w:rPr>
      </w:pPr>
      <w:r w:rsidRPr="004564C1">
        <w:rPr>
          <w:b/>
          <w:i/>
          <w:sz w:val="24"/>
          <w:szCs w:val="24"/>
        </w:rPr>
        <w:t>Funding Review</w:t>
      </w:r>
    </w:p>
    <w:p w:rsidR="004564C1" w:rsidRPr="004564C1" w:rsidRDefault="004564C1" w:rsidP="004564C1">
      <w:pPr>
        <w:ind w:right="432"/>
        <w:jc w:val="both"/>
        <w:rPr>
          <w:rFonts w:cs="Arial"/>
          <w:sz w:val="24"/>
          <w:szCs w:val="24"/>
        </w:rPr>
      </w:pPr>
      <w:r w:rsidRPr="004564C1">
        <w:rPr>
          <w:rFonts w:cs="Arial"/>
          <w:sz w:val="24"/>
          <w:szCs w:val="24"/>
        </w:rPr>
        <w:t>2018-19 Budget – Ongoing Re: Mt. SAC:</w:t>
      </w:r>
    </w:p>
    <w:tbl>
      <w:tblPr>
        <w:tblStyle w:val="TableGrid"/>
        <w:tblpPr w:leftFromText="180" w:rightFromText="180" w:vertAnchor="text" w:horzAnchor="margin" w:tblpXSpec="right" w:tblpY="116"/>
        <w:tblW w:w="0" w:type="auto"/>
        <w:tblCellMar>
          <w:left w:w="43" w:type="dxa"/>
          <w:right w:w="43" w:type="dxa"/>
        </w:tblCellMar>
        <w:tblLook w:val="04A0" w:firstRow="1" w:lastRow="0" w:firstColumn="1" w:lastColumn="0" w:noHBand="0" w:noVBand="1"/>
      </w:tblPr>
      <w:tblGrid>
        <w:gridCol w:w="2147"/>
        <w:gridCol w:w="1078"/>
        <w:gridCol w:w="1876"/>
      </w:tblGrid>
      <w:tr w:rsidR="008901E7" w:rsidRPr="00536A42" w:rsidTr="008901E7">
        <w:tc>
          <w:tcPr>
            <w:tcW w:w="0" w:type="auto"/>
          </w:tcPr>
          <w:p w:rsidR="008901E7" w:rsidRPr="00536A42" w:rsidRDefault="008901E7" w:rsidP="008901E7">
            <w:pPr>
              <w:ind w:right="432"/>
              <w:jc w:val="both"/>
              <w:rPr>
                <w:rFonts w:cs="Arial"/>
                <w:sz w:val="18"/>
                <w:szCs w:val="18"/>
              </w:rPr>
            </w:pPr>
            <w:r w:rsidRPr="00536A42">
              <w:rPr>
                <w:rFonts w:cs="Arial"/>
                <w:sz w:val="18"/>
                <w:szCs w:val="18"/>
              </w:rPr>
              <w:t>Metric</w:t>
            </w:r>
          </w:p>
        </w:tc>
        <w:tc>
          <w:tcPr>
            <w:tcW w:w="0" w:type="auto"/>
          </w:tcPr>
          <w:p w:rsidR="008901E7" w:rsidRPr="00536A42" w:rsidRDefault="008901E7" w:rsidP="008901E7">
            <w:pPr>
              <w:ind w:right="432"/>
              <w:jc w:val="both"/>
              <w:rPr>
                <w:rFonts w:cs="Arial"/>
                <w:sz w:val="18"/>
                <w:szCs w:val="18"/>
              </w:rPr>
            </w:pPr>
            <w:r w:rsidRPr="00536A42">
              <w:rPr>
                <w:rFonts w:cs="Arial"/>
                <w:sz w:val="18"/>
                <w:szCs w:val="18"/>
              </w:rPr>
              <w:t xml:space="preserve">Success </w:t>
            </w:r>
          </w:p>
          <w:p w:rsidR="008901E7" w:rsidRPr="00536A42" w:rsidRDefault="008901E7" w:rsidP="008901E7">
            <w:pPr>
              <w:ind w:right="432"/>
              <w:jc w:val="both"/>
              <w:rPr>
                <w:rFonts w:cs="Arial"/>
                <w:sz w:val="18"/>
                <w:szCs w:val="18"/>
              </w:rPr>
            </w:pPr>
            <w:r w:rsidRPr="00536A42">
              <w:rPr>
                <w:rFonts w:cs="Arial"/>
                <w:sz w:val="18"/>
                <w:szCs w:val="18"/>
              </w:rPr>
              <w:t>@$440</w:t>
            </w:r>
          </w:p>
        </w:tc>
        <w:tc>
          <w:tcPr>
            <w:tcW w:w="0" w:type="auto"/>
          </w:tcPr>
          <w:p w:rsidR="008901E7" w:rsidRPr="00536A42" w:rsidRDefault="008901E7" w:rsidP="008901E7">
            <w:pPr>
              <w:ind w:right="432"/>
              <w:jc w:val="both"/>
              <w:rPr>
                <w:rFonts w:cs="Arial"/>
                <w:sz w:val="18"/>
                <w:szCs w:val="18"/>
              </w:rPr>
            </w:pPr>
            <w:r w:rsidRPr="00536A42">
              <w:rPr>
                <w:rFonts w:cs="Arial"/>
                <w:sz w:val="18"/>
                <w:szCs w:val="18"/>
              </w:rPr>
              <w:t xml:space="preserve">Equity </w:t>
            </w:r>
          </w:p>
          <w:p w:rsidR="008901E7" w:rsidRPr="00536A42" w:rsidRDefault="008901E7" w:rsidP="008901E7">
            <w:pPr>
              <w:ind w:right="432"/>
              <w:jc w:val="both"/>
              <w:rPr>
                <w:rFonts w:cs="Arial"/>
                <w:sz w:val="18"/>
                <w:szCs w:val="18"/>
              </w:rPr>
            </w:pPr>
            <w:r w:rsidRPr="00536A42">
              <w:rPr>
                <w:rFonts w:cs="Arial"/>
                <w:sz w:val="18"/>
                <w:szCs w:val="18"/>
              </w:rPr>
              <w:t>(Pell, BOG) @$111</w:t>
            </w:r>
          </w:p>
        </w:tc>
      </w:tr>
      <w:tr w:rsidR="008901E7" w:rsidRPr="00536A42" w:rsidTr="008901E7">
        <w:tc>
          <w:tcPr>
            <w:tcW w:w="0" w:type="auto"/>
          </w:tcPr>
          <w:p w:rsidR="008901E7" w:rsidRPr="00536A42" w:rsidRDefault="008901E7" w:rsidP="008901E7">
            <w:pPr>
              <w:ind w:right="432"/>
              <w:jc w:val="both"/>
              <w:rPr>
                <w:rFonts w:cs="Arial"/>
                <w:sz w:val="18"/>
                <w:szCs w:val="18"/>
              </w:rPr>
            </w:pPr>
            <w:r w:rsidRPr="00536A42">
              <w:rPr>
                <w:rFonts w:cs="Arial"/>
                <w:sz w:val="18"/>
                <w:szCs w:val="18"/>
              </w:rPr>
              <w:t>AA/AS</w:t>
            </w:r>
          </w:p>
        </w:tc>
        <w:tc>
          <w:tcPr>
            <w:tcW w:w="0" w:type="auto"/>
          </w:tcPr>
          <w:p w:rsidR="008901E7" w:rsidRPr="00536A42" w:rsidRDefault="008901E7" w:rsidP="008901E7">
            <w:pPr>
              <w:ind w:right="432"/>
              <w:jc w:val="both"/>
              <w:rPr>
                <w:rFonts w:cs="Arial"/>
                <w:sz w:val="18"/>
                <w:szCs w:val="18"/>
              </w:rPr>
            </w:pPr>
            <w:r w:rsidRPr="00536A42">
              <w:rPr>
                <w:rFonts w:cs="Arial"/>
                <w:sz w:val="18"/>
                <w:szCs w:val="18"/>
              </w:rPr>
              <w:t>3</w:t>
            </w:r>
          </w:p>
        </w:tc>
        <w:tc>
          <w:tcPr>
            <w:tcW w:w="0" w:type="auto"/>
          </w:tcPr>
          <w:p w:rsidR="008901E7" w:rsidRPr="00536A42" w:rsidRDefault="008901E7" w:rsidP="008901E7">
            <w:pPr>
              <w:ind w:right="432"/>
              <w:jc w:val="both"/>
              <w:rPr>
                <w:rFonts w:cs="Arial"/>
                <w:sz w:val="18"/>
                <w:szCs w:val="18"/>
              </w:rPr>
            </w:pPr>
            <w:r w:rsidRPr="00536A42">
              <w:rPr>
                <w:rFonts w:cs="Arial"/>
                <w:sz w:val="18"/>
                <w:szCs w:val="18"/>
              </w:rPr>
              <w:t xml:space="preserve">4 ½ </w:t>
            </w:r>
          </w:p>
        </w:tc>
      </w:tr>
      <w:tr w:rsidR="008901E7" w:rsidRPr="00536A42" w:rsidTr="008901E7">
        <w:tc>
          <w:tcPr>
            <w:tcW w:w="0" w:type="auto"/>
          </w:tcPr>
          <w:p w:rsidR="008901E7" w:rsidRPr="00536A42" w:rsidRDefault="008901E7" w:rsidP="008901E7">
            <w:pPr>
              <w:ind w:right="432"/>
              <w:jc w:val="both"/>
              <w:rPr>
                <w:rFonts w:cs="Arial"/>
                <w:sz w:val="18"/>
                <w:szCs w:val="18"/>
              </w:rPr>
            </w:pPr>
            <w:r w:rsidRPr="00536A42">
              <w:rPr>
                <w:rFonts w:cs="Arial"/>
                <w:sz w:val="18"/>
                <w:szCs w:val="18"/>
              </w:rPr>
              <w:t>ADT</w:t>
            </w:r>
          </w:p>
        </w:tc>
        <w:tc>
          <w:tcPr>
            <w:tcW w:w="0" w:type="auto"/>
          </w:tcPr>
          <w:p w:rsidR="008901E7" w:rsidRPr="00536A42" w:rsidRDefault="008901E7" w:rsidP="008901E7">
            <w:pPr>
              <w:ind w:right="432"/>
              <w:jc w:val="both"/>
              <w:rPr>
                <w:rFonts w:cs="Arial"/>
                <w:sz w:val="18"/>
                <w:szCs w:val="18"/>
              </w:rPr>
            </w:pPr>
            <w:r w:rsidRPr="00536A42">
              <w:rPr>
                <w:rFonts w:cs="Arial"/>
                <w:sz w:val="18"/>
                <w:szCs w:val="18"/>
              </w:rPr>
              <w:t>4</w:t>
            </w:r>
          </w:p>
        </w:tc>
        <w:tc>
          <w:tcPr>
            <w:tcW w:w="0" w:type="auto"/>
          </w:tcPr>
          <w:p w:rsidR="008901E7" w:rsidRPr="00536A42" w:rsidRDefault="008901E7" w:rsidP="008901E7">
            <w:pPr>
              <w:ind w:right="432"/>
              <w:jc w:val="both"/>
              <w:rPr>
                <w:rFonts w:cs="Arial"/>
                <w:sz w:val="18"/>
                <w:szCs w:val="18"/>
              </w:rPr>
            </w:pPr>
            <w:r w:rsidRPr="00536A42">
              <w:rPr>
                <w:rFonts w:cs="Arial"/>
                <w:sz w:val="18"/>
                <w:szCs w:val="18"/>
              </w:rPr>
              <w:t>6</w:t>
            </w:r>
          </w:p>
        </w:tc>
      </w:tr>
      <w:tr w:rsidR="008901E7" w:rsidRPr="00536A42" w:rsidTr="008901E7">
        <w:tc>
          <w:tcPr>
            <w:tcW w:w="0" w:type="auto"/>
          </w:tcPr>
          <w:p w:rsidR="008901E7" w:rsidRPr="00536A42" w:rsidRDefault="008901E7" w:rsidP="008901E7">
            <w:pPr>
              <w:ind w:right="432"/>
              <w:jc w:val="both"/>
              <w:rPr>
                <w:rFonts w:cs="Arial"/>
                <w:sz w:val="18"/>
                <w:szCs w:val="18"/>
              </w:rPr>
            </w:pPr>
            <w:r w:rsidRPr="00536A42">
              <w:rPr>
                <w:rFonts w:cs="Arial"/>
                <w:sz w:val="18"/>
                <w:szCs w:val="18"/>
              </w:rPr>
              <w:t>Certificate 16+</w:t>
            </w:r>
          </w:p>
        </w:tc>
        <w:tc>
          <w:tcPr>
            <w:tcW w:w="0" w:type="auto"/>
          </w:tcPr>
          <w:p w:rsidR="008901E7" w:rsidRPr="00536A42" w:rsidRDefault="008901E7" w:rsidP="008901E7">
            <w:pPr>
              <w:ind w:right="432"/>
              <w:jc w:val="both"/>
              <w:rPr>
                <w:rFonts w:cs="Arial"/>
                <w:sz w:val="18"/>
                <w:szCs w:val="18"/>
              </w:rPr>
            </w:pPr>
            <w:r w:rsidRPr="00536A42">
              <w:rPr>
                <w:rFonts w:cs="Arial"/>
                <w:sz w:val="18"/>
                <w:szCs w:val="18"/>
              </w:rPr>
              <w:t>2</w:t>
            </w:r>
          </w:p>
        </w:tc>
        <w:tc>
          <w:tcPr>
            <w:tcW w:w="0" w:type="auto"/>
          </w:tcPr>
          <w:p w:rsidR="008901E7" w:rsidRPr="00536A42" w:rsidRDefault="008901E7" w:rsidP="008901E7">
            <w:pPr>
              <w:ind w:right="432"/>
              <w:jc w:val="both"/>
              <w:rPr>
                <w:rFonts w:cs="Arial"/>
                <w:sz w:val="18"/>
                <w:szCs w:val="18"/>
              </w:rPr>
            </w:pPr>
            <w:r w:rsidRPr="00536A42">
              <w:rPr>
                <w:rFonts w:cs="Arial"/>
                <w:sz w:val="18"/>
                <w:szCs w:val="18"/>
              </w:rPr>
              <w:t>3</w:t>
            </w:r>
          </w:p>
        </w:tc>
      </w:tr>
      <w:tr w:rsidR="008901E7" w:rsidRPr="00536A42" w:rsidTr="008901E7">
        <w:tc>
          <w:tcPr>
            <w:tcW w:w="0" w:type="auto"/>
          </w:tcPr>
          <w:p w:rsidR="008901E7" w:rsidRPr="00536A42" w:rsidRDefault="008901E7" w:rsidP="008901E7">
            <w:pPr>
              <w:ind w:right="432"/>
              <w:jc w:val="both"/>
              <w:rPr>
                <w:rFonts w:cs="Arial"/>
                <w:sz w:val="18"/>
                <w:szCs w:val="18"/>
              </w:rPr>
            </w:pPr>
            <w:r w:rsidRPr="00536A42">
              <w:rPr>
                <w:rFonts w:cs="Arial"/>
                <w:sz w:val="18"/>
                <w:szCs w:val="18"/>
              </w:rPr>
              <w:t>CTE 9 units</w:t>
            </w:r>
          </w:p>
        </w:tc>
        <w:tc>
          <w:tcPr>
            <w:tcW w:w="0" w:type="auto"/>
          </w:tcPr>
          <w:p w:rsidR="008901E7" w:rsidRPr="00536A42" w:rsidRDefault="008901E7" w:rsidP="008901E7">
            <w:pPr>
              <w:ind w:right="432"/>
              <w:jc w:val="both"/>
              <w:rPr>
                <w:rFonts w:cs="Arial"/>
                <w:sz w:val="18"/>
                <w:szCs w:val="18"/>
              </w:rPr>
            </w:pPr>
            <w:r w:rsidRPr="00536A42">
              <w:rPr>
                <w:rFonts w:cs="Arial"/>
                <w:sz w:val="18"/>
                <w:szCs w:val="18"/>
              </w:rPr>
              <w:t>1</w:t>
            </w:r>
          </w:p>
        </w:tc>
        <w:tc>
          <w:tcPr>
            <w:tcW w:w="0" w:type="auto"/>
          </w:tcPr>
          <w:p w:rsidR="008901E7" w:rsidRPr="00536A42" w:rsidRDefault="008901E7" w:rsidP="008901E7">
            <w:pPr>
              <w:ind w:right="432"/>
              <w:jc w:val="both"/>
              <w:rPr>
                <w:rFonts w:cs="Arial"/>
                <w:sz w:val="18"/>
                <w:szCs w:val="18"/>
              </w:rPr>
            </w:pPr>
            <w:r w:rsidRPr="00536A42">
              <w:rPr>
                <w:rFonts w:cs="Arial"/>
                <w:sz w:val="18"/>
                <w:szCs w:val="18"/>
              </w:rPr>
              <w:t xml:space="preserve">1 ½ </w:t>
            </w:r>
          </w:p>
        </w:tc>
      </w:tr>
      <w:tr w:rsidR="008901E7" w:rsidRPr="00536A42" w:rsidTr="008901E7">
        <w:tc>
          <w:tcPr>
            <w:tcW w:w="0" w:type="auto"/>
          </w:tcPr>
          <w:p w:rsidR="008901E7" w:rsidRPr="00536A42" w:rsidRDefault="008901E7" w:rsidP="008901E7">
            <w:pPr>
              <w:ind w:right="432"/>
              <w:jc w:val="both"/>
              <w:rPr>
                <w:rFonts w:cs="Arial"/>
                <w:sz w:val="18"/>
                <w:szCs w:val="18"/>
              </w:rPr>
            </w:pPr>
            <w:r w:rsidRPr="00536A42">
              <w:rPr>
                <w:rFonts w:cs="Arial"/>
                <w:sz w:val="18"/>
                <w:szCs w:val="18"/>
              </w:rPr>
              <w:t>Transfer</w:t>
            </w:r>
          </w:p>
        </w:tc>
        <w:tc>
          <w:tcPr>
            <w:tcW w:w="0" w:type="auto"/>
          </w:tcPr>
          <w:p w:rsidR="008901E7" w:rsidRPr="00536A42" w:rsidRDefault="008901E7" w:rsidP="008901E7">
            <w:pPr>
              <w:ind w:right="432"/>
              <w:jc w:val="both"/>
              <w:rPr>
                <w:rFonts w:cs="Arial"/>
                <w:sz w:val="18"/>
                <w:szCs w:val="18"/>
              </w:rPr>
            </w:pPr>
            <w:r w:rsidRPr="00536A42">
              <w:rPr>
                <w:rFonts w:cs="Arial"/>
                <w:sz w:val="18"/>
                <w:szCs w:val="18"/>
              </w:rPr>
              <w:t xml:space="preserve">1 ½ </w:t>
            </w:r>
          </w:p>
        </w:tc>
        <w:tc>
          <w:tcPr>
            <w:tcW w:w="0" w:type="auto"/>
          </w:tcPr>
          <w:p w:rsidR="008901E7" w:rsidRPr="00536A42" w:rsidRDefault="008901E7" w:rsidP="008901E7">
            <w:pPr>
              <w:ind w:right="432"/>
              <w:jc w:val="both"/>
              <w:rPr>
                <w:rFonts w:cs="Arial"/>
                <w:sz w:val="18"/>
                <w:szCs w:val="18"/>
              </w:rPr>
            </w:pPr>
            <w:r w:rsidRPr="00536A42">
              <w:rPr>
                <w:rFonts w:cs="Arial"/>
                <w:sz w:val="18"/>
                <w:szCs w:val="18"/>
              </w:rPr>
              <w:t xml:space="preserve">2 ¼ </w:t>
            </w:r>
          </w:p>
        </w:tc>
      </w:tr>
      <w:tr w:rsidR="008901E7" w:rsidRPr="00536A42" w:rsidTr="008901E7">
        <w:tc>
          <w:tcPr>
            <w:tcW w:w="0" w:type="auto"/>
          </w:tcPr>
          <w:p w:rsidR="008901E7" w:rsidRPr="00536A42" w:rsidRDefault="008901E7" w:rsidP="008901E7">
            <w:pPr>
              <w:ind w:right="432"/>
              <w:jc w:val="both"/>
              <w:rPr>
                <w:rFonts w:cs="Arial"/>
                <w:sz w:val="18"/>
                <w:szCs w:val="18"/>
              </w:rPr>
            </w:pPr>
            <w:r w:rsidRPr="00536A42">
              <w:rPr>
                <w:rFonts w:cs="Arial"/>
                <w:sz w:val="18"/>
                <w:szCs w:val="18"/>
              </w:rPr>
              <w:t>Transfer Math/English</w:t>
            </w:r>
          </w:p>
        </w:tc>
        <w:tc>
          <w:tcPr>
            <w:tcW w:w="0" w:type="auto"/>
          </w:tcPr>
          <w:p w:rsidR="008901E7" w:rsidRPr="00536A42" w:rsidRDefault="008901E7" w:rsidP="008901E7">
            <w:pPr>
              <w:ind w:right="432"/>
              <w:jc w:val="both"/>
              <w:rPr>
                <w:rFonts w:cs="Arial"/>
                <w:sz w:val="18"/>
                <w:szCs w:val="18"/>
              </w:rPr>
            </w:pPr>
            <w:r w:rsidRPr="00536A42">
              <w:rPr>
                <w:rFonts w:cs="Arial"/>
                <w:sz w:val="18"/>
                <w:szCs w:val="18"/>
              </w:rPr>
              <w:t>2</w:t>
            </w:r>
          </w:p>
        </w:tc>
        <w:tc>
          <w:tcPr>
            <w:tcW w:w="0" w:type="auto"/>
          </w:tcPr>
          <w:p w:rsidR="008901E7" w:rsidRPr="00536A42" w:rsidRDefault="008901E7" w:rsidP="008901E7">
            <w:pPr>
              <w:ind w:right="432"/>
              <w:jc w:val="both"/>
              <w:rPr>
                <w:rFonts w:cs="Arial"/>
                <w:sz w:val="18"/>
                <w:szCs w:val="18"/>
              </w:rPr>
            </w:pPr>
            <w:r w:rsidRPr="00536A42">
              <w:rPr>
                <w:rFonts w:cs="Arial"/>
                <w:sz w:val="18"/>
                <w:szCs w:val="18"/>
              </w:rPr>
              <w:t>2</w:t>
            </w:r>
          </w:p>
        </w:tc>
      </w:tr>
      <w:tr w:rsidR="008901E7" w:rsidRPr="00536A42" w:rsidTr="008901E7">
        <w:tc>
          <w:tcPr>
            <w:tcW w:w="0" w:type="auto"/>
          </w:tcPr>
          <w:p w:rsidR="008901E7" w:rsidRPr="00536A42" w:rsidRDefault="008901E7" w:rsidP="008901E7">
            <w:pPr>
              <w:ind w:right="432"/>
              <w:jc w:val="both"/>
              <w:rPr>
                <w:rFonts w:cs="Arial"/>
                <w:sz w:val="18"/>
                <w:szCs w:val="18"/>
              </w:rPr>
            </w:pPr>
            <w:r w:rsidRPr="00536A42">
              <w:rPr>
                <w:rFonts w:cs="Arial"/>
                <w:sz w:val="18"/>
                <w:szCs w:val="18"/>
              </w:rPr>
              <w:t xml:space="preserve">Living </w:t>
            </w:r>
            <w:proofErr w:type="spellStart"/>
            <w:r w:rsidRPr="00536A42">
              <w:rPr>
                <w:rFonts w:cs="Arial"/>
                <w:sz w:val="18"/>
                <w:szCs w:val="18"/>
              </w:rPr>
              <w:t>Wate</w:t>
            </w:r>
            <w:proofErr w:type="spellEnd"/>
          </w:p>
        </w:tc>
        <w:tc>
          <w:tcPr>
            <w:tcW w:w="0" w:type="auto"/>
          </w:tcPr>
          <w:p w:rsidR="008901E7" w:rsidRPr="00536A42" w:rsidRDefault="008901E7" w:rsidP="008901E7">
            <w:pPr>
              <w:ind w:right="432"/>
              <w:jc w:val="both"/>
              <w:rPr>
                <w:rFonts w:cs="Arial"/>
                <w:sz w:val="18"/>
                <w:szCs w:val="18"/>
              </w:rPr>
            </w:pPr>
            <w:r w:rsidRPr="00536A42">
              <w:rPr>
                <w:rFonts w:cs="Arial"/>
                <w:sz w:val="18"/>
                <w:szCs w:val="18"/>
              </w:rPr>
              <w:t>1</w:t>
            </w:r>
          </w:p>
        </w:tc>
        <w:tc>
          <w:tcPr>
            <w:tcW w:w="0" w:type="auto"/>
          </w:tcPr>
          <w:p w:rsidR="008901E7" w:rsidRPr="00536A42" w:rsidRDefault="008901E7" w:rsidP="008901E7">
            <w:pPr>
              <w:ind w:right="432"/>
              <w:jc w:val="both"/>
              <w:rPr>
                <w:rFonts w:cs="Arial"/>
                <w:sz w:val="18"/>
                <w:szCs w:val="18"/>
              </w:rPr>
            </w:pPr>
            <w:r w:rsidRPr="00536A42">
              <w:rPr>
                <w:rFonts w:cs="Arial"/>
                <w:sz w:val="18"/>
                <w:szCs w:val="18"/>
              </w:rPr>
              <w:t xml:space="preserve">1 ½ </w:t>
            </w:r>
          </w:p>
        </w:tc>
      </w:tr>
    </w:tbl>
    <w:p w:rsidR="004564C1" w:rsidRPr="004564C1" w:rsidRDefault="004564C1" w:rsidP="004564C1">
      <w:pPr>
        <w:pStyle w:val="ListParagraph"/>
        <w:numPr>
          <w:ilvl w:val="0"/>
          <w:numId w:val="14"/>
        </w:numPr>
        <w:ind w:right="432"/>
        <w:jc w:val="both"/>
        <w:rPr>
          <w:rFonts w:cs="Arial"/>
          <w:sz w:val="24"/>
          <w:szCs w:val="24"/>
        </w:rPr>
      </w:pPr>
      <w:r w:rsidRPr="004564C1">
        <w:rPr>
          <w:rFonts w:cs="Arial"/>
          <w:sz w:val="24"/>
          <w:szCs w:val="24"/>
        </w:rPr>
        <w:t>2.71</w:t>
      </w:r>
      <w:r>
        <w:rPr>
          <w:rFonts w:cs="Arial"/>
          <w:sz w:val="24"/>
          <w:szCs w:val="24"/>
        </w:rPr>
        <w:t>%</w:t>
      </w:r>
      <w:r w:rsidRPr="004564C1">
        <w:rPr>
          <w:rFonts w:cs="Arial"/>
          <w:sz w:val="24"/>
          <w:szCs w:val="24"/>
        </w:rPr>
        <w:t xml:space="preserve"> COLA </w:t>
      </w:r>
      <w:r w:rsidRPr="004564C1">
        <w:rPr>
          <w:rFonts w:cs="Arial"/>
          <w:color w:val="FF0000"/>
          <w:sz w:val="24"/>
          <w:szCs w:val="24"/>
        </w:rPr>
        <w:t>$1.25M (one-time if hold harmless</w:t>
      </w:r>
      <w:r>
        <w:rPr>
          <w:rFonts w:cs="Arial"/>
          <w:color w:val="FF0000"/>
          <w:sz w:val="24"/>
          <w:szCs w:val="24"/>
        </w:rPr>
        <w:t>)</w:t>
      </w:r>
    </w:p>
    <w:p w:rsidR="004564C1" w:rsidRPr="004564C1" w:rsidRDefault="004564C1" w:rsidP="004564C1">
      <w:pPr>
        <w:pStyle w:val="ListParagraph"/>
        <w:numPr>
          <w:ilvl w:val="0"/>
          <w:numId w:val="14"/>
        </w:numPr>
        <w:ind w:right="432"/>
        <w:jc w:val="both"/>
        <w:rPr>
          <w:rFonts w:cs="Arial"/>
          <w:sz w:val="24"/>
          <w:szCs w:val="24"/>
        </w:rPr>
      </w:pPr>
      <w:r>
        <w:rPr>
          <w:rFonts w:cs="Arial"/>
          <w:sz w:val="24"/>
          <w:szCs w:val="24"/>
        </w:rPr>
        <w:t>Fulltime</w:t>
      </w:r>
      <w:r w:rsidRPr="004564C1">
        <w:rPr>
          <w:rFonts w:cs="Arial"/>
          <w:sz w:val="24"/>
          <w:szCs w:val="24"/>
        </w:rPr>
        <w:t xml:space="preserve"> Faculty $50M </w:t>
      </w:r>
      <w:r w:rsidRPr="004564C1">
        <w:rPr>
          <w:rFonts w:cs="Arial"/>
          <w:color w:val="FF0000"/>
          <w:sz w:val="24"/>
          <w:szCs w:val="24"/>
        </w:rPr>
        <w:t>(10 positions)</w:t>
      </w:r>
    </w:p>
    <w:p w:rsidR="004564C1" w:rsidRPr="004564C1" w:rsidRDefault="004564C1" w:rsidP="004564C1">
      <w:pPr>
        <w:pStyle w:val="ListParagraph"/>
        <w:numPr>
          <w:ilvl w:val="0"/>
          <w:numId w:val="14"/>
        </w:numPr>
        <w:ind w:right="432"/>
        <w:jc w:val="both"/>
        <w:rPr>
          <w:rFonts w:cs="Arial"/>
          <w:sz w:val="24"/>
          <w:szCs w:val="24"/>
        </w:rPr>
      </w:pPr>
      <w:r w:rsidRPr="004564C1">
        <w:rPr>
          <w:rFonts w:cs="Arial"/>
          <w:sz w:val="24"/>
          <w:szCs w:val="24"/>
        </w:rPr>
        <w:t xml:space="preserve">Student Equity &amp; Achievement (BSSOT, SEQ, SSSP) </w:t>
      </w:r>
      <w:r w:rsidRPr="004564C1">
        <w:rPr>
          <w:rFonts w:cs="Arial"/>
          <w:color w:val="FF0000"/>
          <w:sz w:val="24"/>
          <w:szCs w:val="24"/>
        </w:rPr>
        <w:t>Same $$ as 2017-18 for two years</w:t>
      </w:r>
    </w:p>
    <w:p w:rsidR="004564C1" w:rsidRPr="004564C1" w:rsidRDefault="004564C1" w:rsidP="004564C1">
      <w:pPr>
        <w:pStyle w:val="ListParagraph"/>
        <w:numPr>
          <w:ilvl w:val="0"/>
          <w:numId w:val="14"/>
        </w:numPr>
        <w:ind w:right="432"/>
        <w:jc w:val="both"/>
        <w:rPr>
          <w:rFonts w:cs="Arial"/>
          <w:color w:val="FF0000"/>
          <w:sz w:val="24"/>
          <w:szCs w:val="24"/>
        </w:rPr>
      </w:pPr>
      <w:r w:rsidRPr="004564C1">
        <w:rPr>
          <w:rFonts w:cs="Arial"/>
          <w:sz w:val="24"/>
          <w:szCs w:val="24"/>
        </w:rPr>
        <w:t xml:space="preserve">CA College Promise $46M </w:t>
      </w:r>
      <w:r w:rsidRPr="004564C1">
        <w:rPr>
          <w:rFonts w:cs="Arial"/>
          <w:color w:val="FF0000"/>
          <w:sz w:val="24"/>
          <w:szCs w:val="24"/>
        </w:rPr>
        <w:t>($1M ongoing)</w:t>
      </w:r>
    </w:p>
    <w:p w:rsidR="004564C1" w:rsidRPr="004564C1" w:rsidRDefault="004564C1" w:rsidP="004564C1">
      <w:pPr>
        <w:pStyle w:val="ListParagraph"/>
        <w:numPr>
          <w:ilvl w:val="0"/>
          <w:numId w:val="14"/>
        </w:numPr>
        <w:ind w:right="432"/>
        <w:jc w:val="both"/>
        <w:rPr>
          <w:rFonts w:cs="Arial"/>
          <w:sz w:val="24"/>
          <w:szCs w:val="24"/>
        </w:rPr>
      </w:pPr>
      <w:r w:rsidRPr="004564C1">
        <w:rPr>
          <w:rFonts w:cs="Arial"/>
          <w:sz w:val="24"/>
          <w:szCs w:val="24"/>
        </w:rPr>
        <w:t>Adult Ed Data System $5M</w:t>
      </w:r>
      <w:r>
        <w:rPr>
          <w:rFonts w:cs="Arial"/>
          <w:sz w:val="24"/>
          <w:szCs w:val="24"/>
        </w:rPr>
        <w:t xml:space="preserve"> </w:t>
      </w:r>
      <w:r>
        <w:rPr>
          <w:rFonts w:cs="Arial"/>
          <w:color w:val="FF0000"/>
          <w:sz w:val="24"/>
          <w:szCs w:val="24"/>
        </w:rPr>
        <w:t>($125K</w:t>
      </w:r>
      <w:r>
        <w:rPr>
          <w:rFonts w:cs="Arial"/>
          <w:sz w:val="24"/>
          <w:szCs w:val="24"/>
        </w:rPr>
        <w:t>)</w:t>
      </w:r>
    </w:p>
    <w:p w:rsidR="004564C1" w:rsidRPr="004564C1" w:rsidRDefault="004564C1" w:rsidP="004564C1">
      <w:pPr>
        <w:ind w:right="432"/>
        <w:jc w:val="both"/>
        <w:rPr>
          <w:rFonts w:cs="Arial"/>
          <w:sz w:val="24"/>
          <w:szCs w:val="24"/>
        </w:rPr>
      </w:pPr>
      <w:r w:rsidRPr="004564C1">
        <w:rPr>
          <w:rFonts w:cs="Arial"/>
          <w:sz w:val="24"/>
          <w:szCs w:val="24"/>
        </w:rPr>
        <w:t>2018-19 Budget – One-time</w:t>
      </w:r>
    </w:p>
    <w:p w:rsidR="004564C1" w:rsidRPr="004564C1" w:rsidRDefault="004564C1" w:rsidP="004564C1">
      <w:pPr>
        <w:pStyle w:val="ListParagraph"/>
        <w:numPr>
          <w:ilvl w:val="0"/>
          <w:numId w:val="15"/>
        </w:numPr>
        <w:ind w:right="432"/>
        <w:jc w:val="both"/>
        <w:rPr>
          <w:rFonts w:cs="Arial"/>
          <w:sz w:val="24"/>
          <w:szCs w:val="24"/>
        </w:rPr>
      </w:pPr>
      <w:r w:rsidRPr="004564C1">
        <w:rPr>
          <w:rFonts w:cs="Arial"/>
          <w:sz w:val="24"/>
          <w:szCs w:val="24"/>
        </w:rPr>
        <w:t xml:space="preserve">PT Adjunct Office Hours $50 M </w:t>
      </w:r>
    </w:p>
    <w:p w:rsidR="004564C1" w:rsidRPr="004564C1" w:rsidRDefault="004564C1" w:rsidP="004564C1">
      <w:pPr>
        <w:pStyle w:val="ListParagraph"/>
        <w:numPr>
          <w:ilvl w:val="0"/>
          <w:numId w:val="15"/>
        </w:numPr>
        <w:ind w:right="432"/>
        <w:jc w:val="both"/>
        <w:rPr>
          <w:rFonts w:cs="Arial"/>
          <w:sz w:val="24"/>
          <w:szCs w:val="24"/>
        </w:rPr>
      </w:pPr>
      <w:r w:rsidRPr="004564C1">
        <w:rPr>
          <w:rFonts w:cs="Arial"/>
          <w:sz w:val="24"/>
          <w:szCs w:val="24"/>
        </w:rPr>
        <w:t>Scheduled Maintenance, Instructional Equipment $28.465M (</w:t>
      </w:r>
      <w:r w:rsidRPr="004564C1">
        <w:rPr>
          <w:rFonts w:cs="Arial"/>
          <w:color w:val="FF0000"/>
          <w:sz w:val="24"/>
          <w:szCs w:val="24"/>
        </w:rPr>
        <w:t>for Mt. SAC $600,000</w:t>
      </w:r>
      <w:r w:rsidRPr="004564C1">
        <w:rPr>
          <w:rFonts w:cs="Arial"/>
          <w:sz w:val="24"/>
          <w:szCs w:val="24"/>
        </w:rPr>
        <w:t>)</w:t>
      </w:r>
    </w:p>
    <w:p w:rsidR="004564C1" w:rsidRPr="004564C1" w:rsidRDefault="004564C1" w:rsidP="004564C1">
      <w:pPr>
        <w:pStyle w:val="ListParagraph"/>
        <w:numPr>
          <w:ilvl w:val="0"/>
          <w:numId w:val="15"/>
        </w:numPr>
        <w:ind w:right="432"/>
        <w:jc w:val="both"/>
        <w:rPr>
          <w:rFonts w:cs="Arial"/>
          <w:sz w:val="24"/>
          <w:szCs w:val="24"/>
        </w:rPr>
      </w:pPr>
      <w:r w:rsidRPr="004564C1">
        <w:rPr>
          <w:rFonts w:cs="Arial"/>
          <w:sz w:val="24"/>
          <w:szCs w:val="24"/>
        </w:rPr>
        <w:t xml:space="preserve">Financial Aid Tech $13.5M </w:t>
      </w:r>
      <w:r w:rsidR="00DD551E">
        <w:rPr>
          <w:rFonts w:cs="Arial"/>
          <w:color w:val="FF0000"/>
          <w:sz w:val="24"/>
          <w:szCs w:val="24"/>
        </w:rPr>
        <w:t>( about $300K to Improve Pell/BOG/AB540</w:t>
      </w:r>
      <w:r w:rsidRPr="004564C1">
        <w:rPr>
          <w:rFonts w:cs="Arial"/>
          <w:color w:val="FF0000"/>
          <w:sz w:val="24"/>
          <w:szCs w:val="24"/>
        </w:rPr>
        <w:t>)</w:t>
      </w:r>
    </w:p>
    <w:p w:rsidR="004564C1" w:rsidRPr="004564C1" w:rsidRDefault="004564C1" w:rsidP="004564C1">
      <w:pPr>
        <w:pStyle w:val="ListParagraph"/>
        <w:numPr>
          <w:ilvl w:val="0"/>
          <w:numId w:val="15"/>
        </w:numPr>
        <w:ind w:right="432"/>
        <w:jc w:val="both"/>
        <w:rPr>
          <w:rFonts w:cs="Arial"/>
          <w:sz w:val="24"/>
          <w:szCs w:val="24"/>
        </w:rPr>
      </w:pPr>
      <w:r w:rsidRPr="004564C1">
        <w:rPr>
          <w:rFonts w:cs="Arial"/>
          <w:sz w:val="24"/>
          <w:szCs w:val="24"/>
        </w:rPr>
        <w:t>Growth $6.3 M (included in Budget)</w:t>
      </w:r>
    </w:p>
    <w:p w:rsidR="004564C1" w:rsidRPr="004564C1" w:rsidRDefault="004564C1" w:rsidP="004564C1">
      <w:pPr>
        <w:pStyle w:val="ListParagraph"/>
        <w:numPr>
          <w:ilvl w:val="0"/>
          <w:numId w:val="15"/>
        </w:numPr>
        <w:ind w:right="432"/>
        <w:jc w:val="both"/>
        <w:rPr>
          <w:rFonts w:cs="Arial"/>
          <w:sz w:val="24"/>
          <w:szCs w:val="24"/>
        </w:rPr>
      </w:pPr>
      <w:r w:rsidRPr="004564C1">
        <w:rPr>
          <w:rFonts w:cs="Arial"/>
          <w:sz w:val="24"/>
          <w:szCs w:val="24"/>
        </w:rPr>
        <w:t xml:space="preserve">Summer 1,700 FTES </w:t>
      </w:r>
      <w:r w:rsidRPr="004564C1">
        <w:rPr>
          <w:rFonts w:cs="Arial"/>
          <w:color w:val="FF0000"/>
          <w:sz w:val="24"/>
          <w:szCs w:val="24"/>
        </w:rPr>
        <w:t>(Hold Harmless says you receive the same $ as in 2017-18 - Policy Issues)</w:t>
      </w:r>
    </w:p>
    <w:p w:rsidR="004564C1" w:rsidRPr="004564C1" w:rsidRDefault="004564C1" w:rsidP="004564C1">
      <w:pPr>
        <w:pStyle w:val="ListParagraph"/>
        <w:ind w:right="432"/>
        <w:jc w:val="both"/>
        <w:rPr>
          <w:rFonts w:cs="Arial"/>
          <w:sz w:val="24"/>
          <w:szCs w:val="24"/>
        </w:rPr>
      </w:pPr>
    </w:p>
    <w:p w:rsidR="004564C1" w:rsidRPr="004564C1" w:rsidRDefault="004564C1" w:rsidP="004564C1">
      <w:pPr>
        <w:ind w:right="432"/>
        <w:jc w:val="both"/>
        <w:rPr>
          <w:rFonts w:cs="Arial"/>
          <w:sz w:val="24"/>
          <w:szCs w:val="24"/>
        </w:rPr>
      </w:pPr>
      <w:r w:rsidRPr="004564C1">
        <w:rPr>
          <w:rFonts w:cs="Arial"/>
          <w:sz w:val="24"/>
          <w:szCs w:val="24"/>
        </w:rPr>
        <w:t>Mt. SAC Variables</w:t>
      </w:r>
    </w:p>
    <w:p w:rsidR="004564C1" w:rsidRPr="004564C1" w:rsidRDefault="004564C1" w:rsidP="004564C1">
      <w:pPr>
        <w:pStyle w:val="ListParagraph"/>
        <w:numPr>
          <w:ilvl w:val="0"/>
          <w:numId w:val="16"/>
        </w:numPr>
        <w:ind w:right="432"/>
        <w:jc w:val="both"/>
        <w:rPr>
          <w:rFonts w:cs="Arial"/>
          <w:sz w:val="24"/>
          <w:szCs w:val="24"/>
        </w:rPr>
      </w:pPr>
      <w:r w:rsidRPr="004564C1">
        <w:rPr>
          <w:rFonts w:cs="Arial"/>
          <w:sz w:val="24"/>
          <w:szCs w:val="24"/>
        </w:rPr>
        <w:t xml:space="preserve">Retiree Health Trust </w:t>
      </w:r>
      <w:r w:rsidR="00DD551E">
        <w:rPr>
          <w:rFonts w:cs="Arial"/>
          <w:color w:val="FF0000"/>
          <w:sz w:val="24"/>
          <w:szCs w:val="24"/>
        </w:rPr>
        <w:t>(L</w:t>
      </w:r>
      <w:r w:rsidRPr="004564C1">
        <w:rPr>
          <w:rFonts w:cs="Arial"/>
          <w:color w:val="FF0000"/>
          <w:sz w:val="24"/>
          <w:szCs w:val="24"/>
        </w:rPr>
        <w:t xml:space="preserve">ine item in the </w:t>
      </w:r>
      <w:r w:rsidR="00DD551E">
        <w:rPr>
          <w:rFonts w:cs="Arial"/>
          <w:color w:val="FF0000"/>
          <w:sz w:val="24"/>
          <w:szCs w:val="24"/>
        </w:rPr>
        <w:t>Tentative</w:t>
      </w:r>
      <w:r w:rsidRPr="004564C1">
        <w:rPr>
          <w:rFonts w:cs="Arial"/>
          <w:color w:val="FF0000"/>
          <w:sz w:val="24"/>
          <w:szCs w:val="24"/>
        </w:rPr>
        <w:t xml:space="preserve"> Budget – OPEB - $2.5M</w:t>
      </w:r>
      <w:r w:rsidR="00DD551E">
        <w:rPr>
          <w:rFonts w:cs="Arial"/>
          <w:color w:val="FF0000"/>
          <w:sz w:val="24"/>
          <w:szCs w:val="24"/>
        </w:rPr>
        <w:t xml:space="preserve"> ongoing</w:t>
      </w:r>
      <w:r w:rsidRPr="004564C1">
        <w:rPr>
          <w:rFonts w:cs="Arial"/>
          <w:color w:val="FF0000"/>
          <w:sz w:val="24"/>
          <w:szCs w:val="24"/>
        </w:rPr>
        <w:t>)</w:t>
      </w:r>
    </w:p>
    <w:p w:rsidR="004564C1" w:rsidRPr="004564C1" w:rsidRDefault="004564C1" w:rsidP="004564C1">
      <w:pPr>
        <w:pStyle w:val="ListParagraph"/>
        <w:numPr>
          <w:ilvl w:val="0"/>
          <w:numId w:val="16"/>
        </w:numPr>
        <w:ind w:right="432"/>
        <w:jc w:val="both"/>
        <w:rPr>
          <w:rFonts w:cs="Arial"/>
          <w:color w:val="FF0000"/>
          <w:sz w:val="24"/>
          <w:szCs w:val="24"/>
        </w:rPr>
      </w:pPr>
      <w:r w:rsidRPr="004564C1">
        <w:rPr>
          <w:rFonts w:cs="Arial"/>
          <w:sz w:val="24"/>
          <w:szCs w:val="24"/>
        </w:rPr>
        <w:t xml:space="preserve">CalPERS/STRS Pension Trust </w:t>
      </w:r>
      <w:r w:rsidR="00DD551E">
        <w:rPr>
          <w:rFonts w:cs="Arial"/>
          <w:color w:val="FF0000"/>
          <w:sz w:val="24"/>
          <w:szCs w:val="24"/>
        </w:rPr>
        <w:t>(L</w:t>
      </w:r>
      <w:r w:rsidRPr="004564C1">
        <w:rPr>
          <w:rFonts w:cs="Arial"/>
          <w:color w:val="FF0000"/>
          <w:sz w:val="24"/>
          <w:szCs w:val="24"/>
        </w:rPr>
        <w:t xml:space="preserve">ine item in </w:t>
      </w:r>
      <w:r w:rsidR="00DD551E">
        <w:rPr>
          <w:rFonts w:cs="Arial"/>
          <w:color w:val="FF0000"/>
          <w:sz w:val="24"/>
          <w:szCs w:val="24"/>
        </w:rPr>
        <w:t xml:space="preserve">Tentative </w:t>
      </w:r>
      <w:r w:rsidRPr="004564C1">
        <w:rPr>
          <w:rFonts w:cs="Arial"/>
          <w:color w:val="FF0000"/>
          <w:sz w:val="24"/>
          <w:szCs w:val="24"/>
        </w:rPr>
        <w:t xml:space="preserve"> Budget - $4M one-time)</w:t>
      </w:r>
    </w:p>
    <w:p w:rsidR="004564C1" w:rsidRPr="004564C1" w:rsidRDefault="004564C1" w:rsidP="004564C1">
      <w:pPr>
        <w:pStyle w:val="ListParagraph"/>
        <w:numPr>
          <w:ilvl w:val="0"/>
          <w:numId w:val="16"/>
        </w:numPr>
        <w:ind w:right="432"/>
        <w:jc w:val="both"/>
        <w:rPr>
          <w:rFonts w:cs="Arial"/>
          <w:sz w:val="24"/>
          <w:szCs w:val="24"/>
        </w:rPr>
      </w:pPr>
      <w:r w:rsidRPr="004564C1">
        <w:rPr>
          <w:rFonts w:cs="Arial"/>
          <w:sz w:val="24"/>
          <w:szCs w:val="24"/>
        </w:rPr>
        <w:t xml:space="preserve">Health Benefits </w:t>
      </w:r>
      <w:r w:rsidR="00DD551E">
        <w:rPr>
          <w:rFonts w:cs="Arial"/>
          <w:sz w:val="24"/>
          <w:szCs w:val="24"/>
        </w:rPr>
        <w:t>(</w:t>
      </w:r>
      <w:r w:rsidRPr="004564C1">
        <w:rPr>
          <w:rFonts w:cs="Arial"/>
          <w:color w:val="FF0000"/>
          <w:sz w:val="24"/>
          <w:szCs w:val="24"/>
        </w:rPr>
        <w:t>cost for all in is $3.6M</w:t>
      </w:r>
      <w:r w:rsidR="00DD551E">
        <w:rPr>
          <w:rFonts w:cs="Arial"/>
          <w:color w:val="FF0000"/>
          <w:sz w:val="24"/>
          <w:szCs w:val="24"/>
        </w:rPr>
        <w:t xml:space="preserve"> Line item in Tentative Budget </w:t>
      </w:r>
      <w:r w:rsidRPr="00DD551E">
        <w:rPr>
          <w:rFonts w:cs="Arial"/>
          <w:color w:val="FF0000"/>
          <w:sz w:val="24"/>
          <w:szCs w:val="24"/>
        </w:rPr>
        <w:t>$3.4M</w:t>
      </w:r>
      <w:r w:rsidR="00DD551E" w:rsidRPr="00DD551E">
        <w:rPr>
          <w:rFonts w:cs="Arial"/>
          <w:color w:val="FF0000"/>
          <w:sz w:val="24"/>
          <w:szCs w:val="24"/>
        </w:rPr>
        <w:t xml:space="preserve"> based on 2.71% COLA</w:t>
      </w:r>
    </w:p>
    <w:p w:rsidR="004564C1" w:rsidRPr="004564C1" w:rsidRDefault="004564C1" w:rsidP="004564C1">
      <w:pPr>
        <w:pStyle w:val="ListParagraph"/>
        <w:numPr>
          <w:ilvl w:val="0"/>
          <w:numId w:val="16"/>
        </w:numPr>
        <w:ind w:right="432"/>
        <w:jc w:val="both"/>
        <w:rPr>
          <w:rFonts w:cs="Arial"/>
          <w:sz w:val="24"/>
          <w:szCs w:val="24"/>
        </w:rPr>
      </w:pPr>
      <w:r w:rsidRPr="004564C1">
        <w:rPr>
          <w:rFonts w:cs="Arial"/>
          <w:sz w:val="24"/>
          <w:szCs w:val="24"/>
        </w:rPr>
        <w:t>Bond Passing</w:t>
      </w:r>
    </w:p>
    <w:p w:rsidR="004564C1" w:rsidRPr="004564C1" w:rsidRDefault="004564C1" w:rsidP="004564C1">
      <w:pPr>
        <w:ind w:right="432"/>
        <w:jc w:val="both"/>
        <w:rPr>
          <w:rFonts w:cs="Arial"/>
          <w:sz w:val="24"/>
          <w:szCs w:val="24"/>
        </w:rPr>
      </w:pPr>
      <w:r w:rsidRPr="004564C1">
        <w:rPr>
          <w:rFonts w:cs="Arial"/>
          <w:sz w:val="24"/>
          <w:szCs w:val="24"/>
        </w:rPr>
        <w:t>New Funding Formula 2018-19</w:t>
      </w:r>
    </w:p>
    <w:p w:rsidR="004564C1" w:rsidRPr="004564C1" w:rsidRDefault="004564C1" w:rsidP="004564C1">
      <w:pPr>
        <w:pStyle w:val="ListParagraph"/>
        <w:numPr>
          <w:ilvl w:val="0"/>
          <w:numId w:val="17"/>
        </w:numPr>
        <w:ind w:right="432"/>
        <w:jc w:val="both"/>
        <w:rPr>
          <w:rFonts w:cs="Arial"/>
          <w:sz w:val="24"/>
          <w:szCs w:val="24"/>
        </w:rPr>
      </w:pPr>
      <w:r w:rsidRPr="004564C1">
        <w:rPr>
          <w:rFonts w:cs="Arial"/>
          <w:sz w:val="24"/>
          <w:szCs w:val="24"/>
        </w:rPr>
        <w:t>Base 70% @ $3,727</w:t>
      </w:r>
    </w:p>
    <w:p w:rsidR="004564C1" w:rsidRPr="004564C1" w:rsidRDefault="004564C1" w:rsidP="004564C1">
      <w:pPr>
        <w:pStyle w:val="ListParagraph"/>
        <w:numPr>
          <w:ilvl w:val="0"/>
          <w:numId w:val="17"/>
        </w:numPr>
        <w:ind w:right="432"/>
        <w:jc w:val="both"/>
        <w:rPr>
          <w:rFonts w:cs="Arial"/>
          <w:sz w:val="24"/>
          <w:szCs w:val="24"/>
        </w:rPr>
      </w:pPr>
      <w:r w:rsidRPr="004564C1">
        <w:rPr>
          <w:rFonts w:cs="Arial"/>
          <w:sz w:val="24"/>
          <w:szCs w:val="24"/>
        </w:rPr>
        <w:t xml:space="preserve">Supplemental </w:t>
      </w:r>
      <w:r w:rsidR="00DD551E">
        <w:rPr>
          <w:rFonts w:cs="Arial"/>
          <w:sz w:val="24"/>
          <w:szCs w:val="24"/>
        </w:rPr>
        <w:t>(Pell/BOG/AB540) 20% @$919</w:t>
      </w:r>
    </w:p>
    <w:p w:rsidR="00DD551E" w:rsidRDefault="004564C1" w:rsidP="00DD551E">
      <w:pPr>
        <w:pStyle w:val="ListParagraph"/>
        <w:numPr>
          <w:ilvl w:val="0"/>
          <w:numId w:val="17"/>
        </w:numPr>
        <w:ind w:right="432"/>
        <w:jc w:val="both"/>
        <w:rPr>
          <w:rFonts w:cs="Arial"/>
          <w:sz w:val="24"/>
          <w:szCs w:val="24"/>
        </w:rPr>
      </w:pPr>
      <w:r w:rsidRPr="004564C1">
        <w:rPr>
          <w:rFonts w:cs="Arial"/>
          <w:sz w:val="24"/>
          <w:szCs w:val="24"/>
        </w:rPr>
        <w:t>Student Success 10%</w:t>
      </w:r>
      <w:r w:rsidR="00DD551E">
        <w:rPr>
          <w:rFonts w:cs="Arial"/>
          <w:sz w:val="24"/>
          <w:szCs w:val="24"/>
        </w:rPr>
        <w:t xml:space="preserve"> </w:t>
      </w:r>
    </w:p>
    <w:p w:rsidR="004564C1" w:rsidRPr="00E716E8" w:rsidRDefault="004564C1" w:rsidP="00E716E8">
      <w:pPr>
        <w:rPr>
          <w:sz w:val="24"/>
          <w:szCs w:val="24"/>
        </w:rPr>
      </w:pPr>
    </w:p>
    <w:sectPr w:rsidR="004564C1" w:rsidRPr="00E716E8" w:rsidSect="00947E9F">
      <w:headerReference w:type="even" r:id="rId13"/>
      <w:headerReference w:type="default" r:id="rId14"/>
      <w:footerReference w:type="even" r:id="rId15"/>
      <w:footerReference w:type="default" r:id="rId16"/>
      <w:headerReference w:type="first" r:id="rId17"/>
      <w:footerReference w:type="first" r:id="rId18"/>
      <w:pgSz w:w="15840" w:h="12240" w:orient="landscape"/>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516" w:rsidRDefault="00E16516" w:rsidP="004101DC">
      <w:r>
        <w:separator/>
      </w:r>
    </w:p>
  </w:endnote>
  <w:endnote w:type="continuationSeparator" w:id="0">
    <w:p w:rsidR="00E16516" w:rsidRDefault="00E16516" w:rsidP="0041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29" w:rsidRDefault="00870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29" w:rsidRDefault="008708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29" w:rsidRDefault="00870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516" w:rsidRDefault="00E16516" w:rsidP="004101DC">
      <w:r>
        <w:separator/>
      </w:r>
    </w:p>
  </w:footnote>
  <w:footnote w:type="continuationSeparator" w:id="0">
    <w:p w:rsidR="00E16516" w:rsidRDefault="00E16516" w:rsidP="00410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29" w:rsidRDefault="008708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254123"/>
      <w:docPartObj>
        <w:docPartGallery w:val="Watermarks"/>
        <w:docPartUnique/>
      </w:docPartObj>
    </w:sdtPr>
    <w:sdtContent>
      <w:p w:rsidR="00870829" w:rsidRDefault="008708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29" w:rsidRDefault="00870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6352"/>
    <w:multiLevelType w:val="hybridMultilevel"/>
    <w:tmpl w:val="A224C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64C08"/>
    <w:multiLevelType w:val="hybridMultilevel"/>
    <w:tmpl w:val="77F46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04F9E"/>
    <w:multiLevelType w:val="hybridMultilevel"/>
    <w:tmpl w:val="66D20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22985"/>
    <w:multiLevelType w:val="hybridMultilevel"/>
    <w:tmpl w:val="FD821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67A14"/>
    <w:multiLevelType w:val="hybridMultilevel"/>
    <w:tmpl w:val="F8DCA19C"/>
    <w:lvl w:ilvl="0" w:tplc="B60C9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310D6"/>
    <w:multiLevelType w:val="hybridMultilevel"/>
    <w:tmpl w:val="8326D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90B4C"/>
    <w:multiLevelType w:val="hybridMultilevel"/>
    <w:tmpl w:val="3A5E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03917"/>
    <w:multiLevelType w:val="hybridMultilevel"/>
    <w:tmpl w:val="6EB6D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70BB6"/>
    <w:multiLevelType w:val="hybridMultilevel"/>
    <w:tmpl w:val="E6AC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37825"/>
    <w:multiLevelType w:val="hybridMultilevel"/>
    <w:tmpl w:val="C06A5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E67FA"/>
    <w:multiLevelType w:val="hybridMultilevel"/>
    <w:tmpl w:val="8138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32767"/>
    <w:multiLevelType w:val="hybridMultilevel"/>
    <w:tmpl w:val="B4E2B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421B93"/>
    <w:multiLevelType w:val="hybridMultilevel"/>
    <w:tmpl w:val="002A8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0F6340"/>
    <w:multiLevelType w:val="hybridMultilevel"/>
    <w:tmpl w:val="54BA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C752E"/>
    <w:multiLevelType w:val="hybridMultilevel"/>
    <w:tmpl w:val="BE263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170F2D"/>
    <w:multiLevelType w:val="hybridMultilevel"/>
    <w:tmpl w:val="E1D8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165113"/>
    <w:multiLevelType w:val="hybridMultilevel"/>
    <w:tmpl w:val="F9BA1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9D67E9"/>
    <w:multiLevelType w:val="hybridMultilevel"/>
    <w:tmpl w:val="62FE0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F20AAF"/>
    <w:multiLevelType w:val="hybridMultilevel"/>
    <w:tmpl w:val="EA02F23C"/>
    <w:lvl w:ilvl="0" w:tplc="B60C9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F5038A"/>
    <w:multiLevelType w:val="hybridMultilevel"/>
    <w:tmpl w:val="D032A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9B0538"/>
    <w:multiLevelType w:val="hybridMultilevel"/>
    <w:tmpl w:val="48FA0280"/>
    <w:lvl w:ilvl="0" w:tplc="B60C9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14"/>
  </w:num>
  <w:num w:numId="4">
    <w:abstractNumId w:val="16"/>
  </w:num>
  <w:num w:numId="5">
    <w:abstractNumId w:val="11"/>
  </w:num>
  <w:num w:numId="6">
    <w:abstractNumId w:val="2"/>
  </w:num>
  <w:num w:numId="7">
    <w:abstractNumId w:val="12"/>
  </w:num>
  <w:num w:numId="8">
    <w:abstractNumId w:val="1"/>
  </w:num>
  <w:num w:numId="9">
    <w:abstractNumId w:val="0"/>
  </w:num>
  <w:num w:numId="10">
    <w:abstractNumId w:val="9"/>
  </w:num>
  <w:num w:numId="11">
    <w:abstractNumId w:val="15"/>
  </w:num>
  <w:num w:numId="12">
    <w:abstractNumId w:val="19"/>
  </w:num>
  <w:num w:numId="13">
    <w:abstractNumId w:val="5"/>
  </w:num>
  <w:num w:numId="14">
    <w:abstractNumId w:val="10"/>
  </w:num>
  <w:num w:numId="15">
    <w:abstractNumId w:val="8"/>
  </w:num>
  <w:num w:numId="16">
    <w:abstractNumId w:val="6"/>
  </w:num>
  <w:num w:numId="17">
    <w:abstractNumId w:val="13"/>
  </w:num>
  <w:num w:numId="18">
    <w:abstractNumId w:val="3"/>
  </w:num>
  <w:num w:numId="19">
    <w:abstractNumId w:val="4"/>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3"/>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24D"/>
    <w:rsid w:val="00082982"/>
    <w:rsid w:val="000975E1"/>
    <w:rsid w:val="000B13CB"/>
    <w:rsid w:val="000F455F"/>
    <w:rsid w:val="001351D7"/>
    <w:rsid w:val="0018324D"/>
    <w:rsid w:val="001D06DC"/>
    <w:rsid w:val="00237B39"/>
    <w:rsid w:val="00295A83"/>
    <w:rsid w:val="002C0613"/>
    <w:rsid w:val="00301AD7"/>
    <w:rsid w:val="00340D07"/>
    <w:rsid w:val="003716BC"/>
    <w:rsid w:val="003E2D72"/>
    <w:rsid w:val="003E4592"/>
    <w:rsid w:val="004101DC"/>
    <w:rsid w:val="004264AD"/>
    <w:rsid w:val="004335AD"/>
    <w:rsid w:val="00436CB2"/>
    <w:rsid w:val="004437EE"/>
    <w:rsid w:val="004564C1"/>
    <w:rsid w:val="00483CD2"/>
    <w:rsid w:val="00491674"/>
    <w:rsid w:val="00494700"/>
    <w:rsid w:val="004F2459"/>
    <w:rsid w:val="0052187B"/>
    <w:rsid w:val="00536A42"/>
    <w:rsid w:val="00570F5D"/>
    <w:rsid w:val="005C7668"/>
    <w:rsid w:val="005F364D"/>
    <w:rsid w:val="00607427"/>
    <w:rsid w:val="006A2E25"/>
    <w:rsid w:val="00702041"/>
    <w:rsid w:val="00711082"/>
    <w:rsid w:val="00717B8E"/>
    <w:rsid w:val="00767915"/>
    <w:rsid w:val="00783B59"/>
    <w:rsid w:val="007F2B14"/>
    <w:rsid w:val="00870829"/>
    <w:rsid w:val="00875D9E"/>
    <w:rsid w:val="00881022"/>
    <w:rsid w:val="008901E7"/>
    <w:rsid w:val="008948F7"/>
    <w:rsid w:val="00917148"/>
    <w:rsid w:val="0092553A"/>
    <w:rsid w:val="00947E9F"/>
    <w:rsid w:val="009F5C7F"/>
    <w:rsid w:val="00A31898"/>
    <w:rsid w:val="00A32162"/>
    <w:rsid w:val="00AE5AF9"/>
    <w:rsid w:val="00B80597"/>
    <w:rsid w:val="00BA03C5"/>
    <w:rsid w:val="00BD6692"/>
    <w:rsid w:val="00BF1AA8"/>
    <w:rsid w:val="00BF30A7"/>
    <w:rsid w:val="00BF4F2F"/>
    <w:rsid w:val="00C008EC"/>
    <w:rsid w:val="00D03A07"/>
    <w:rsid w:val="00D33EDA"/>
    <w:rsid w:val="00D81952"/>
    <w:rsid w:val="00DB421C"/>
    <w:rsid w:val="00DD2B0F"/>
    <w:rsid w:val="00DD53AB"/>
    <w:rsid w:val="00DD551E"/>
    <w:rsid w:val="00DF3C15"/>
    <w:rsid w:val="00E03C83"/>
    <w:rsid w:val="00E16516"/>
    <w:rsid w:val="00E716E8"/>
    <w:rsid w:val="00ED7B19"/>
    <w:rsid w:val="00F601EC"/>
    <w:rsid w:val="00F66607"/>
    <w:rsid w:val="00FA2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D31A55"/>
  <w15:chartTrackingRefBased/>
  <w15:docId w15:val="{F410B2B8-D6A1-4D50-B81B-6FD9820D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C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24D"/>
    <w:pPr>
      <w:ind w:left="720"/>
      <w:contextualSpacing/>
    </w:pPr>
  </w:style>
  <w:style w:type="table" w:styleId="TableGrid">
    <w:name w:val="Table Grid"/>
    <w:basedOn w:val="TableNormal"/>
    <w:uiPriority w:val="39"/>
    <w:rsid w:val="0018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7427"/>
    <w:rPr>
      <w:color w:val="0563C1" w:themeColor="hyperlink"/>
      <w:u w:val="single"/>
    </w:rPr>
  </w:style>
  <w:style w:type="paragraph" w:styleId="BalloonText">
    <w:name w:val="Balloon Text"/>
    <w:basedOn w:val="Normal"/>
    <w:link w:val="BalloonTextChar"/>
    <w:uiPriority w:val="99"/>
    <w:semiHidden/>
    <w:unhideWhenUsed/>
    <w:rsid w:val="004101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1DC"/>
    <w:rPr>
      <w:rFonts w:ascii="Segoe UI" w:hAnsi="Segoe UI" w:cs="Segoe UI"/>
      <w:sz w:val="18"/>
      <w:szCs w:val="18"/>
    </w:rPr>
  </w:style>
  <w:style w:type="paragraph" w:styleId="Header">
    <w:name w:val="header"/>
    <w:basedOn w:val="Normal"/>
    <w:link w:val="HeaderChar"/>
    <w:uiPriority w:val="99"/>
    <w:unhideWhenUsed/>
    <w:rsid w:val="004101DC"/>
    <w:pPr>
      <w:tabs>
        <w:tab w:val="center" w:pos="4680"/>
        <w:tab w:val="right" w:pos="9360"/>
      </w:tabs>
    </w:pPr>
  </w:style>
  <w:style w:type="character" w:customStyle="1" w:styleId="HeaderChar">
    <w:name w:val="Header Char"/>
    <w:basedOn w:val="DefaultParagraphFont"/>
    <w:link w:val="Header"/>
    <w:uiPriority w:val="99"/>
    <w:rsid w:val="004101DC"/>
  </w:style>
  <w:style w:type="paragraph" w:styleId="Footer">
    <w:name w:val="footer"/>
    <w:basedOn w:val="Normal"/>
    <w:link w:val="FooterChar"/>
    <w:uiPriority w:val="99"/>
    <w:unhideWhenUsed/>
    <w:rsid w:val="004101DC"/>
    <w:pPr>
      <w:tabs>
        <w:tab w:val="center" w:pos="4680"/>
        <w:tab w:val="right" w:pos="9360"/>
      </w:tabs>
    </w:pPr>
  </w:style>
  <w:style w:type="character" w:customStyle="1" w:styleId="FooterChar">
    <w:name w:val="Footer Char"/>
    <w:basedOn w:val="DefaultParagraphFont"/>
    <w:link w:val="Footer"/>
    <w:uiPriority w:val="99"/>
    <w:rsid w:val="00410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ngwhatmatters.cccco.edu/LaunchBoard/Infographics.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ngwhatmatters.cccco.edu/StrongWorkforce/SWPIncentiveFunding.aspx" TargetMode="External"/><Relationship Id="rId12" Type="http://schemas.openxmlformats.org/officeDocument/2006/relationships/hyperlink" Target="https://www.eab.com/technology/navigate/resources/navigate-orientation-video"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nav.com/registrat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tsac.edu/continuinged/noncredit/abe/abe_lab.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atalog.mtsac.edu/programs/noncredit-programs/adult-continuing-coursesaz/b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2366</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Chen</dc:creator>
  <cp:keywords/>
  <dc:description/>
  <cp:lastModifiedBy>Lina Chen</cp:lastModifiedBy>
  <cp:revision>2</cp:revision>
  <cp:lastPrinted>2018-07-24T15:29:00Z</cp:lastPrinted>
  <dcterms:created xsi:type="dcterms:W3CDTF">2018-07-24T18:45:00Z</dcterms:created>
  <dcterms:modified xsi:type="dcterms:W3CDTF">2018-07-24T18:45:00Z</dcterms:modified>
</cp:coreProperties>
</file>