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599" w:rsidRDefault="00C93599" w:rsidP="00C93599">
      <w:pPr>
        <w:pStyle w:val="xmsonormal"/>
        <w:shd w:val="clear" w:color="auto" w:fill="FFFFFF"/>
        <w:spacing w:after="150" w:line="252" w:lineRule="auto"/>
        <w:rPr>
          <w:rFonts w:ascii="Calibri" w:hAnsi="Calibri" w:cs="Calibri"/>
          <w:color w:val="A50021"/>
          <w:sz w:val="48"/>
          <w:szCs w:val="48"/>
        </w:rPr>
      </w:pPr>
      <w:r>
        <w:rPr>
          <w:rFonts w:ascii="Calibri" w:hAnsi="Calibri" w:cs="Calibri"/>
          <w:color w:val="A50021"/>
          <w:sz w:val="48"/>
          <w:szCs w:val="48"/>
        </w:rPr>
        <w:t>E</w:t>
      </w:r>
      <w:r>
        <w:rPr>
          <w:rFonts w:ascii="Calibri" w:hAnsi="Calibri" w:cs="Calibri"/>
          <w:color w:val="A50021"/>
          <w:sz w:val="48"/>
          <w:szCs w:val="48"/>
        </w:rPr>
        <w:t xml:space="preserve">mployee Training Before Coming </w:t>
      </w:r>
      <w:r>
        <w:rPr>
          <w:rFonts w:ascii="Calibri" w:hAnsi="Calibri" w:cs="Calibri"/>
          <w:color w:val="A50021"/>
          <w:sz w:val="48"/>
          <w:szCs w:val="48"/>
        </w:rPr>
        <w:t>to Campus</w:t>
      </w:r>
    </w:p>
    <w:p w:rsidR="00C93599" w:rsidRDefault="00C93599" w:rsidP="00C93599">
      <w:pPr>
        <w:pStyle w:val="xmsonormal"/>
        <w:shd w:val="clear" w:color="auto" w:fill="FFFFFF"/>
        <w:spacing w:after="150" w:line="252" w:lineRule="auto"/>
        <w:rPr>
          <w:rFonts w:ascii="Calibri" w:hAnsi="Calibri" w:cs="Calibri"/>
          <w:sz w:val="22"/>
          <w:szCs w:val="22"/>
        </w:rPr>
      </w:pPr>
    </w:p>
    <w:p w:rsidR="00C93599" w:rsidRPr="00C93599" w:rsidRDefault="00C93599" w:rsidP="00C93599">
      <w:pPr>
        <w:pStyle w:val="xmsonormal"/>
        <w:shd w:val="clear" w:color="auto" w:fill="FFFFFF"/>
        <w:spacing w:after="160"/>
        <w:rPr>
          <w:rFonts w:ascii="Calibri" w:hAnsi="Calibri" w:cs="Calibri"/>
        </w:rPr>
      </w:pPr>
      <w:r w:rsidRPr="00C93599">
        <w:rPr>
          <w:rFonts w:ascii="Calibri" w:hAnsi="Calibri" w:cs="Calibri"/>
          <w:color w:val="464646"/>
        </w:rPr>
        <w:t xml:space="preserve">Employees working on campus should review the college’s </w:t>
      </w:r>
      <w:hyperlink r:id="rId4" w:history="1">
        <w:r w:rsidRPr="00C93599">
          <w:rPr>
            <w:rStyle w:val="Hyperlink"/>
            <w:rFonts w:ascii="Calibri" w:hAnsi="Calibri" w:cs="Calibri"/>
            <w:b/>
            <w:bCs/>
          </w:rPr>
          <w:t>Return to Work Guide</w:t>
        </w:r>
      </w:hyperlink>
      <w:r w:rsidRPr="00C93599">
        <w:rPr>
          <w:rFonts w:ascii="Calibri" w:hAnsi="Calibri" w:cs="Calibri"/>
          <w:color w:val="464646"/>
        </w:rPr>
        <w:t xml:space="preserve"> before coming to campus. It is available on the COVID-19 Health site (</w:t>
      </w:r>
      <w:hyperlink r:id="rId5" w:history="1">
        <w:r w:rsidRPr="00C93599">
          <w:rPr>
            <w:rStyle w:val="Hyperlink"/>
            <w:rFonts w:ascii="Calibri" w:hAnsi="Calibri" w:cs="Calibri"/>
          </w:rPr>
          <w:t>www.mtsac.edu/covid19</w:t>
        </w:r>
      </w:hyperlink>
      <w:r w:rsidRPr="00C93599">
        <w:rPr>
          <w:rFonts w:ascii="Calibri" w:hAnsi="Calibri" w:cs="Calibri"/>
          <w:color w:val="464646"/>
        </w:rPr>
        <w:t xml:space="preserve">), under Employee Resources. </w:t>
      </w:r>
    </w:p>
    <w:p w:rsidR="00C93599" w:rsidRDefault="00C93599" w:rsidP="00C93599">
      <w:pPr>
        <w:pStyle w:val="xmsonormal"/>
        <w:shd w:val="clear" w:color="auto" w:fill="FFFFFF"/>
        <w:spacing w:after="160"/>
        <w:rPr>
          <w:rFonts w:ascii="Calibri" w:hAnsi="Calibri" w:cs="Calibri"/>
          <w:color w:val="464646"/>
        </w:rPr>
      </w:pPr>
      <w:r w:rsidRPr="00C93599">
        <w:rPr>
          <w:rFonts w:ascii="Calibri" w:hAnsi="Calibri" w:cs="Calibri"/>
          <w:color w:val="464646"/>
        </w:rPr>
        <w:t xml:space="preserve">Due to the serious threats related to COVID-19, Mt. SAC is requiring all employees that work on campus to take training related to the coronavirus. This training has been mandated by the US Occupational Safety and Health Administration. Managers have been asked to assign three training videos to all employees: </w:t>
      </w:r>
    </w:p>
    <w:p w:rsidR="00C93599" w:rsidRDefault="00C93599" w:rsidP="00C93599">
      <w:pPr>
        <w:pStyle w:val="xmsonormal"/>
        <w:shd w:val="clear" w:color="auto" w:fill="FFFFFF"/>
        <w:spacing w:after="160"/>
        <w:rPr>
          <w:rFonts w:ascii="Calibri" w:hAnsi="Calibri" w:cs="Calibri"/>
          <w:color w:val="464646"/>
        </w:rPr>
      </w:pPr>
      <w:r>
        <w:rPr>
          <w:rFonts w:ascii="Calibri" w:hAnsi="Calibri" w:cs="Calibri"/>
          <w:color w:val="464646"/>
        </w:rPr>
        <w:t xml:space="preserve">1. </w:t>
      </w:r>
      <w:hyperlink r:id="rId6" w:history="1">
        <w:r w:rsidRPr="00C93599">
          <w:rPr>
            <w:rStyle w:val="Hyperlink"/>
            <w:rFonts w:ascii="Calibri" w:hAnsi="Calibri" w:cs="Calibri"/>
          </w:rPr>
          <w:t>Coronavirus Awarene</w:t>
        </w:r>
        <w:r w:rsidRPr="00C93599">
          <w:rPr>
            <w:rStyle w:val="Hyperlink"/>
            <w:rFonts w:ascii="Calibri" w:hAnsi="Calibri" w:cs="Calibri"/>
          </w:rPr>
          <w:t>s</w:t>
        </w:r>
        <w:r w:rsidRPr="00C93599">
          <w:rPr>
            <w:rStyle w:val="Hyperlink"/>
            <w:rFonts w:ascii="Calibri" w:hAnsi="Calibri" w:cs="Calibri"/>
          </w:rPr>
          <w:t>s</w:t>
        </w:r>
      </w:hyperlink>
    </w:p>
    <w:p w:rsidR="00C93599" w:rsidRDefault="00C93599" w:rsidP="00C93599">
      <w:pPr>
        <w:pStyle w:val="xmsonormal"/>
        <w:shd w:val="clear" w:color="auto" w:fill="FFFFFF"/>
        <w:spacing w:after="160"/>
        <w:rPr>
          <w:rFonts w:ascii="Calibri" w:hAnsi="Calibri" w:cs="Calibri"/>
          <w:color w:val="464646"/>
        </w:rPr>
      </w:pPr>
      <w:r>
        <w:rPr>
          <w:rFonts w:ascii="Calibri" w:hAnsi="Calibri" w:cs="Calibri"/>
          <w:color w:val="464646"/>
        </w:rPr>
        <w:t xml:space="preserve">2. </w:t>
      </w:r>
      <w:hyperlink r:id="rId7" w:history="1">
        <w:r w:rsidRPr="00C93599">
          <w:rPr>
            <w:rStyle w:val="Hyperlink"/>
            <w:rFonts w:ascii="Calibri" w:hAnsi="Calibri" w:cs="Calibri"/>
          </w:rPr>
          <w:t>Coronavirus: Cleaning and Disinfecting Your</w:t>
        </w:r>
        <w:r w:rsidRPr="00C93599">
          <w:rPr>
            <w:rStyle w:val="Hyperlink"/>
            <w:rFonts w:ascii="Calibri" w:hAnsi="Calibri" w:cs="Calibri"/>
          </w:rPr>
          <w:t xml:space="preserve"> </w:t>
        </w:r>
        <w:r w:rsidRPr="00C93599">
          <w:rPr>
            <w:rStyle w:val="Hyperlink"/>
            <w:rFonts w:ascii="Calibri" w:hAnsi="Calibri" w:cs="Calibri"/>
          </w:rPr>
          <w:t>Workplace</w:t>
        </w:r>
      </w:hyperlink>
    </w:p>
    <w:p w:rsidR="00C93599" w:rsidRDefault="00C93599" w:rsidP="00C93599">
      <w:pPr>
        <w:pStyle w:val="xmsonormal"/>
        <w:shd w:val="clear" w:color="auto" w:fill="FFFFFF"/>
        <w:spacing w:after="160"/>
        <w:rPr>
          <w:rFonts w:ascii="Calibri" w:hAnsi="Calibri" w:cs="Calibri"/>
          <w:color w:val="464646"/>
        </w:rPr>
      </w:pPr>
      <w:r>
        <w:rPr>
          <w:rFonts w:ascii="Calibri" w:hAnsi="Calibri" w:cs="Calibri"/>
          <w:color w:val="464646"/>
        </w:rPr>
        <w:t xml:space="preserve">3. </w:t>
      </w:r>
      <w:hyperlink r:id="rId8" w:history="1">
        <w:r w:rsidRPr="00C93599">
          <w:rPr>
            <w:rStyle w:val="Hyperlink"/>
            <w:rFonts w:ascii="Calibri" w:hAnsi="Calibri" w:cs="Calibri"/>
          </w:rPr>
          <w:t>Coronavirus: Reopenin</w:t>
        </w:r>
        <w:r w:rsidRPr="00C93599">
          <w:rPr>
            <w:rStyle w:val="Hyperlink"/>
            <w:rFonts w:ascii="Calibri" w:hAnsi="Calibri" w:cs="Calibri"/>
          </w:rPr>
          <w:t>g</w:t>
        </w:r>
        <w:r w:rsidRPr="00C93599">
          <w:rPr>
            <w:rStyle w:val="Hyperlink"/>
            <w:rFonts w:ascii="Calibri" w:hAnsi="Calibri" w:cs="Calibri"/>
          </w:rPr>
          <w:t xml:space="preserve"> Your Organization</w:t>
        </w:r>
      </w:hyperlink>
    </w:p>
    <w:p w:rsidR="00C93599" w:rsidRPr="00C93599" w:rsidRDefault="00C93599" w:rsidP="00C93599">
      <w:pPr>
        <w:pStyle w:val="xmsonormal"/>
        <w:shd w:val="clear" w:color="auto" w:fill="FFFFFF"/>
        <w:spacing w:after="160"/>
        <w:rPr>
          <w:rFonts w:ascii="Calibri" w:hAnsi="Calibri" w:cs="Calibri"/>
          <w:color w:val="464646"/>
        </w:rPr>
      </w:pPr>
      <w:r w:rsidRPr="00C93599">
        <w:rPr>
          <w:rFonts w:ascii="Calibri" w:hAnsi="Calibri" w:cs="Calibri"/>
          <w:color w:val="464646"/>
        </w:rPr>
        <w:t xml:space="preserve">These training videos take about 30 minutes total to </w:t>
      </w:r>
      <w:r>
        <w:rPr>
          <w:rFonts w:ascii="Calibri" w:hAnsi="Calibri" w:cs="Calibri"/>
          <w:color w:val="464646"/>
        </w:rPr>
        <w:t xml:space="preserve">complete. </w:t>
      </w:r>
      <w:r w:rsidRPr="00C93599">
        <w:rPr>
          <w:rFonts w:ascii="Calibri" w:hAnsi="Calibri" w:cs="Calibri"/>
          <w:color w:val="464646"/>
        </w:rPr>
        <w:t xml:space="preserve"> </w:t>
      </w:r>
    </w:p>
    <w:p w:rsidR="000B5E50" w:rsidRDefault="000B5E50">
      <w:bookmarkStart w:id="0" w:name="_GoBack"/>
      <w:bookmarkEnd w:id="0"/>
    </w:p>
    <w:sectPr w:rsidR="000B5E50" w:rsidSect="00C93599">
      <w:pgSz w:w="12240" w:h="15840"/>
      <w:pgMar w:top="1440" w:right="1440" w:bottom="1440" w:left="1440" w:header="720" w:footer="720" w:gutter="0"/>
      <w:pgBorders w:offsetFrom="page">
        <w:top w:val="single" w:sz="36" w:space="24" w:color="C00000"/>
        <w:left w:val="single" w:sz="36" w:space="24" w:color="C00000"/>
        <w:bottom w:val="single" w:sz="36" w:space="24" w:color="C00000"/>
        <w:right w:val="single" w:sz="36"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99"/>
    <w:rsid w:val="000B5E50"/>
    <w:rsid w:val="00C9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A64A"/>
  <w15:chartTrackingRefBased/>
  <w15:docId w15:val="{DF165000-4F4D-4A64-8841-AF197AC4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599"/>
    <w:rPr>
      <w:color w:val="0000FF"/>
      <w:u w:val="single"/>
    </w:rPr>
  </w:style>
  <w:style w:type="paragraph" w:customStyle="1" w:styleId="xmsonormal">
    <w:name w:val="x_msonormal"/>
    <w:basedOn w:val="Normal"/>
    <w:uiPriority w:val="99"/>
    <w:rsid w:val="00C93599"/>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935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59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cccpln.csod.com%2Fsamldefault.aspx%3Fouid%3D12%26returnurl%3D%25252fDeepLink%25252fProcessRedirect.aspx%25253fmodule%25253dlodetails%252526lo%25253d4b38b86d-ec0d-4e7d-b626-f9d1d78eb611&amp;data=04%7C01%7Cbdial%40mtsac.edu%7C485419e8b3de4532ecd608d8c932b0c5%7Ccc4d4bf20a9e4240aedea7d1d688f935%7C0%7C0%7C637480566847293244%7CUnknown%7CTWFpbGZsb3d8eyJWIjoiMC4wLjAwMDAiLCJQIjoiV2luMzIiLCJBTiI6Ik1haWwiLCJXVCI6Mn0%3D%7C1000&amp;sdata=NEtdLcUMQPgPMir8yVNP5%2Fttq9LmFD1yNKrGMFE5COY%3D&amp;reserved=0" TargetMode="External"/><Relationship Id="rId3" Type="http://schemas.openxmlformats.org/officeDocument/2006/relationships/webSettings" Target="webSettings.xml"/><Relationship Id="rId7" Type="http://schemas.openxmlformats.org/officeDocument/2006/relationships/hyperlink" Target="https://nam12.safelinks.protection.outlook.com/?url=https%3A%2F%2Fcccpln.csod.com%2Fsamldefault.aspx%3Fouid%3D12%26returnurl%3D%25252fDeepLink%25252fProcessRedirect.aspx%25253fmodule%25253dlodetails%252526lo%25253dc5f7acb8-89e6-4354-be29-13efbe68ab8d&amp;data=04%7C01%7Cbdial%40mtsac.edu%7C485419e8b3de4532ecd608d8c932b0c5%7Ccc4d4bf20a9e4240aedea7d1d688f935%7C0%7C0%7C637480566847293244%7CUnknown%7CTWFpbGZsb3d8eyJWIjoiMC4wLjAwMDAiLCJQIjoiV2luMzIiLCJBTiI6Ik1haWwiLCJXVCI6Mn0%3D%7C1000&amp;sdata=Y1Cs6ys4Si7SeBPmhrhg9BQlbjktqS%2FuP53LbxKw2RA%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2.safelinks.protection.outlook.com/?url=https%3A%2F%2Fcccpln.csod.com%2Fsamldefault.aspx%3Fouid%3D12%26returnurl%3D%25252fDeepLink%25252fProcessRedirect.aspx%25253fmodule%25253dlodetails%252526lo%25253d24d9d2bb-6724-41f1-9d00-e50fa55fc437&amp;data=04%7C01%7Cbdial%40mtsac.edu%7C485419e8b3de4532ecd608d8c932b0c5%7Ccc4d4bf20a9e4240aedea7d1d688f935%7C0%7C0%7C637480566847283252%7CUnknown%7CTWFpbGZsb3d8eyJWIjoiMC4wLjAwMDAiLCJQIjoiV2luMzIiLCJBTiI6Ik1haWwiLCJXVCI6Mn0%3D%7C1000&amp;sdata=XNYCNHF9r1bRADEpfytPRyfRuztnFnM%2FKsd0RX6tj6g%3D&amp;reserved=0" TargetMode="External"/><Relationship Id="rId5" Type="http://schemas.openxmlformats.org/officeDocument/2006/relationships/hyperlink" Target="file:///C:\Users\jdolan\AppData\Local\Microsoft\Windows\INetCache\Content.Outlook\6YG5POXN\www.mtsac.edu\covid19" TargetMode="External"/><Relationship Id="rId10" Type="http://schemas.openxmlformats.org/officeDocument/2006/relationships/theme" Target="theme/theme1.xml"/><Relationship Id="rId4" Type="http://schemas.openxmlformats.org/officeDocument/2006/relationships/hyperlink" Target="https://nam12.safelinks.protection.outlook.com/?url=https%3A%2F%2Fwww.mtsac.edu%2Fhealth%2FReturnToWorkGuideForEmployees-8-13-2021.pdf&amp;data=04%7C01%7Ceblount%40mtsac.edu%7C1b4202b9c6ac490a518608d9626e07ab%7Ccc4d4bf20a9e4240aedea7d1d688f935%7C0%7C0%7C637649046982440171%7CUnknown%7CTWFpbGZsb3d8eyJWIjoiMC4wLjAwMDAiLCJQIjoiV2luMzIiLCJBTiI6Ik1haWwiLCJXVCI6Mn0%3D%7C1000&amp;sdata=zoZTQgzHCG4ZyF0464P0HgpzZDJcS4AVezXc%2B1Kp7nk%3D&amp;reserve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Blount, Elda</dc:creator>
  <cp:keywords/>
  <dc:description/>
  <cp:lastModifiedBy>Blount, Elda</cp:lastModifiedBy>
  <cp:revision>1</cp:revision>
  <dcterms:created xsi:type="dcterms:W3CDTF">2021-08-18T19:57:00Z</dcterms:created>
  <dcterms:modified xsi:type="dcterms:W3CDTF">2021-08-18T20:05:00Z</dcterms:modified>
</cp:coreProperties>
</file>