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4" w:lineRule="auto" w:before="70"/>
        <w:ind w:left="1726" w:right="1627"/>
        <w:jc w:val="center"/>
      </w:pPr>
      <w:r>
        <w:rPr/>
        <w:t>Resources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Dr.</w:t>
      </w:r>
      <w:r>
        <w:rPr>
          <w:spacing w:val="-5"/>
        </w:rPr>
        <w:t> </w:t>
      </w:r>
      <w:r>
        <w:rPr/>
        <w:t>Jorge</w:t>
      </w:r>
      <w:r>
        <w:rPr>
          <w:spacing w:val="-6"/>
        </w:rPr>
        <w:t> </w:t>
      </w:r>
      <w:r>
        <w:rPr/>
        <w:t>Cherbosque's</w:t>
      </w:r>
      <w:r>
        <w:rPr>
          <w:spacing w:val="-5"/>
        </w:rPr>
        <w:t> </w:t>
      </w:r>
      <w:r>
        <w:rPr/>
        <w:t>Presentation</w:t>
      </w:r>
      <w:r>
        <w:rPr>
          <w:spacing w:val="-64"/>
        </w:rPr>
        <w:t> </w:t>
      </w:r>
      <w:r>
        <w:rPr/>
        <w:t>Jorge</w:t>
      </w:r>
      <w:r>
        <w:rPr>
          <w:spacing w:val="-2"/>
        </w:rPr>
        <w:t> </w:t>
      </w:r>
      <w:r>
        <w:rPr/>
        <w:t>Cherbosque</w:t>
      </w:r>
      <w:r>
        <w:rPr>
          <w:spacing w:val="-1"/>
        </w:rPr>
        <w:t> </w:t>
      </w:r>
      <w:r>
        <w:rPr/>
        <w:t>Ph.D.</w:t>
      </w:r>
    </w:p>
    <w:p>
      <w:pPr>
        <w:spacing w:line="482" w:lineRule="auto" w:before="0"/>
        <w:ind w:left="3572" w:right="3470" w:hanging="1"/>
        <w:jc w:val="center"/>
        <w:rPr>
          <w:b/>
          <w:sz w:val="24"/>
        </w:rPr>
      </w:pPr>
      <w:hyperlink r:id="rId5">
        <w:r>
          <w:rPr>
            <w:b/>
            <w:color w:val="0563C1"/>
            <w:sz w:val="24"/>
            <w:u w:val="thick" w:color="0563C1"/>
          </w:rPr>
          <w:t>www.eidi-results.org</w:t>
        </w:r>
      </w:hyperlink>
      <w:r>
        <w:rPr>
          <w:b/>
          <w:color w:val="0563C1"/>
          <w:spacing w:val="1"/>
          <w:sz w:val="24"/>
        </w:rPr>
        <w:t> </w:t>
      </w:r>
      <w:hyperlink r:id="rId6">
        <w:r>
          <w:rPr>
            <w:b/>
            <w:color w:val="0563C1"/>
            <w:sz w:val="24"/>
            <w:u w:val="thick" w:color="0563C1"/>
          </w:rPr>
          <w:t>jcherbosqu@aol.com</w:t>
        </w:r>
      </w:hyperlink>
      <w:r>
        <w:rPr>
          <w:b/>
          <w:color w:val="0563C1"/>
          <w:spacing w:val="-64"/>
          <w:sz w:val="24"/>
        </w:rPr>
        <w:t> </w:t>
      </w:r>
      <w:r>
        <w:rPr>
          <w:b/>
          <w:sz w:val="24"/>
        </w:rPr>
        <w:t>(310)351-6259</w:t>
      </w:r>
    </w:p>
    <w:p>
      <w:pPr>
        <w:pStyle w:val="BodyText"/>
        <w:spacing w:line="240" w:lineRule="auto"/>
        <w:ind w:left="109" w:firstLine="0"/>
      </w:pPr>
      <w:r>
        <w:rPr/>
        <w:t>Dr.</w:t>
      </w:r>
      <w:r>
        <w:rPr>
          <w:spacing w:val="-5"/>
        </w:rPr>
        <w:t> </w:t>
      </w:r>
      <w:r>
        <w:rPr/>
        <w:t>Jorge</w:t>
      </w:r>
      <w:r>
        <w:rPr>
          <w:spacing w:val="-3"/>
        </w:rPr>
        <w:t> </w:t>
      </w:r>
      <w:r>
        <w:rPr/>
        <w:t>Cherbosque</w:t>
      </w:r>
      <w:r>
        <w:rPr>
          <w:spacing w:val="-4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several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his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spacing w:line="240" w:lineRule="auto" w:before="4"/>
        <w:ind w:left="0" w:firstLine="0"/>
      </w:pPr>
    </w:p>
    <w:p>
      <w:pPr>
        <w:pStyle w:val="Heading1"/>
        <w:spacing w:before="1"/>
        <w:ind w:left="109"/>
      </w:pPr>
      <w:r>
        <w:rPr/>
        <w:t>Videos:</w:t>
      </w:r>
    </w:p>
    <w:p>
      <w:pPr>
        <w:pStyle w:val="BodyText"/>
        <w:spacing w:line="240" w:lineRule="auto" w:before="4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How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to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Live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to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be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100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Buettner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TED</w:t>
      </w:r>
      <w:r>
        <w:rPr>
          <w:spacing w:val="-1"/>
          <w:sz w:val="24"/>
        </w:rPr>
        <w:t> </w:t>
      </w:r>
      <w:r>
        <w:rPr>
          <w:sz w:val="24"/>
        </w:rPr>
        <w:t>Talk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Happy</w:t>
      </w:r>
      <w:r>
        <w:rPr>
          <w:sz w:val="24"/>
        </w:rPr>
        <w:t>”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documentary</w:t>
      </w:r>
      <w:r>
        <w:rPr>
          <w:spacing w:val="-3"/>
          <w:sz w:val="24"/>
        </w:rPr>
        <w:t> </w:t>
      </w:r>
      <w:r>
        <w:rPr>
          <w:sz w:val="24"/>
        </w:rPr>
        <w:t>appears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TubiTV</w:t>
      </w:r>
    </w:p>
    <w:p>
      <w:pPr>
        <w:pStyle w:val="BodyText"/>
        <w:spacing w:line="240" w:lineRule="auto" w:before="5"/>
        <w:ind w:left="0" w:firstLine="0"/>
      </w:pPr>
    </w:p>
    <w:p>
      <w:pPr>
        <w:pStyle w:val="Heading1"/>
      </w:pPr>
      <w:r>
        <w:rPr/>
        <w:t>Apps:</w:t>
      </w:r>
    </w:p>
    <w:p>
      <w:pPr>
        <w:pStyle w:val="BodyText"/>
        <w:spacing w:line="240" w:lineRule="auto" w:before="5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color w:val="0000FF"/>
          <w:sz w:val="24"/>
        </w:rPr>
        <w:t>Calm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color w:val="0000FF"/>
          <w:sz w:val="24"/>
        </w:rPr>
        <w:t>Headspace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3" w:after="0"/>
        <w:ind w:left="829" w:right="0" w:hanging="361"/>
        <w:jc w:val="left"/>
        <w:rPr>
          <w:sz w:val="24"/>
        </w:rPr>
      </w:pPr>
      <w:r>
        <w:rPr>
          <w:color w:val="0000FF"/>
          <w:sz w:val="24"/>
        </w:rPr>
        <w:t>Meditation Oasis</w:t>
      </w:r>
    </w:p>
    <w:p>
      <w:pPr>
        <w:pStyle w:val="BodyText"/>
        <w:spacing w:line="240" w:lineRule="auto" w:before="4"/>
        <w:ind w:left="0" w:firstLine="0"/>
      </w:pPr>
    </w:p>
    <w:p>
      <w:pPr>
        <w:pStyle w:val="Heading1"/>
      </w:pPr>
      <w:r>
        <w:rPr/>
        <w:t>Books:</w:t>
      </w:r>
    </w:p>
    <w:p>
      <w:pPr>
        <w:pStyle w:val="BodyText"/>
        <w:spacing w:line="240" w:lineRule="auto" w:before="7"/>
        <w:ind w:left="0" w:firstLine="0"/>
        <w:rPr>
          <w:b/>
        </w:rPr>
      </w:pPr>
    </w:p>
    <w:p>
      <w:pPr>
        <w:pStyle w:val="BodyText"/>
        <w:spacing w:line="237" w:lineRule="auto"/>
        <w:ind w:right="80" w:firstLine="0"/>
      </w:pPr>
      <w:r>
        <w:rPr/>
        <w:t>Rent these titles as e-Books or e-Audiobooks using your library card. Some titles</w:t>
      </w:r>
      <w:r>
        <w:rPr>
          <w:spacing w:val="-65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queue,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hold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notified</w:t>
      </w:r>
      <w:r>
        <w:rPr>
          <w:spacing w:val="-2"/>
        </w:rPr>
        <w:t> </w:t>
      </w:r>
      <w:r>
        <w:rPr/>
        <w:t>once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available.</w:t>
      </w:r>
    </w:p>
    <w:p>
      <w:pPr>
        <w:pStyle w:val="BodyText"/>
        <w:spacing w:line="240" w:lineRule="auto" w:before="6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097" w:val="left" w:leader="none"/>
        </w:tabs>
        <w:spacing w:line="275" w:lineRule="exact" w:before="0" w:after="0"/>
        <w:ind w:left="1096" w:right="0" w:hanging="268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Libby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LAPL</w:t>
      </w:r>
    </w:p>
    <w:p>
      <w:pPr>
        <w:pStyle w:val="ListParagraph"/>
        <w:numPr>
          <w:ilvl w:val="1"/>
          <w:numId w:val="1"/>
        </w:numPr>
        <w:tabs>
          <w:tab w:pos="1097" w:val="left" w:leader="none"/>
        </w:tabs>
        <w:spacing w:line="275" w:lineRule="exact" w:before="0" w:after="0"/>
        <w:ind w:left="1096" w:right="0" w:hanging="268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Libby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County</w:t>
      </w:r>
    </w:p>
    <w:p>
      <w:pPr>
        <w:pStyle w:val="ListParagraph"/>
        <w:numPr>
          <w:ilvl w:val="1"/>
          <w:numId w:val="1"/>
        </w:numPr>
        <w:tabs>
          <w:tab w:pos="1097" w:val="left" w:leader="none"/>
        </w:tabs>
        <w:spacing w:line="240" w:lineRule="auto" w:before="3" w:after="0"/>
        <w:ind w:left="1096" w:right="0" w:hanging="268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Hoopla</w:t>
      </w:r>
      <w:r>
        <w:rPr>
          <w:spacing w:val="-4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card</w:t>
      </w:r>
    </w:p>
    <w:p>
      <w:pPr>
        <w:pStyle w:val="BodyText"/>
        <w:spacing w:line="240" w:lineRule="auto" w:before="4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The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Miracle Morning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Hal</w:t>
      </w:r>
      <w:r>
        <w:rPr>
          <w:spacing w:val="-2"/>
          <w:sz w:val="24"/>
        </w:rPr>
        <w:t> </w:t>
      </w:r>
      <w:r>
        <w:rPr>
          <w:sz w:val="24"/>
        </w:rPr>
        <w:t>Elrod (1,</w:t>
      </w:r>
      <w:r>
        <w:rPr>
          <w:spacing w:val="-1"/>
          <w:sz w:val="24"/>
        </w:rPr>
        <w:t> </w:t>
      </w:r>
      <w:r>
        <w:rPr>
          <w:sz w:val="24"/>
        </w:rPr>
        <w:t>2)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Authentic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Happiness</w:t>
      </w:r>
      <w:r>
        <w:rPr>
          <w:sz w:val="24"/>
        </w:rPr>
        <w:t>”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Martin</w:t>
      </w:r>
      <w:r>
        <w:rPr>
          <w:spacing w:val="-2"/>
          <w:sz w:val="24"/>
        </w:rPr>
        <w:t> </w:t>
      </w:r>
      <w:r>
        <w:rPr>
          <w:sz w:val="24"/>
        </w:rPr>
        <w:t>Seligman</w:t>
      </w:r>
      <w:r>
        <w:rPr>
          <w:spacing w:val="-1"/>
          <w:sz w:val="24"/>
        </w:rPr>
        <w:t> </w:t>
      </w:r>
      <w:r>
        <w:rPr>
          <w:sz w:val="24"/>
        </w:rPr>
        <w:t>(1,</w:t>
      </w:r>
      <w:r>
        <w:rPr>
          <w:spacing w:val="-2"/>
          <w:sz w:val="24"/>
        </w:rPr>
        <w:t> </w:t>
      </w:r>
      <w:r>
        <w:rPr>
          <w:sz w:val="24"/>
        </w:rPr>
        <w:t>3)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3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Why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Zebras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Don’t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Get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Ulcers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Robert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Sapolsky</w:t>
      </w:r>
      <w:r>
        <w:rPr>
          <w:spacing w:val="-1"/>
          <w:sz w:val="24"/>
        </w:rPr>
        <w:t> </w:t>
      </w:r>
      <w:r>
        <w:rPr>
          <w:sz w:val="24"/>
        </w:rPr>
        <w:t>(1,</w:t>
      </w:r>
      <w:r>
        <w:rPr>
          <w:spacing w:val="-3"/>
          <w:sz w:val="24"/>
        </w:rPr>
        <w:t> </w:t>
      </w:r>
      <w:r>
        <w:rPr>
          <w:sz w:val="24"/>
        </w:rPr>
        <w:t>3)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Feel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the Fear and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Do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It Anyway</w:t>
      </w:r>
      <w:r>
        <w:rPr>
          <w:sz w:val="24"/>
        </w:rPr>
        <w:t>” –</w:t>
      </w:r>
      <w:r>
        <w:rPr>
          <w:spacing w:val="-2"/>
          <w:sz w:val="24"/>
        </w:rPr>
        <w:t> </w:t>
      </w:r>
      <w:r>
        <w:rPr>
          <w:sz w:val="24"/>
        </w:rPr>
        <w:t>Susan Jeffers (1)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2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Feeling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Good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David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Burns</w:t>
      </w:r>
      <w:r>
        <w:rPr>
          <w:spacing w:val="-1"/>
          <w:sz w:val="24"/>
        </w:rPr>
        <w:t> </w:t>
      </w:r>
      <w:r>
        <w:rPr>
          <w:sz w:val="24"/>
        </w:rPr>
        <w:t>(1,</w:t>
      </w:r>
      <w:r>
        <w:rPr>
          <w:spacing w:val="-1"/>
          <w:sz w:val="24"/>
        </w:rPr>
        <w:t> </w:t>
      </w:r>
      <w:r>
        <w:rPr>
          <w:sz w:val="24"/>
        </w:rPr>
        <w:t>3)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sz w:val="24"/>
        </w:rPr>
        <w:t>“</w:t>
      </w:r>
      <w:r>
        <w:rPr>
          <w:color w:val="0000FF"/>
          <w:sz w:val="24"/>
        </w:rPr>
        <w:t>Man’s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Search for Meaning</w:t>
      </w:r>
      <w:r>
        <w:rPr>
          <w:sz w:val="24"/>
        </w:rPr>
        <w:t>” –</w:t>
      </w:r>
      <w:r>
        <w:rPr>
          <w:spacing w:val="-1"/>
          <w:sz w:val="24"/>
        </w:rPr>
        <w:t> </w:t>
      </w:r>
      <w:r>
        <w:rPr>
          <w:sz w:val="24"/>
        </w:rPr>
        <w:t>Victor</w:t>
      </w:r>
      <w:r>
        <w:rPr>
          <w:spacing w:val="-1"/>
          <w:sz w:val="24"/>
        </w:rPr>
        <w:t> </w:t>
      </w:r>
      <w:r>
        <w:rPr>
          <w:sz w:val="24"/>
        </w:rPr>
        <w:t>E. Frankl (1, 2)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3" w:after="0"/>
        <w:ind w:left="829" w:right="0" w:hanging="361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anyway-Susan</w:t>
      </w:r>
      <w:r>
        <w:rPr>
          <w:spacing w:val="-3"/>
          <w:sz w:val="24"/>
        </w:rPr>
        <w:t> </w:t>
      </w:r>
      <w:r>
        <w:rPr>
          <w:sz w:val="24"/>
        </w:rPr>
        <w:t>Jeffers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5" w:lineRule="exact" w:before="0" w:after="0"/>
        <w:ind w:left="829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Felling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z w:val="24"/>
        </w:rPr>
        <w:t>Book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David</w:t>
      </w:r>
      <w:r>
        <w:rPr>
          <w:spacing w:val="-3"/>
          <w:sz w:val="24"/>
        </w:rPr>
        <w:t> </w:t>
      </w:r>
      <w:r>
        <w:rPr>
          <w:sz w:val="24"/>
        </w:rPr>
        <w:t>burnes</w:t>
      </w:r>
    </w:p>
    <w:sectPr>
      <w:type w:val="continuous"/>
      <w:pgSz w:w="12240" w:h="15840"/>
      <w:pgMar w:top="13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96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829" w:hanging="36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9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29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idi-results.org/" TargetMode="External"/><Relationship Id="rId6" Type="http://schemas.openxmlformats.org/officeDocument/2006/relationships/hyperlink" Target="mailto:jcherbosqu@ao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resouuces dr cherbosque presentation.docx</dc:title>
  <dcterms:created xsi:type="dcterms:W3CDTF">2022-01-15T00:25:41Z</dcterms:created>
  <dcterms:modified xsi:type="dcterms:W3CDTF">2022-01-15T00:25:41Z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Word</vt:lpwstr>
  </property>
  <property fmtid="{D5CDD505-2E9C-101B-9397-08002B2CF9AE}" pid="4" name="LastSaved">
    <vt:filetime>2022-01-15T00:00:00Z</vt:filetime>
  </property>
</Properties>
</file>