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83AFC" w14:textId="4B5617B0" w:rsidR="009740A4" w:rsidRDefault="00076900" w:rsidP="007E3300">
      <w:pPr>
        <w:pStyle w:val="Heading1"/>
        <w:jc w:val="center"/>
      </w:pPr>
      <w:bookmarkStart w:id="0" w:name="_GoBack"/>
      <w:bookmarkEnd w:id="0"/>
      <w:permStart w:id="2065128230" w:edGrp="everyone"/>
      <w:permEnd w:id="2065128230"/>
      <w:r>
        <w:t>FOMAR Classes &amp; Equivalent Classes</w:t>
      </w:r>
    </w:p>
    <w:p w14:paraId="789598CF" w14:textId="77777777" w:rsidR="007E3300" w:rsidRDefault="007E3300" w:rsidP="00076900">
      <w:pPr>
        <w:rPr>
          <w:rFonts w:ascii="Calibri" w:eastAsia="Times New Roman" w:hAnsi="Calibri" w:cs="Times New Roman"/>
          <w:b/>
          <w:bCs/>
          <w:color w:val="000000"/>
        </w:rPr>
      </w:pPr>
    </w:p>
    <w:p w14:paraId="091B82FB" w14:textId="5540A0C9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b/>
          <w:bCs/>
          <w:color w:val="000000"/>
        </w:rPr>
        <w:t xml:space="preserve">FOMA Readiness (FOMAR) Part </w:t>
      </w:r>
      <w:r w:rsidR="007E3300">
        <w:rPr>
          <w:rFonts w:ascii="Calibri" w:eastAsia="Times New Roman" w:hAnsi="Calibri" w:cs="Times New Roman"/>
          <w:b/>
          <w:bCs/>
          <w:color w:val="000000"/>
        </w:rPr>
        <w:t>1</w:t>
      </w:r>
      <w:r w:rsidRPr="00076900">
        <w:rPr>
          <w:rFonts w:ascii="Calibri" w:eastAsia="Times New Roman" w:hAnsi="Calibri" w:cs="Times New Roman"/>
          <w:b/>
          <w:bCs/>
          <w:color w:val="000000"/>
        </w:rPr>
        <w:t>:  Canvas Basics</w:t>
      </w:r>
    </w:p>
    <w:p w14:paraId="7F7C8D04" w14:textId="77777777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i/>
          <w:iCs/>
          <w:color w:val="000000"/>
        </w:rPr>
        <w:t>(</w:t>
      </w:r>
      <w:proofErr w:type="gramStart"/>
      <w:r w:rsidRPr="00076900">
        <w:rPr>
          <w:rFonts w:ascii="Calibri" w:eastAsia="Times New Roman" w:hAnsi="Calibri" w:cs="Times New Roman"/>
          <w:i/>
          <w:iCs/>
          <w:color w:val="000000"/>
        </w:rPr>
        <w:t>complete</w:t>
      </w:r>
      <w:proofErr w:type="gramEnd"/>
      <w:r w:rsidRPr="00076900">
        <w:rPr>
          <w:rFonts w:ascii="Calibri" w:eastAsia="Times New Roman" w:hAnsi="Calibri" w:cs="Times New Roman"/>
          <w:i/>
          <w:iCs/>
          <w:color w:val="000000"/>
        </w:rPr>
        <w:t> </w:t>
      </w:r>
      <w:r w:rsidRPr="00076900">
        <w:rPr>
          <w:rFonts w:ascii="Calibri" w:eastAsia="Times New Roman" w:hAnsi="Calibri" w:cs="Times New Roman"/>
          <w:b/>
          <w:bCs/>
          <w:i/>
          <w:iCs/>
          <w:color w:val="000000"/>
        </w:rPr>
        <w:t>one</w:t>
      </w:r>
      <w:r w:rsidRPr="00076900">
        <w:rPr>
          <w:rFonts w:ascii="Calibri" w:eastAsia="Times New Roman" w:hAnsi="Calibri" w:cs="Times New Roman"/>
          <w:i/>
          <w:iCs/>
          <w:color w:val="000000"/>
        </w:rPr>
        <w:t> of the following)  </w:t>
      </w:r>
    </w:p>
    <w:p w14:paraId="683AD2FE" w14:textId="4982967C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FOMA Readiness (FOMAR) Series: Teaching with Canvas</w:t>
      </w:r>
    </w:p>
    <w:p w14:paraId="7D204738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t>In-person Session: Basics for Remote Instruction in Canvas</w:t>
      </w:r>
    </w:p>
    <w:p w14:paraId="5A5936BD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t>Mt. SAC FCLT Training: Basics for Remote Instruction in Canvas</w:t>
      </w:r>
    </w:p>
    <w:p w14:paraId="2B95D331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</w:rPr>
        <w:t>Introduction to Canvas</w:t>
      </w:r>
    </w:p>
    <w:p w14:paraId="2DD3D32C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</w:rPr>
        <w:t>Introduction to Canvas (Aeronautics Department Only)</w:t>
      </w:r>
    </w:p>
    <w:p w14:paraId="325906B1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Introduction to Canvas (Consumer and Design Technologies Department Only)   </w:t>
      </w:r>
    </w:p>
    <w:p w14:paraId="0AF9B801" w14:textId="21C3BF2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t>Fall Canvas Intensive Series 1A: Online/Hybrid Course setup and Design </w:t>
      </w:r>
      <w:r w:rsidR="521D37D8" w:rsidRPr="00076900">
        <w:rPr>
          <w:rFonts w:ascii="Calibri" w:eastAsia="Times New Roman" w:hAnsi="Calibri" w:cs="Times New Roman"/>
          <w:color w:val="333333"/>
          <w:shd w:val="clear" w:color="auto" w:fill="FFFFFF"/>
        </w:rPr>
        <w:t>(2018)</w:t>
      </w:r>
    </w:p>
    <w:p w14:paraId="50037A33" w14:textId="0C48985D" w:rsidR="521D37D8" w:rsidRDefault="521D37D8" w:rsidP="3CABBAC2">
      <w:pPr>
        <w:numPr>
          <w:ilvl w:val="0"/>
          <w:numId w:val="1"/>
        </w:numPr>
        <w:rPr>
          <w:color w:val="000000" w:themeColor="text1"/>
        </w:rPr>
      </w:pPr>
      <w:r w:rsidRPr="3CABBAC2">
        <w:rPr>
          <w:rFonts w:ascii="Calibri" w:eastAsia="Times New Roman" w:hAnsi="Calibri" w:cs="Times New Roman"/>
          <w:color w:val="333333"/>
        </w:rPr>
        <w:t>Fall Canvas Intensive Series 1A: Online and Hybrid Course Setup and Design (2017)</w:t>
      </w:r>
    </w:p>
    <w:p w14:paraId="2914BEA7" w14:textId="1AA08EFF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t>Spring Canvas Intensive Series 1A: Online/Hybrid Course Setup and Design</w:t>
      </w:r>
      <w:r w:rsidR="70641F97" w:rsidRPr="00076900">
        <w:rPr>
          <w:rFonts w:ascii="Calibri" w:eastAsia="Times New Roman" w:hAnsi="Calibri" w:cs="Times New Roman"/>
          <w:color w:val="333333"/>
          <w:shd w:val="clear" w:color="auto" w:fill="FFFFFF"/>
        </w:rPr>
        <w:t xml:space="preserve"> (2018)</w:t>
      </w:r>
    </w:p>
    <w:p w14:paraId="1BE2E0AA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t>Canvas Pre-Semester Intensive: Setup and Design</w:t>
      </w:r>
    </w:p>
    <w:p w14:paraId="69D1A4FC" w14:textId="77777777" w:rsidR="00076900" w:rsidRPr="00076900" w:rsidRDefault="00076900" w:rsidP="000769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lastRenderedPageBreak/>
        <w:t>Think Like a Course Designer</w:t>
      </w: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br/>
      </w:r>
      <w:r w:rsidRPr="00076900">
        <w:rPr>
          <w:rFonts w:ascii="Calibri" w:eastAsia="Times New Roman" w:hAnsi="Calibri" w:cs="Times New Roman"/>
          <w:color w:val="333333"/>
          <w:shd w:val="clear" w:color="auto" w:fill="FFFFFF"/>
        </w:rPr>
        <w:br/>
      </w:r>
    </w:p>
    <w:p w14:paraId="2AB33F79" w14:textId="3BD0B2D0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b/>
          <w:bCs/>
          <w:color w:val="000000"/>
        </w:rPr>
        <w:t xml:space="preserve">FOMA Readiness (FOMAR) </w:t>
      </w:r>
      <w:r w:rsidR="007E3300">
        <w:rPr>
          <w:rFonts w:ascii="Calibri" w:eastAsia="Times New Roman" w:hAnsi="Calibri" w:cs="Times New Roman"/>
          <w:b/>
          <w:bCs/>
          <w:color w:val="000000"/>
        </w:rPr>
        <w:t>2A</w:t>
      </w:r>
      <w:r w:rsidRPr="00076900">
        <w:rPr>
          <w:rFonts w:ascii="Calibri" w:eastAsia="Times New Roman" w:hAnsi="Calibri" w:cs="Times New Roman"/>
          <w:b/>
          <w:bCs/>
          <w:color w:val="000000"/>
        </w:rPr>
        <w:t>:  </w:t>
      </w:r>
      <w:r w:rsidRPr="00076900">
        <w:rPr>
          <w:rFonts w:ascii="Calibri" w:eastAsia="Times New Roman" w:hAnsi="Calibri" w:cs="Times New Roman"/>
          <w:b/>
          <w:bCs/>
          <w:color w:val="333333"/>
          <w:shd w:val="clear" w:color="auto" w:fill="FFFFFF"/>
        </w:rPr>
        <w:t>Regular and Effective Contact</w:t>
      </w:r>
    </w:p>
    <w:p w14:paraId="3996DC53" w14:textId="77777777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i/>
          <w:iCs/>
          <w:color w:val="000000"/>
        </w:rPr>
        <w:t>(</w:t>
      </w:r>
      <w:proofErr w:type="gramStart"/>
      <w:r w:rsidRPr="00076900">
        <w:rPr>
          <w:rFonts w:ascii="Calibri" w:eastAsia="Times New Roman" w:hAnsi="Calibri" w:cs="Times New Roman"/>
          <w:i/>
          <w:iCs/>
          <w:color w:val="000000"/>
        </w:rPr>
        <w:t>complete</w:t>
      </w:r>
      <w:proofErr w:type="gramEnd"/>
      <w:r w:rsidRPr="00076900">
        <w:rPr>
          <w:rFonts w:ascii="Calibri" w:eastAsia="Times New Roman" w:hAnsi="Calibri" w:cs="Times New Roman"/>
          <w:i/>
          <w:iCs/>
          <w:color w:val="000000"/>
        </w:rPr>
        <w:t> </w:t>
      </w:r>
      <w:r w:rsidRPr="00076900">
        <w:rPr>
          <w:rFonts w:ascii="Calibri" w:eastAsia="Times New Roman" w:hAnsi="Calibri" w:cs="Times New Roman"/>
          <w:b/>
          <w:bCs/>
          <w:i/>
          <w:iCs/>
          <w:color w:val="000000"/>
        </w:rPr>
        <w:t>one</w:t>
      </w:r>
      <w:r w:rsidRPr="00076900">
        <w:rPr>
          <w:rFonts w:ascii="Calibri" w:eastAsia="Times New Roman" w:hAnsi="Calibri" w:cs="Times New Roman"/>
          <w:i/>
          <w:iCs/>
          <w:color w:val="000000"/>
        </w:rPr>
        <w:t> of the following)  </w:t>
      </w:r>
    </w:p>
    <w:p w14:paraId="6B8F2E0C" w14:textId="630B30AE" w:rsidR="00076900" w:rsidRPr="00076900" w:rsidRDefault="00076900" w:rsidP="00076900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FOMA Readiness (FOMAR) Series: Regular and Effective Contact</w:t>
      </w:r>
    </w:p>
    <w:p w14:paraId="197C9EE5" w14:textId="2EC96DA5" w:rsidR="00076900" w:rsidRPr="00076900" w:rsidRDefault="00076900" w:rsidP="3CABBAC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Are You Present in Your </w:t>
      </w:r>
      <w:r w:rsidR="7D319FBD" w:rsidRPr="00076900">
        <w:rPr>
          <w:rFonts w:ascii="Calibri" w:eastAsia="Times New Roman" w:hAnsi="Calibri" w:cs="Times New Roman"/>
          <w:color w:val="000000"/>
          <w:shd w:val="clear" w:color="auto" w:fill="FFFFFF"/>
        </w:rPr>
        <w:t>Distance Learning (</w:t>
      </w: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>DL</w:t>
      </w:r>
      <w:r w:rsidR="5E7523C3" w:rsidRPr="00076900">
        <w:rPr>
          <w:rFonts w:ascii="Calibri" w:eastAsia="Times New Roman" w:hAnsi="Calibri" w:cs="Times New Roman"/>
          <w:color w:val="000000"/>
          <w:shd w:val="clear" w:color="auto" w:fill="FFFFFF"/>
        </w:rPr>
        <w:t>)</w:t>
      </w: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Course?</w:t>
      </w:r>
      <w:r w:rsidR="00B49A72" w:rsidRPr="00076900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Ways to Show Regular and Effective Contact in Your DL Course</w:t>
      </w:r>
    </w:p>
    <w:p w14:paraId="5CE88424" w14:textId="77777777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</w:rPr>
        <w:t> </w:t>
      </w:r>
    </w:p>
    <w:p w14:paraId="5F2247D2" w14:textId="14EEF632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b/>
          <w:bCs/>
          <w:color w:val="000000"/>
        </w:rPr>
        <w:t xml:space="preserve">FOMA Readiness (FOMAR) </w:t>
      </w:r>
      <w:r w:rsidR="007E3300">
        <w:rPr>
          <w:rFonts w:ascii="Calibri" w:eastAsia="Times New Roman" w:hAnsi="Calibri" w:cs="Times New Roman"/>
          <w:b/>
          <w:bCs/>
          <w:color w:val="000000"/>
        </w:rPr>
        <w:t>2B</w:t>
      </w:r>
      <w:r w:rsidRPr="00076900">
        <w:rPr>
          <w:rFonts w:ascii="Calibri" w:eastAsia="Times New Roman" w:hAnsi="Calibri" w:cs="Times New Roman"/>
          <w:b/>
          <w:bCs/>
          <w:color w:val="000000"/>
        </w:rPr>
        <w:t>:  </w:t>
      </w:r>
      <w:r w:rsidRPr="00076900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>Gradebook</w:t>
      </w:r>
    </w:p>
    <w:p w14:paraId="412A2EF6" w14:textId="77777777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i/>
          <w:iCs/>
          <w:color w:val="000000"/>
        </w:rPr>
        <w:t>(</w:t>
      </w:r>
      <w:proofErr w:type="gramStart"/>
      <w:r w:rsidRPr="00076900">
        <w:rPr>
          <w:rFonts w:ascii="Calibri" w:eastAsia="Times New Roman" w:hAnsi="Calibri" w:cs="Times New Roman"/>
          <w:i/>
          <w:iCs/>
          <w:color w:val="000000"/>
        </w:rPr>
        <w:t>complete</w:t>
      </w:r>
      <w:proofErr w:type="gramEnd"/>
      <w:r w:rsidRPr="00076900">
        <w:rPr>
          <w:rFonts w:ascii="Calibri" w:eastAsia="Times New Roman" w:hAnsi="Calibri" w:cs="Times New Roman"/>
          <w:i/>
          <w:iCs/>
          <w:color w:val="000000"/>
        </w:rPr>
        <w:t> </w:t>
      </w:r>
      <w:r w:rsidRPr="00076900">
        <w:rPr>
          <w:rFonts w:ascii="Calibri" w:eastAsia="Times New Roman" w:hAnsi="Calibri" w:cs="Times New Roman"/>
          <w:b/>
          <w:bCs/>
          <w:i/>
          <w:iCs/>
          <w:color w:val="000000"/>
        </w:rPr>
        <w:t>one</w:t>
      </w:r>
      <w:r w:rsidRPr="00076900">
        <w:rPr>
          <w:rFonts w:ascii="Calibri" w:eastAsia="Times New Roman" w:hAnsi="Calibri" w:cs="Times New Roman"/>
          <w:i/>
          <w:iCs/>
          <w:color w:val="000000"/>
        </w:rPr>
        <w:t> of the following)  </w:t>
      </w:r>
    </w:p>
    <w:p w14:paraId="0A586DE2" w14:textId="2553AC86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FOMA Readiness (FOMAR) Series: Gradebook</w:t>
      </w:r>
    </w:p>
    <w:p w14:paraId="21E72581" w14:textId="77777777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>Mt. SAC FCLT Training: Assignments and Grading in Canvas</w:t>
      </w:r>
    </w:p>
    <w:p w14:paraId="3B96979C" w14:textId="77777777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>Canvas Complete: Grading in Canvas</w:t>
      </w:r>
    </w:p>
    <w:p w14:paraId="21402240" w14:textId="03CF78CC" w:rsidR="432856C6" w:rsidRDefault="432856C6" w:rsidP="3CABBAC2">
      <w:pPr>
        <w:numPr>
          <w:ilvl w:val="0"/>
          <w:numId w:val="3"/>
        </w:numPr>
        <w:rPr>
          <w:color w:val="000000" w:themeColor="text1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Grading in Canvas</w:t>
      </w:r>
    </w:p>
    <w:p w14:paraId="5A0D2437" w14:textId="7231CA88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lastRenderedPageBreak/>
        <w:t>Fall Canvas Intensive Series 2A: Online and Hybrid Activities and Gradebook</w:t>
      </w:r>
      <w:r w:rsidR="59DDFBC9" w:rsidRPr="3CABBAC2">
        <w:rPr>
          <w:rFonts w:ascii="Calibri" w:eastAsia="Times New Roman" w:hAnsi="Calibri" w:cs="Times New Roman"/>
          <w:color w:val="000000" w:themeColor="text1"/>
        </w:rPr>
        <w:t xml:space="preserve"> (2017)</w:t>
      </w:r>
    </w:p>
    <w:p w14:paraId="453340CD" w14:textId="31172C56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3CABBAC2">
        <w:rPr>
          <w:rFonts w:ascii="Calibri" w:eastAsia="Times New Roman" w:hAnsi="Calibri" w:cs="Times New Roman"/>
          <w:color w:val="000000" w:themeColor="text1"/>
        </w:rPr>
        <w:t>Fall Canvas Intensive Series 2A: Online/Hybrid Course Activities and Gradebook</w:t>
      </w:r>
      <w:r w:rsidR="5E50D480" w:rsidRPr="3CABBAC2">
        <w:rPr>
          <w:rFonts w:ascii="Calibri" w:eastAsia="Times New Roman" w:hAnsi="Calibri" w:cs="Times New Roman"/>
          <w:color w:val="000000" w:themeColor="text1"/>
        </w:rPr>
        <w:t xml:space="preserve"> (2018)</w:t>
      </w:r>
    </w:p>
    <w:p w14:paraId="5A49C4C0" w14:textId="3A50ABCC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>Spring Canvas Intensive Series 2A: Online/Hybrid Course Activities and Gradebook</w:t>
      </w:r>
      <w:r w:rsidR="05AD76D4" w:rsidRPr="00076900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(2018)</w:t>
      </w:r>
    </w:p>
    <w:p w14:paraId="3BF6DF7A" w14:textId="77777777" w:rsidR="00076900" w:rsidRPr="00076900" w:rsidRDefault="00076900" w:rsidP="000769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Calibri" w:eastAsia="Times New Roman" w:hAnsi="Calibri" w:cs="Times New Roman"/>
          <w:color w:val="000000"/>
          <w:shd w:val="clear" w:color="auto" w:fill="FFFFFF"/>
        </w:rPr>
        <w:t>Canvas Pre-Semester Intensive: Activities and Grades</w:t>
      </w:r>
    </w:p>
    <w:p w14:paraId="08E82277" w14:textId="77777777" w:rsidR="00076900" w:rsidRPr="00076900" w:rsidRDefault="00076900" w:rsidP="00076900">
      <w:pPr>
        <w:rPr>
          <w:rFonts w:ascii="Times New Roman" w:eastAsia="Times New Roman" w:hAnsi="Times New Roman" w:cs="Times New Roman"/>
          <w:color w:val="000000"/>
        </w:rPr>
      </w:pPr>
      <w:r w:rsidRPr="00076900">
        <w:rPr>
          <w:rFonts w:ascii="Times New Roman" w:eastAsia="Times New Roman" w:hAnsi="Times New Roman" w:cs="Times New Roman"/>
          <w:color w:val="000000"/>
        </w:rPr>
        <w:t> </w:t>
      </w:r>
    </w:p>
    <w:p w14:paraId="5DD68CE5" w14:textId="3093E83C" w:rsidR="007E3300" w:rsidRDefault="007E3300">
      <w:r>
        <w:t xml:space="preserve">Any of following @ONE courses </w:t>
      </w:r>
      <w:proofErr w:type="gramStart"/>
      <w:r>
        <w:t>will be accepted</w:t>
      </w:r>
      <w:proofErr w:type="gramEnd"/>
      <w:r>
        <w:t xml:space="preserve"> in lieu FOMAR parts 1 &amp; 2: </w:t>
      </w:r>
    </w:p>
    <w:p w14:paraId="71A3D135" w14:textId="77777777" w:rsidR="007E3300" w:rsidRDefault="007E3300" w:rsidP="007E3300">
      <w:pPr>
        <w:pStyle w:val="ListParagraph"/>
        <w:numPr>
          <w:ilvl w:val="0"/>
          <w:numId w:val="4"/>
        </w:numPr>
      </w:pPr>
      <w:r>
        <w:t>@ONE Introduction to Course Design (part A of OTD)</w:t>
      </w:r>
    </w:p>
    <w:p w14:paraId="58E4B610" w14:textId="77777777" w:rsidR="007E3300" w:rsidRDefault="007E3300" w:rsidP="007E3300">
      <w:pPr>
        <w:pStyle w:val="ListParagraph"/>
        <w:numPr>
          <w:ilvl w:val="0"/>
          <w:numId w:val="4"/>
        </w:numPr>
      </w:pPr>
      <w:r>
        <w:t>@ONE Interaction segment (part B of OTD)</w:t>
      </w:r>
    </w:p>
    <w:p w14:paraId="59C33CB5" w14:textId="77777777" w:rsidR="007E3300" w:rsidRDefault="007E3300" w:rsidP="007E3300">
      <w:pPr>
        <w:pStyle w:val="ListParagraph"/>
        <w:numPr>
          <w:ilvl w:val="0"/>
          <w:numId w:val="4"/>
        </w:numPr>
      </w:pPr>
      <w:r>
        <w:t xml:space="preserve">@ONE Assessments segment (part C of OTD), or </w:t>
      </w:r>
    </w:p>
    <w:p w14:paraId="40D79082" w14:textId="7DE1C804" w:rsidR="00076900" w:rsidRDefault="007E3300" w:rsidP="007E3300">
      <w:pPr>
        <w:pStyle w:val="ListParagraph"/>
        <w:numPr>
          <w:ilvl w:val="0"/>
          <w:numId w:val="4"/>
        </w:numPr>
      </w:pPr>
      <w:r>
        <w:t>@ONE Introduction to Teaching with Canvas.</w:t>
      </w:r>
    </w:p>
    <w:sectPr w:rsidR="00076900" w:rsidSect="005C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A6F"/>
    <w:multiLevelType w:val="hybridMultilevel"/>
    <w:tmpl w:val="4662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4E1"/>
    <w:multiLevelType w:val="multilevel"/>
    <w:tmpl w:val="CE4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D6EEC"/>
    <w:multiLevelType w:val="multilevel"/>
    <w:tmpl w:val="4FC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577BF"/>
    <w:multiLevelType w:val="multilevel"/>
    <w:tmpl w:val="7B5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87VNxMkqymXOPKQLAiT5DGEbLs4R4wG+ywFNost1rmMLLJwxAizfjkQtru0mYbDAmgtMvkkXze5azaw9Z8hlw==" w:salt="lIiBTRCt4Znb8NVysQ66E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0"/>
    <w:rsid w:val="00076900"/>
    <w:rsid w:val="00393EF5"/>
    <w:rsid w:val="005C1092"/>
    <w:rsid w:val="00633575"/>
    <w:rsid w:val="00640222"/>
    <w:rsid w:val="00726EA2"/>
    <w:rsid w:val="007E3300"/>
    <w:rsid w:val="008C554A"/>
    <w:rsid w:val="00B49A72"/>
    <w:rsid w:val="00C453B5"/>
    <w:rsid w:val="05AD76D4"/>
    <w:rsid w:val="3CABBAC2"/>
    <w:rsid w:val="3E490631"/>
    <w:rsid w:val="42E41900"/>
    <w:rsid w:val="432856C6"/>
    <w:rsid w:val="521D37D8"/>
    <w:rsid w:val="59DDFBC9"/>
    <w:rsid w:val="5E50D480"/>
    <w:rsid w:val="5E7523C3"/>
    <w:rsid w:val="5FFF82C5"/>
    <w:rsid w:val="63995253"/>
    <w:rsid w:val="70641F97"/>
    <w:rsid w:val="7D319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72AD"/>
  <w15:chartTrackingRefBased/>
  <w15:docId w15:val="{26B041AA-06F4-5648-8131-C7692BB5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900"/>
  </w:style>
  <w:style w:type="paragraph" w:styleId="ListParagraph">
    <w:name w:val="List Paragraph"/>
    <w:basedOn w:val="Normal"/>
    <w:uiPriority w:val="34"/>
    <w:qFormat/>
    <w:rsid w:val="007E33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2" ma:contentTypeDescription="Create a new document." ma:contentTypeScope="" ma:versionID="fb86f1e8b13ffd5c048924573b299434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484eabe8f1c90c06a54f9ca590adae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333FD-7CDF-46A2-B444-F2AA17E7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2BB02-E518-4B98-9260-FCBFB789F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C7935-DA83-4C46-8706-83EEECE0EDDC}">
  <ds:schemaRefs>
    <ds:schemaRef ds:uri="http://purl.org/dc/dcmitype/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Uyeki, Chisato</dc:creator>
  <cp:keywords/>
  <dc:description/>
  <cp:lastModifiedBy>Blount, Elda</cp:lastModifiedBy>
  <cp:revision>2</cp:revision>
  <dcterms:created xsi:type="dcterms:W3CDTF">2020-05-22T20:09:00Z</dcterms:created>
  <dcterms:modified xsi:type="dcterms:W3CDTF">2020-05-22T20:09:00Z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