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52" w:rsidRDefault="00130152" w:rsidP="00130152">
      <w:pPr>
        <w:rPr>
          <w:rFonts w:ascii="Arial" w:hAnsi="Arial"/>
          <w:b/>
        </w:rPr>
      </w:pPr>
    </w:p>
    <w:p w:rsidR="00130152" w:rsidRPr="005E1768" w:rsidRDefault="00130152" w:rsidP="00130152">
      <w:pPr>
        <w:rPr>
          <w:rFonts w:ascii="Arial" w:hAnsi="Arial"/>
          <w:b/>
        </w:rPr>
      </w:pPr>
      <w:r w:rsidRPr="005E1768">
        <w:rPr>
          <w:rFonts w:ascii="Arial" w:hAnsi="Arial"/>
          <w:b/>
        </w:rPr>
        <w:t xml:space="preserve">What types of costs are </w:t>
      </w:r>
      <w:r w:rsidRPr="009710C3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95D4" wp14:editId="20D89AC5">
                <wp:simplePos x="0" y="0"/>
                <wp:positionH relativeFrom="column">
                  <wp:posOffset>7371408</wp:posOffset>
                </wp:positionH>
                <wp:positionV relativeFrom="paragraph">
                  <wp:posOffset>4919331</wp:posOffset>
                </wp:positionV>
                <wp:extent cx="613082" cy="178449"/>
                <wp:effectExtent l="0" t="0" r="0" b="0"/>
                <wp:wrapNone/>
                <wp:docPr id="6" name="Slide Number Placeholder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3082" cy="1784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0152" w:rsidRDefault="00130152" w:rsidP="00130152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1C4170" w:themeColor="text2" w:themeShade="E5"/>
                                <w:kern w:val="24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895D4" id="Slide Number Placeholder 5" o:spid="_x0000_s1026" style="position:absolute;margin-left:580.45pt;margin-top:387.35pt;width:48.2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" filled="f" stroked="f">
                <v:path arrowok="t"/>
                <o:lock v:ext="edit" grouping="t"/>
                <v:textbox inset="0,0,0,0">
                  <w:txbxContent>
                    <w:p w:rsidR="00130152" w:rsidRDefault="00130152" w:rsidP="00130152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cstheme="minorBidi"/>
                          <w:color w:val="1C4170" w:themeColor="text2" w:themeShade="E5"/>
                          <w:kern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9710C3">
        <w:rPr>
          <w:rFonts w:ascii="Arial" w:hAnsi="Arial"/>
          <w:b/>
          <w:i/>
        </w:rPr>
        <w:t>NOT</w:t>
      </w:r>
      <w:r w:rsidRPr="005E1768">
        <w:rPr>
          <w:rFonts w:ascii="Arial" w:hAnsi="Arial"/>
          <w:b/>
        </w:rPr>
        <w:t xml:space="preserve"> eligible</w:t>
      </w:r>
      <w:r>
        <w:rPr>
          <w:rFonts w:ascii="Arial" w:hAnsi="Arial"/>
          <w:b/>
        </w:rPr>
        <w:t>/allowable</w:t>
      </w:r>
      <w:r w:rsidRPr="005E1768">
        <w:rPr>
          <w:rFonts w:ascii="Arial" w:hAnsi="Arial"/>
          <w:b/>
        </w:rPr>
        <w:t>?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Student expenses or direct expenses to students*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Entertainment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Awards and memorabilia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Individual memberships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Memberships with organizations that lobby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College tuition, fees, books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Fines and penalties</w:t>
      </w:r>
      <w:bookmarkStart w:id="0" w:name="_GoBack"/>
      <w:bookmarkEnd w:id="0"/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Insurance/self-insurance</w:t>
      </w:r>
    </w:p>
    <w:p w:rsidR="00130152" w:rsidRDefault="00130152" w:rsidP="00130152">
      <w:pPr>
        <w:pStyle w:val="ListParagraph"/>
        <w:numPr>
          <w:ilvl w:val="0"/>
          <w:numId w:val="1"/>
        </w:numPr>
        <w:spacing w:before="240"/>
        <w:rPr>
          <w:rFonts w:ascii="Arial" w:hAnsi="Arial"/>
        </w:rPr>
      </w:pPr>
      <w:r>
        <w:rPr>
          <w:rFonts w:ascii="Arial" w:hAnsi="Arial"/>
        </w:rPr>
        <w:t>Expenses that supplant (ask yourself “Where would the funds come from if not Perkins?”)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Audits, except single audit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Contributions and donations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Contingencies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Facilities and furniture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General advertising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Alcohol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fundraising</w:t>
      </w:r>
    </w:p>
    <w:p w:rsidR="00130152" w:rsidRDefault="00130152" w:rsidP="0013015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General administration</w:t>
      </w:r>
    </w:p>
    <w:p w:rsidR="00130152" w:rsidRDefault="00130152" w:rsidP="00130152">
      <w:pPr>
        <w:rPr>
          <w:rFonts w:ascii="Arial" w:hAnsi="Arial"/>
        </w:rPr>
      </w:pPr>
    </w:p>
    <w:p w:rsidR="00130152" w:rsidRPr="005E1768" w:rsidRDefault="00130152" w:rsidP="00130152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*</w:t>
      </w:r>
      <w:r w:rsidRPr="005E1768">
        <w:rPr>
          <w:rFonts w:ascii="Arial" w:hAnsi="Arial"/>
          <w:b/>
          <w:bCs/>
          <w:u w:val="single"/>
        </w:rPr>
        <w:t>Student Expenses</w:t>
      </w:r>
    </w:p>
    <w:p w:rsidR="00130152" w:rsidRPr="005E1768" w:rsidRDefault="00130152" w:rsidP="00130152">
      <w:pPr>
        <w:rPr>
          <w:rFonts w:ascii="Arial" w:hAnsi="Arial"/>
        </w:rPr>
      </w:pPr>
      <w:r w:rsidRPr="005E1768">
        <w:rPr>
          <w:rFonts w:ascii="Arial" w:hAnsi="Arial"/>
        </w:rPr>
        <w:t>In providing support for a program for individuals who are members of special populations, districts may use Perkins funds to provide direct assistance to students if all of the following conditions are met:</w:t>
      </w:r>
    </w:p>
    <w:p w:rsidR="00130152" w:rsidRPr="005E1768" w:rsidRDefault="00130152" w:rsidP="00130152">
      <w:pPr>
        <w:numPr>
          <w:ilvl w:val="0"/>
          <w:numId w:val="2"/>
        </w:numPr>
        <w:rPr>
          <w:rFonts w:ascii="Arial" w:hAnsi="Arial"/>
        </w:rPr>
      </w:pPr>
      <w:r w:rsidRPr="005E1768">
        <w:rPr>
          <w:rFonts w:ascii="Arial" w:hAnsi="Arial"/>
        </w:rPr>
        <w:t>Recipients of the assistance must be individuals who are members of special populations who are participating in vocational and technical education programs.</w:t>
      </w:r>
    </w:p>
    <w:p w:rsidR="00130152" w:rsidRPr="005E1768" w:rsidRDefault="00130152" w:rsidP="00130152">
      <w:pPr>
        <w:numPr>
          <w:ilvl w:val="0"/>
          <w:numId w:val="2"/>
        </w:numPr>
        <w:rPr>
          <w:rFonts w:ascii="Arial" w:hAnsi="Arial"/>
        </w:rPr>
      </w:pPr>
      <w:r w:rsidRPr="005E1768">
        <w:rPr>
          <w:rFonts w:ascii="Arial" w:hAnsi="Arial"/>
        </w:rPr>
        <w:t>Assistance may only be provided to the extent that is needed to address barriers to the individual’s successful participation in vocational and technical education programs.</w:t>
      </w:r>
    </w:p>
    <w:p w:rsidR="00130152" w:rsidRPr="005E1768" w:rsidRDefault="00130152" w:rsidP="00130152">
      <w:pPr>
        <w:numPr>
          <w:ilvl w:val="0"/>
          <w:numId w:val="2"/>
        </w:numPr>
        <w:rPr>
          <w:rFonts w:ascii="Arial" w:hAnsi="Arial"/>
        </w:rPr>
      </w:pPr>
      <w:r w:rsidRPr="005E1768">
        <w:rPr>
          <w:rFonts w:ascii="Arial" w:hAnsi="Arial"/>
        </w:rPr>
        <w:t>Direct financial assistance must be part of a broader, more generally focused effort to address the needs of individuals.</w:t>
      </w:r>
    </w:p>
    <w:p w:rsidR="00130152" w:rsidRPr="005E1768" w:rsidRDefault="00130152" w:rsidP="00130152">
      <w:pPr>
        <w:numPr>
          <w:ilvl w:val="0"/>
          <w:numId w:val="2"/>
        </w:numPr>
        <w:rPr>
          <w:rFonts w:ascii="Arial" w:hAnsi="Arial"/>
        </w:rPr>
      </w:pPr>
      <w:r w:rsidRPr="005E1768">
        <w:rPr>
          <w:rFonts w:ascii="Arial" w:hAnsi="Arial"/>
        </w:rPr>
        <w:t>Funds must be used to supplement, not supplant.</w:t>
      </w:r>
    </w:p>
    <w:p w:rsidR="00130152" w:rsidRDefault="00130152" w:rsidP="00130152">
      <w:pPr>
        <w:rPr>
          <w:rFonts w:ascii="Arial" w:hAnsi="Arial"/>
        </w:rPr>
      </w:pPr>
    </w:p>
    <w:p w:rsidR="00130152" w:rsidRDefault="00130152" w:rsidP="00130152">
      <w:pPr>
        <w:rPr>
          <w:rFonts w:ascii="Arial" w:hAnsi="Arial"/>
          <w:b/>
        </w:rPr>
      </w:pPr>
      <w:r w:rsidRPr="005E1768">
        <w:rPr>
          <w:rFonts w:ascii="Arial" w:hAnsi="Arial"/>
          <w:b/>
        </w:rPr>
        <w:t xml:space="preserve">What types of costs </w:t>
      </w:r>
      <w:r w:rsidRPr="009710C3">
        <w:rPr>
          <w:rFonts w:ascii="Arial" w:hAnsi="Arial"/>
          <w:b/>
          <w:i/>
        </w:rPr>
        <w:t>ARE</w:t>
      </w:r>
      <w:r>
        <w:rPr>
          <w:rFonts w:ascii="Arial" w:hAnsi="Arial"/>
          <w:b/>
        </w:rPr>
        <w:t xml:space="preserve"> </w:t>
      </w:r>
      <w:r w:rsidRPr="009710C3"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63D3E" wp14:editId="5A583B44">
                <wp:simplePos x="0" y="0"/>
                <wp:positionH relativeFrom="column">
                  <wp:posOffset>7371408</wp:posOffset>
                </wp:positionH>
                <wp:positionV relativeFrom="paragraph">
                  <wp:posOffset>4919331</wp:posOffset>
                </wp:positionV>
                <wp:extent cx="613082" cy="178449"/>
                <wp:effectExtent l="0" t="0" r="0" b="0"/>
                <wp:wrapNone/>
                <wp:docPr id="7" name="Slide Number Placeholder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3082" cy="1784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0152" w:rsidRDefault="00130152" w:rsidP="00130152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1C4170" w:themeColor="text2" w:themeShade="E5"/>
                                <w:kern w:val="24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0" tIns="0" rIns="0" bIns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3D3E" id="_x0000_s1027" style="position:absolute;margin-left:580.45pt;margin-top:387.35pt;width:48.2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" filled="f" stroked="f">
                <v:path arrowok="t"/>
                <o:lock v:ext="edit" grouping="t"/>
                <v:textbox inset="0,0,0,0">
                  <w:txbxContent>
                    <w:p w:rsidR="00130152" w:rsidRDefault="00130152" w:rsidP="00130152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cstheme="minorBidi"/>
                          <w:color w:val="1C4170" w:themeColor="text2" w:themeShade="E5"/>
                          <w:kern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5E1768">
        <w:rPr>
          <w:rFonts w:ascii="Arial" w:hAnsi="Arial"/>
          <w:b/>
        </w:rPr>
        <w:t>eligible</w:t>
      </w:r>
      <w:r>
        <w:rPr>
          <w:rFonts w:ascii="Arial" w:hAnsi="Arial"/>
          <w:b/>
        </w:rPr>
        <w:t>/allowable</w:t>
      </w:r>
      <w:r w:rsidRPr="005E1768">
        <w:rPr>
          <w:rFonts w:ascii="Arial" w:hAnsi="Arial"/>
          <w:b/>
        </w:rPr>
        <w:t>?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Administrative Costs (5%)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Personnel Services (</w:t>
      </w:r>
      <w:r>
        <w:rPr>
          <w:rFonts w:ascii="Arial" w:hAnsi="Arial"/>
        </w:rPr>
        <w:t xml:space="preserve">requires </w:t>
      </w:r>
      <w:r w:rsidRPr="00C93595">
        <w:rPr>
          <w:rFonts w:ascii="Arial" w:hAnsi="Arial"/>
        </w:rPr>
        <w:t>time distribution records)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Stipends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Consultants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Instructional Materials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Travel</w:t>
      </w:r>
    </w:p>
    <w:p w:rsidR="00130152" w:rsidRPr="00C93595" w:rsidRDefault="00130152" w:rsidP="00130152">
      <w:pPr>
        <w:numPr>
          <w:ilvl w:val="0"/>
          <w:numId w:val="3"/>
        </w:numPr>
        <w:rPr>
          <w:rFonts w:ascii="Arial" w:hAnsi="Arial"/>
        </w:rPr>
      </w:pPr>
      <w:r w:rsidRPr="00C93595">
        <w:rPr>
          <w:rFonts w:ascii="Arial" w:hAnsi="Arial"/>
        </w:rPr>
        <w:t>Instructional Equipment</w:t>
      </w:r>
    </w:p>
    <w:p w:rsidR="00130152" w:rsidRDefault="00130152" w:rsidP="00130152">
      <w:pPr>
        <w:rPr>
          <w:rFonts w:ascii="Arial" w:hAnsi="Arial"/>
        </w:rPr>
      </w:pPr>
    </w:p>
    <w:p w:rsidR="00130152" w:rsidRPr="00C93595" w:rsidRDefault="00130152" w:rsidP="00130152">
      <w:pPr>
        <w:rPr>
          <w:rFonts w:ascii="Arial" w:hAnsi="Arial"/>
          <w:b/>
        </w:rPr>
      </w:pPr>
      <w:r w:rsidRPr="00C93595">
        <w:rPr>
          <w:rFonts w:ascii="Arial" w:hAnsi="Arial"/>
          <w:b/>
        </w:rPr>
        <w:t xml:space="preserve">NOTE: </w:t>
      </w:r>
    </w:p>
    <w:p w:rsidR="00130152" w:rsidRPr="00C93595" w:rsidRDefault="00130152" w:rsidP="00130152">
      <w:pPr>
        <w:numPr>
          <w:ilvl w:val="0"/>
          <w:numId w:val="4"/>
        </w:numPr>
        <w:rPr>
          <w:rFonts w:ascii="Arial" w:hAnsi="Arial"/>
        </w:rPr>
      </w:pPr>
      <w:r w:rsidRPr="00C93595">
        <w:rPr>
          <w:rFonts w:ascii="Arial" w:hAnsi="Arial"/>
        </w:rPr>
        <w:t>Expenditures Must:</w:t>
      </w:r>
    </w:p>
    <w:p w:rsidR="00130152" w:rsidRPr="00C93595" w:rsidRDefault="00130152" w:rsidP="00130152">
      <w:pPr>
        <w:numPr>
          <w:ilvl w:val="1"/>
          <w:numId w:val="4"/>
        </w:numPr>
        <w:rPr>
          <w:rFonts w:ascii="Arial" w:hAnsi="Arial"/>
        </w:rPr>
      </w:pPr>
      <w:r w:rsidRPr="00C93595">
        <w:rPr>
          <w:rFonts w:ascii="Arial" w:hAnsi="Arial"/>
        </w:rPr>
        <w:t>Meet the purpose of the Act</w:t>
      </w:r>
    </w:p>
    <w:p w:rsidR="00130152" w:rsidRPr="00C93595" w:rsidRDefault="00130152" w:rsidP="00130152">
      <w:pPr>
        <w:numPr>
          <w:ilvl w:val="1"/>
          <w:numId w:val="4"/>
        </w:numPr>
        <w:rPr>
          <w:rFonts w:ascii="Arial" w:hAnsi="Arial"/>
        </w:rPr>
      </w:pPr>
      <w:r w:rsidRPr="00C93595">
        <w:rPr>
          <w:rFonts w:ascii="Arial" w:hAnsi="Arial"/>
        </w:rPr>
        <w:t>Be necessary and reasonable</w:t>
      </w:r>
    </w:p>
    <w:p w:rsidR="00130152" w:rsidRPr="00C93595" w:rsidRDefault="00130152" w:rsidP="00130152">
      <w:pPr>
        <w:numPr>
          <w:ilvl w:val="0"/>
          <w:numId w:val="4"/>
        </w:numPr>
        <w:rPr>
          <w:rFonts w:ascii="Arial" w:hAnsi="Arial"/>
        </w:rPr>
      </w:pPr>
      <w:r w:rsidRPr="00C93595">
        <w:rPr>
          <w:rFonts w:ascii="Arial" w:hAnsi="Arial"/>
        </w:rPr>
        <w:t xml:space="preserve"> Expenditures May Not be Used for:</w:t>
      </w:r>
    </w:p>
    <w:p w:rsidR="00130152" w:rsidRPr="00C93595" w:rsidRDefault="00130152" w:rsidP="00130152">
      <w:pPr>
        <w:numPr>
          <w:ilvl w:val="1"/>
          <w:numId w:val="4"/>
        </w:numPr>
        <w:rPr>
          <w:rFonts w:ascii="Arial" w:hAnsi="Arial"/>
        </w:rPr>
      </w:pPr>
      <w:r w:rsidRPr="00C93595">
        <w:rPr>
          <w:rFonts w:ascii="Arial" w:hAnsi="Arial"/>
        </w:rPr>
        <w:t>General purposes</w:t>
      </w:r>
    </w:p>
    <w:p w:rsidR="00130152" w:rsidRPr="00C93595" w:rsidRDefault="00130152" w:rsidP="00130152">
      <w:pPr>
        <w:numPr>
          <w:ilvl w:val="1"/>
          <w:numId w:val="4"/>
        </w:numPr>
        <w:rPr>
          <w:rFonts w:ascii="Arial" w:hAnsi="Arial"/>
        </w:rPr>
      </w:pPr>
      <w:r w:rsidRPr="00C93595">
        <w:rPr>
          <w:rFonts w:ascii="Arial" w:hAnsi="Arial"/>
        </w:rPr>
        <w:t>Maintenance of existing programs</w:t>
      </w:r>
    </w:p>
    <w:p w:rsidR="00130152" w:rsidRPr="005E1768" w:rsidRDefault="00130152" w:rsidP="00130152">
      <w:pPr>
        <w:rPr>
          <w:rFonts w:ascii="Arial" w:hAnsi="Arial"/>
        </w:rPr>
      </w:pPr>
    </w:p>
    <w:p w:rsidR="0043315A" w:rsidRDefault="0043315A"/>
    <w:sectPr w:rsidR="0043315A" w:rsidSect="0070464B">
      <w:headerReference w:type="default" r:id="rId7"/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31" w:rsidRDefault="002B3B31" w:rsidP="00130152">
      <w:r>
        <w:separator/>
      </w:r>
    </w:p>
  </w:endnote>
  <w:endnote w:type="continuationSeparator" w:id="0">
    <w:p w:rsidR="002B3B31" w:rsidRDefault="002B3B31" w:rsidP="001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31" w:rsidRDefault="002B3B31" w:rsidP="00130152">
      <w:r>
        <w:separator/>
      </w:r>
    </w:p>
  </w:footnote>
  <w:footnote w:type="continuationSeparator" w:id="0">
    <w:p w:rsidR="002B3B31" w:rsidRDefault="002B3B31" w:rsidP="0013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6" w:rsidRDefault="004922C5" w:rsidP="004922C5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2018/19 Perkins</w:t>
    </w:r>
    <w:r w:rsidR="002B3B31">
      <w:rPr>
        <w:rFonts w:ascii="Tahoma" w:hAnsi="Tahoma" w:cs="Tahoma"/>
        <w:b/>
      </w:rPr>
      <w:t xml:space="preserve"> </w:t>
    </w:r>
  </w:p>
  <w:p w:rsidR="004922C5" w:rsidRPr="002651B9" w:rsidRDefault="004922C5" w:rsidP="004922C5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Funding Request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63E"/>
    <w:multiLevelType w:val="hybridMultilevel"/>
    <w:tmpl w:val="1F406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C6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070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04E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2CD9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7E4E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AA7E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F471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0E41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CDF1CDC"/>
    <w:multiLevelType w:val="hybridMultilevel"/>
    <w:tmpl w:val="D5DCFCE4"/>
    <w:lvl w:ilvl="0" w:tplc="74682A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867044">
      <w:start w:val="37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CC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A47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563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9A7E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8473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89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05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96F2034"/>
    <w:multiLevelType w:val="hybridMultilevel"/>
    <w:tmpl w:val="B91C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31E01"/>
    <w:multiLevelType w:val="hybridMultilevel"/>
    <w:tmpl w:val="94B2FC50"/>
    <w:lvl w:ilvl="0" w:tplc="147E8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6D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8F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2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0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8F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60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06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09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52"/>
    <w:rsid w:val="00130152"/>
    <w:rsid w:val="002B3B31"/>
    <w:rsid w:val="0043315A"/>
    <w:rsid w:val="004922C5"/>
    <w:rsid w:val="00C05536"/>
    <w:rsid w:val="00E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426D"/>
  <w15:docId w15:val="{673DB4A5-07FC-419F-89F5-AF97D59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01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01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1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0152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30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1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Ledeboer</dc:creator>
  <cp:keywords/>
  <dc:description/>
  <cp:lastModifiedBy>Amos, Lisa</cp:lastModifiedBy>
  <cp:revision>2</cp:revision>
  <dcterms:created xsi:type="dcterms:W3CDTF">2018-03-12T23:06:00Z</dcterms:created>
  <dcterms:modified xsi:type="dcterms:W3CDTF">2018-03-12T23:06:00Z</dcterms:modified>
</cp:coreProperties>
</file>