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BC" w:rsidRDefault="00783701" w:rsidP="00783701">
      <w:pPr>
        <w:pStyle w:val="NoSpacing"/>
        <w:jc w:val="both"/>
      </w:pPr>
      <w:r>
        <w:t>The Payroll Department is located on the lower level of Building 4 and is primarily responsible for processing the payment of wages for over 4,500 employees annually. In addition, the department is responsible for:</w:t>
      </w:r>
    </w:p>
    <w:p w:rsidR="00783701" w:rsidRDefault="00783701" w:rsidP="00783701">
      <w:pPr>
        <w:pStyle w:val="NoSpacing"/>
        <w:jc w:val="both"/>
      </w:pPr>
    </w:p>
    <w:p w:rsidR="00783701" w:rsidRDefault="00783701" w:rsidP="00783701">
      <w:pPr>
        <w:pStyle w:val="NoSpacing"/>
        <w:numPr>
          <w:ilvl w:val="0"/>
          <w:numId w:val="1"/>
        </w:numPr>
      </w:pPr>
      <w:r>
        <w:t>Calculating and withholding payroll taxes, retirement contributions and other payroll deductions</w:t>
      </w:r>
    </w:p>
    <w:p w:rsidR="00783701" w:rsidRDefault="00CC1713" w:rsidP="00783701">
      <w:pPr>
        <w:pStyle w:val="NoSpacing"/>
        <w:numPr>
          <w:ilvl w:val="0"/>
          <w:numId w:val="1"/>
        </w:numPr>
      </w:pPr>
      <w:r>
        <w:t>Reconciling and filing quarterly federal and state tax returns with the Internal Revenue Service (IRS) and Employment Development Department (EDD)</w:t>
      </w:r>
    </w:p>
    <w:p w:rsidR="00783701" w:rsidRDefault="00783701" w:rsidP="00783701">
      <w:pPr>
        <w:pStyle w:val="NoSpacing"/>
        <w:numPr>
          <w:ilvl w:val="0"/>
          <w:numId w:val="1"/>
        </w:numPr>
      </w:pPr>
      <w:r>
        <w:t>Reporting payroll data to the California State Teachers’ Retirement System (</w:t>
      </w:r>
      <w:proofErr w:type="spellStart"/>
      <w:r>
        <w:t>CalSTRS</w:t>
      </w:r>
      <w:proofErr w:type="spellEnd"/>
      <w:r>
        <w:t>) and the California Public Employees’ Retirement System (CalPERS)</w:t>
      </w:r>
    </w:p>
    <w:p w:rsidR="00783701" w:rsidRDefault="00783701" w:rsidP="00783701">
      <w:pPr>
        <w:pStyle w:val="NoSpacing"/>
        <w:numPr>
          <w:ilvl w:val="0"/>
          <w:numId w:val="1"/>
        </w:numPr>
      </w:pPr>
      <w:r>
        <w:t>Calculating and maintaining employee leave balances</w:t>
      </w:r>
    </w:p>
    <w:p w:rsidR="00783701" w:rsidRDefault="00783701" w:rsidP="00783701">
      <w:pPr>
        <w:pStyle w:val="NoSpacing"/>
        <w:numPr>
          <w:ilvl w:val="0"/>
          <w:numId w:val="1"/>
        </w:numPr>
      </w:pPr>
      <w:r>
        <w:t>Calculating and withholding wage garnishments</w:t>
      </w:r>
    </w:p>
    <w:p w:rsidR="00783701" w:rsidRDefault="00CC1713" w:rsidP="00783701">
      <w:pPr>
        <w:pStyle w:val="NoSpacing"/>
        <w:numPr>
          <w:ilvl w:val="0"/>
          <w:numId w:val="1"/>
        </w:numPr>
      </w:pPr>
      <w:r>
        <w:t>Preparing, issuing and filing Form W-2 Wage and Tax Statements annually</w:t>
      </w:r>
    </w:p>
    <w:p w:rsidR="00CC1713" w:rsidRDefault="00CC1713" w:rsidP="00CC1713">
      <w:pPr>
        <w:pStyle w:val="NoSpacing"/>
        <w:numPr>
          <w:ilvl w:val="0"/>
          <w:numId w:val="1"/>
        </w:numPr>
      </w:pPr>
      <w:r>
        <w:t xml:space="preserve">Preparing, issuing and filing Form </w:t>
      </w:r>
      <w:r>
        <w:t>1095-C</w:t>
      </w:r>
      <w:r>
        <w:t xml:space="preserve"> </w:t>
      </w:r>
      <w:r>
        <w:t xml:space="preserve">Employer-Provided Health Insurance Offer and Coverage statements </w:t>
      </w:r>
      <w:r>
        <w:t>annually</w:t>
      </w:r>
    </w:p>
    <w:p w:rsidR="00CC1713" w:rsidRDefault="004F3D42" w:rsidP="00783701">
      <w:pPr>
        <w:pStyle w:val="NoSpacing"/>
        <w:numPr>
          <w:ilvl w:val="0"/>
          <w:numId w:val="1"/>
        </w:numPr>
      </w:pPr>
      <w:r>
        <w:t>Ensuring compliance with federal, state and local regulations in addition to District policies, procedures and collective bargaining agreements</w:t>
      </w:r>
      <w:bookmarkStart w:id="0" w:name="_GoBack"/>
      <w:bookmarkEnd w:id="0"/>
    </w:p>
    <w:sectPr w:rsidR="00CC1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57BD0"/>
    <w:multiLevelType w:val="hybridMultilevel"/>
    <w:tmpl w:val="621E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01"/>
    <w:rsid w:val="004F3D42"/>
    <w:rsid w:val="005A66BB"/>
    <w:rsid w:val="00783701"/>
    <w:rsid w:val="007D3A2C"/>
    <w:rsid w:val="00B00113"/>
    <w:rsid w:val="00BA1915"/>
    <w:rsid w:val="00C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F46E-BFBF-4976-9892-81C9504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4</cp:revision>
  <dcterms:created xsi:type="dcterms:W3CDTF">2016-06-22T16:33:00Z</dcterms:created>
  <dcterms:modified xsi:type="dcterms:W3CDTF">2016-06-22T23:47:00Z</dcterms:modified>
</cp:coreProperties>
</file>