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A3B8A" w14:textId="77777777" w:rsidR="005D0BD6" w:rsidRPr="00B42E41" w:rsidRDefault="005D0BD6" w:rsidP="00950D55">
      <w:pPr>
        <w:spacing w:line="240" w:lineRule="auto"/>
        <w:contextualSpacing/>
        <w:rPr>
          <w:sz w:val="28"/>
          <w:szCs w:val="28"/>
        </w:rPr>
      </w:pPr>
      <w:bookmarkStart w:id="0" w:name="_GoBack"/>
      <w:bookmarkEnd w:id="0"/>
      <w:r w:rsidRPr="00B42E41">
        <w:rPr>
          <w:sz w:val="28"/>
          <w:szCs w:val="28"/>
        </w:rPr>
        <w:t>Studying Music at Mt. SAC</w:t>
      </w:r>
    </w:p>
    <w:p w14:paraId="530AE80F" w14:textId="77777777" w:rsidR="005D0BD6" w:rsidRDefault="005D0BD6" w:rsidP="00950D55">
      <w:pPr>
        <w:spacing w:line="240" w:lineRule="auto"/>
        <w:contextualSpacing/>
      </w:pPr>
    </w:p>
    <w:p w14:paraId="647579DD" w14:textId="5C44E252" w:rsidR="00E739C5" w:rsidRDefault="00950D55" w:rsidP="00950D55">
      <w:pPr>
        <w:spacing w:line="240" w:lineRule="auto"/>
        <w:contextualSpacing/>
      </w:pPr>
      <w:r>
        <w:t xml:space="preserve">The </w:t>
      </w:r>
      <w:r w:rsidR="003B6A87">
        <w:t xml:space="preserve">Mt. SAC </w:t>
      </w:r>
      <w:r w:rsidR="0041654A">
        <w:t xml:space="preserve">Music Department offers </w:t>
      </w:r>
      <w:r>
        <w:t xml:space="preserve">two degrees </w:t>
      </w:r>
      <w:r w:rsidR="003B6A87">
        <w:t>in music</w:t>
      </w:r>
      <w:r>
        <w:t>:</w:t>
      </w:r>
    </w:p>
    <w:p w14:paraId="09D0FB24" w14:textId="77777777" w:rsidR="00950D55" w:rsidRDefault="00950D55" w:rsidP="00950D55">
      <w:pPr>
        <w:spacing w:line="240" w:lineRule="auto"/>
        <w:contextualSpacing/>
      </w:pPr>
    </w:p>
    <w:p w14:paraId="313F3E1D" w14:textId="77777777" w:rsidR="00950D55" w:rsidRDefault="005D0BD6" w:rsidP="00950D55">
      <w:pPr>
        <w:spacing w:line="240" w:lineRule="auto"/>
        <w:contextualSpacing/>
      </w:pPr>
      <w:r>
        <w:t xml:space="preserve">AA Music – </w:t>
      </w:r>
      <w:r w:rsidR="00950D55">
        <w:t xml:space="preserve">Associate </w:t>
      </w:r>
      <w:r>
        <w:t xml:space="preserve">in </w:t>
      </w:r>
      <w:r w:rsidR="00950D55">
        <w:t>Arts in Liberal Arts and Sciences, Emphasis in Music</w:t>
      </w:r>
    </w:p>
    <w:p w14:paraId="623EB48D" w14:textId="77777777" w:rsidR="00950D55" w:rsidRDefault="005D0BD6" w:rsidP="00950D55">
      <w:pPr>
        <w:spacing w:line="240" w:lineRule="auto"/>
        <w:contextualSpacing/>
      </w:pPr>
      <w:r>
        <w:t xml:space="preserve">AA-T Music – </w:t>
      </w:r>
      <w:r w:rsidR="00950D55">
        <w:t>Associate in Arts in Music for Transfer</w:t>
      </w:r>
    </w:p>
    <w:p w14:paraId="1AA17325" w14:textId="77777777" w:rsidR="00950D55" w:rsidRDefault="00950D55" w:rsidP="00950D55">
      <w:pPr>
        <w:spacing w:line="240" w:lineRule="auto"/>
        <w:contextualSpacing/>
      </w:pPr>
    </w:p>
    <w:p w14:paraId="3ECB17D3" w14:textId="68317B25" w:rsidR="005D0BD6" w:rsidRDefault="00693FE5" w:rsidP="00950D55">
      <w:pPr>
        <w:spacing w:line="240" w:lineRule="auto"/>
        <w:contextualSpacing/>
      </w:pPr>
      <w:r>
        <w:t xml:space="preserve">Course offerings in the Music Department </w:t>
      </w:r>
      <w:r w:rsidR="0041654A">
        <w:t>fall into four broad categories:</w:t>
      </w:r>
      <w:r>
        <w:t xml:space="preserve"> general education courses, </w:t>
      </w:r>
      <w:r w:rsidR="004A0A49">
        <w:t xml:space="preserve">ensembles, music degree-related courses and </w:t>
      </w:r>
      <w:r w:rsidR="0000103A">
        <w:t>group instruction</w:t>
      </w:r>
      <w:r w:rsidR="004A0A49">
        <w:t>.</w:t>
      </w:r>
    </w:p>
    <w:p w14:paraId="105DDB23" w14:textId="77777777" w:rsidR="00693FE5" w:rsidRDefault="00693FE5" w:rsidP="00950D55">
      <w:pPr>
        <w:spacing w:line="240" w:lineRule="auto"/>
        <w:contextualSpacing/>
      </w:pPr>
    </w:p>
    <w:tbl>
      <w:tblPr>
        <w:tblStyle w:val="TableGrid"/>
        <w:tblW w:w="0" w:type="auto"/>
        <w:tblLook w:val="04A0" w:firstRow="1" w:lastRow="0" w:firstColumn="1" w:lastColumn="0" w:noHBand="0" w:noVBand="1"/>
      </w:tblPr>
      <w:tblGrid>
        <w:gridCol w:w="2268"/>
        <w:gridCol w:w="6390"/>
        <w:gridCol w:w="918"/>
      </w:tblGrid>
      <w:tr w:rsidR="00655027" w14:paraId="1C2DBF63" w14:textId="77777777" w:rsidTr="00593FC9">
        <w:tc>
          <w:tcPr>
            <w:tcW w:w="9576" w:type="dxa"/>
            <w:gridSpan w:val="3"/>
            <w:tcBorders>
              <w:top w:val="nil"/>
              <w:left w:val="nil"/>
              <w:bottom w:val="nil"/>
              <w:right w:val="nil"/>
            </w:tcBorders>
          </w:tcPr>
          <w:p w14:paraId="27484FE5" w14:textId="77777777" w:rsidR="00655027" w:rsidRPr="00655027" w:rsidRDefault="00655027" w:rsidP="000B6A88">
            <w:pPr>
              <w:contextualSpacing/>
              <w:jc w:val="center"/>
              <w:rPr>
                <w:u w:val="single"/>
              </w:rPr>
            </w:pPr>
            <w:r w:rsidRPr="00655027">
              <w:rPr>
                <w:u w:val="single"/>
              </w:rPr>
              <w:t>GENERAL EDUCATION COURSES</w:t>
            </w:r>
          </w:p>
        </w:tc>
      </w:tr>
      <w:tr w:rsidR="000B6A88" w14:paraId="0423B564" w14:textId="77777777" w:rsidTr="00593FC9">
        <w:tc>
          <w:tcPr>
            <w:tcW w:w="2268" w:type="dxa"/>
            <w:tcBorders>
              <w:top w:val="nil"/>
              <w:left w:val="nil"/>
              <w:bottom w:val="nil"/>
              <w:right w:val="nil"/>
            </w:tcBorders>
          </w:tcPr>
          <w:p w14:paraId="2213FF79" w14:textId="77777777" w:rsidR="000B6A88" w:rsidRDefault="000B6A88" w:rsidP="00950D55">
            <w:pPr>
              <w:contextualSpacing/>
            </w:pPr>
          </w:p>
        </w:tc>
        <w:tc>
          <w:tcPr>
            <w:tcW w:w="6390" w:type="dxa"/>
            <w:tcBorders>
              <w:top w:val="nil"/>
              <w:left w:val="nil"/>
              <w:bottom w:val="nil"/>
              <w:right w:val="nil"/>
            </w:tcBorders>
          </w:tcPr>
          <w:p w14:paraId="743C9BDF" w14:textId="77777777" w:rsidR="000B6A88" w:rsidRDefault="000B6A88" w:rsidP="00950D55">
            <w:pPr>
              <w:contextualSpacing/>
            </w:pPr>
          </w:p>
        </w:tc>
        <w:tc>
          <w:tcPr>
            <w:tcW w:w="918" w:type="dxa"/>
            <w:tcBorders>
              <w:top w:val="nil"/>
              <w:left w:val="nil"/>
              <w:bottom w:val="nil"/>
              <w:right w:val="nil"/>
            </w:tcBorders>
          </w:tcPr>
          <w:p w14:paraId="5434AED3" w14:textId="77777777" w:rsidR="000B6A88" w:rsidRPr="000B6A88" w:rsidRDefault="000B6A88" w:rsidP="000B6A88">
            <w:pPr>
              <w:contextualSpacing/>
              <w:jc w:val="center"/>
              <w:rPr>
                <w:u w:val="single"/>
              </w:rPr>
            </w:pPr>
            <w:r w:rsidRPr="000B6A88">
              <w:rPr>
                <w:u w:val="single"/>
              </w:rPr>
              <w:t>Units</w:t>
            </w:r>
          </w:p>
        </w:tc>
      </w:tr>
      <w:tr w:rsidR="00655027" w14:paraId="1D37DB84" w14:textId="77777777" w:rsidTr="00593FC9">
        <w:tc>
          <w:tcPr>
            <w:tcW w:w="2268" w:type="dxa"/>
            <w:tcBorders>
              <w:top w:val="nil"/>
              <w:left w:val="nil"/>
              <w:bottom w:val="nil"/>
              <w:right w:val="nil"/>
            </w:tcBorders>
          </w:tcPr>
          <w:p w14:paraId="68F25D8C" w14:textId="77777777" w:rsidR="00693FE5" w:rsidRDefault="00693FE5" w:rsidP="00950D55">
            <w:pPr>
              <w:contextualSpacing/>
            </w:pPr>
            <w:r>
              <w:t>MUS 7</w:t>
            </w:r>
            <w:r w:rsidR="004A0A49">
              <w:t>*</w:t>
            </w:r>
          </w:p>
        </w:tc>
        <w:tc>
          <w:tcPr>
            <w:tcW w:w="6390" w:type="dxa"/>
            <w:tcBorders>
              <w:top w:val="nil"/>
              <w:left w:val="nil"/>
              <w:bottom w:val="nil"/>
              <w:right w:val="nil"/>
            </w:tcBorders>
          </w:tcPr>
          <w:p w14:paraId="00ECC05E" w14:textId="77777777" w:rsidR="0006417E" w:rsidRDefault="00655027" w:rsidP="00950D55">
            <w:pPr>
              <w:contextualSpacing/>
            </w:pPr>
            <w:r>
              <w:t>Fundamentals of Music</w:t>
            </w:r>
          </w:p>
          <w:p w14:paraId="34FBA1BF" w14:textId="2F2AE9E3" w:rsidR="00693FE5" w:rsidRDefault="004A0A49" w:rsidP="00950D55">
            <w:pPr>
              <w:contextualSpacing/>
            </w:pPr>
            <w:r w:rsidRPr="0006417E">
              <w:rPr>
                <w:i/>
              </w:rPr>
              <w:t>*</w:t>
            </w:r>
            <w:r w:rsidRPr="00562F89">
              <w:rPr>
                <w:i/>
              </w:rPr>
              <w:t>TPI</w:t>
            </w:r>
            <w:r w:rsidRPr="0006417E">
              <w:rPr>
                <w:i/>
              </w:rPr>
              <w:t xml:space="preserve"> sections available</w:t>
            </w:r>
          </w:p>
        </w:tc>
        <w:tc>
          <w:tcPr>
            <w:tcW w:w="918" w:type="dxa"/>
            <w:tcBorders>
              <w:top w:val="nil"/>
              <w:left w:val="nil"/>
              <w:bottom w:val="nil"/>
              <w:right w:val="nil"/>
            </w:tcBorders>
          </w:tcPr>
          <w:p w14:paraId="3478E6B7" w14:textId="77777777" w:rsidR="00693FE5" w:rsidRDefault="000B6A88" w:rsidP="000B6A88">
            <w:pPr>
              <w:contextualSpacing/>
              <w:jc w:val="center"/>
            </w:pPr>
            <w:r>
              <w:t>3</w:t>
            </w:r>
          </w:p>
        </w:tc>
      </w:tr>
      <w:tr w:rsidR="00655027" w14:paraId="50E67E12" w14:textId="77777777" w:rsidTr="00593FC9">
        <w:tc>
          <w:tcPr>
            <w:tcW w:w="2268" w:type="dxa"/>
            <w:tcBorders>
              <w:top w:val="nil"/>
              <w:left w:val="nil"/>
              <w:bottom w:val="nil"/>
              <w:right w:val="nil"/>
            </w:tcBorders>
          </w:tcPr>
          <w:p w14:paraId="02ED130D" w14:textId="77777777" w:rsidR="00693FE5" w:rsidRDefault="00693FE5" w:rsidP="00950D55">
            <w:pPr>
              <w:contextualSpacing/>
            </w:pPr>
            <w:r>
              <w:t>MUS 11A</w:t>
            </w:r>
          </w:p>
        </w:tc>
        <w:tc>
          <w:tcPr>
            <w:tcW w:w="6390" w:type="dxa"/>
            <w:tcBorders>
              <w:top w:val="nil"/>
              <w:left w:val="nil"/>
              <w:bottom w:val="nil"/>
              <w:right w:val="nil"/>
            </w:tcBorders>
          </w:tcPr>
          <w:p w14:paraId="5C0080C2" w14:textId="77777777" w:rsidR="00693FE5" w:rsidRDefault="00655027" w:rsidP="00950D55">
            <w:pPr>
              <w:contextualSpacing/>
            </w:pPr>
            <w:r>
              <w:t>Music Literature – Medieval to Baroque</w:t>
            </w:r>
          </w:p>
        </w:tc>
        <w:tc>
          <w:tcPr>
            <w:tcW w:w="918" w:type="dxa"/>
            <w:tcBorders>
              <w:top w:val="nil"/>
              <w:left w:val="nil"/>
              <w:bottom w:val="nil"/>
              <w:right w:val="nil"/>
            </w:tcBorders>
          </w:tcPr>
          <w:p w14:paraId="1A5884AC" w14:textId="77777777" w:rsidR="00693FE5" w:rsidRDefault="000B6A88" w:rsidP="000B6A88">
            <w:pPr>
              <w:contextualSpacing/>
              <w:jc w:val="center"/>
            </w:pPr>
            <w:r>
              <w:t>3</w:t>
            </w:r>
          </w:p>
        </w:tc>
      </w:tr>
      <w:tr w:rsidR="00655027" w14:paraId="3D86EEF1" w14:textId="77777777" w:rsidTr="00593FC9">
        <w:tc>
          <w:tcPr>
            <w:tcW w:w="2268" w:type="dxa"/>
            <w:tcBorders>
              <w:top w:val="nil"/>
              <w:left w:val="nil"/>
              <w:bottom w:val="nil"/>
              <w:right w:val="nil"/>
            </w:tcBorders>
          </w:tcPr>
          <w:p w14:paraId="357F4C3C" w14:textId="77777777" w:rsidR="00693FE5" w:rsidRDefault="00693FE5" w:rsidP="00950D55">
            <w:pPr>
              <w:contextualSpacing/>
            </w:pPr>
            <w:r>
              <w:t>MUS 11B</w:t>
            </w:r>
          </w:p>
        </w:tc>
        <w:tc>
          <w:tcPr>
            <w:tcW w:w="6390" w:type="dxa"/>
            <w:tcBorders>
              <w:top w:val="nil"/>
              <w:left w:val="nil"/>
              <w:bottom w:val="nil"/>
              <w:right w:val="nil"/>
            </w:tcBorders>
          </w:tcPr>
          <w:p w14:paraId="6F9C6F83" w14:textId="77777777" w:rsidR="00693FE5" w:rsidRDefault="00655027" w:rsidP="00950D55">
            <w:pPr>
              <w:contextualSpacing/>
            </w:pPr>
            <w:r>
              <w:t>Music Literature – Classical to Modern</w:t>
            </w:r>
          </w:p>
        </w:tc>
        <w:tc>
          <w:tcPr>
            <w:tcW w:w="918" w:type="dxa"/>
            <w:tcBorders>
              <w:top w:val="nil"/>
              <w:left w:val="nil"/>
              <w:bottom w:val="nil"/>
              <w:right w:val="nil"/>
            </w:tcBorders>
          </w:tcPr>
          <w:p w14:paraId="5F6EECFF" w14:textId="77777777" w:rsidR="00693FE5" w:rsidRDefault="000B6A88" w:rsidP="000B6A88">
            <w:pPr>
              <w:contextualSpacing/>
              <w:jc w:val="center"/>
            </w:pPr>
            <w:r>
              <w:t>3</w:t>
            </w:r>
          </w:p>
        </w:tc>
      </w:tr>
      <w:tr w:rsidR="00655027" w14:paraId="3CEC31E9" w14:textId="77777777" w:rsidTr="00593FC9">
        <w:tc>
          <w:tcPr>
            <w:tcW w:w="2268" w:type="dxa"/>
            <w:tcBorders>
              <w:top w:val="nil"/>
              <w:left w:val="nil"/>
              <w:bottom w:val="nil"/>
              <w:right w:val="nil"/>
            </w:tcBorders>
          </w:tcPr>
          <w:p w14:paraId="7C897A80" w14:textId="77777777" w:rsidR="00693FE5" w:rsidRDefault="00693FE5" w:rsidP="00950D55">
            <w:pPr>
              <w:contextualSpacing/>
            </w:pPr>
            <w:r>
              <w:t>MUS 12</w:t>
            </w:r>
          </w:p>
        </w:tc>
        <w:tc>
          <w:tcPr>
            <w:tcW w:w="6390" w:type="dxa"/>
            <w:tcBorders>
              <w:top w:val="nil"/>
              <w:left w:val="nil"/>
              <w:bottom w:val="nil"/>
              <w:right w:val="nil"/>
            </w:tcBorders>
          </w:tcPr>
          <w:p w14:paraId="412D705E" w14:textId="77777777" w:rsidR="00693FE5" w:rsidRDefault="00655027" w:rsidP="00950D55">
            <w:pPr>
              <w:contextualSpacing/>
            </w:pPr>
            <w:r>
              <w:t>History of Jazz</w:t>
            </w:r>
          </w:p>
        </w:tc>
        <w:tc>
          <w:tcPr>
            <w:tcW w:w="918" w:type="dxa"/>
            <w:tcBorders>
              <w:top w:val="nil"/>
              <w:left w:val="nil"/>
              <w:bottom w:val="nil"/>
              <w:right w:val="nil"/>
            </w:tcBorders>
          </w:tcPr>
          <w:p w14:paraId="073CA756" w14:textId="77777777" w:rsidR="00693FE5" w:rsidRDefault="000B6A88" w:rsidP="000B6A88">
            <w:pPr>
              <w:contextualSpacing/>
              <w:jc w:val="center"/>
            </w:pPr>
            <w:r>
              <w:t>3</w:t>
            </w:r>
          </w:p>
        </w:tc>
      </w:tr>
      <w:tr w:rsidR="00655027" w14:paraId="48157B0F" w14:textId="77777777" w:rsidTr="00593FC9">
        <w:tc>
          <w:tcPr>
            <w:tcW w:w="2268" w:type="dxa"/>
            <w:tcBorders>
              <w:top w:val="nil"/>
              <w:left w:val="nil"/>
              <w:bottom w:val="nil"/>
              <w:right w:val="nil"/>
            </w:tcBorders>
          </w:tcPr>
          <w:p w14:paraId="4C437CCE" w14:textId="77777777" w:rsidR="00693FE5" w:rsidRDefault="00693FE5" w:rsidP="00950D55">
            <w:pPr>
              <w:contextualSpacing/>
            </w:pPr>
            <w:r>
              <w:t>MUS 13/13H</w:t>
            </w:r>
          </w:p>
        </w:tc>
        <w:tc>
          <w:tcPr>
            <w:tcW w:w="6390" w:type="dxa"/>
            <w:tcBorders>
              <w:top w:val="nil"/>
              <w:left w:val="nil"/>
              <w:bottom w:val="nil"/>
              <w:right w:val="nil"/>
            </w:tcBorders>
          </w:tcPr>
          <w:p w14:paraId="5417B769" w14:textId="5774257B" w:rsidR="00693FE5" w:rsidRDefault="00562F89" w:rsidP="00950D55">
            <w:pPr>
              <w:contextualSpacing/>
            </w:pPr>
            <w:r>
              <w:t xml:space="preserve">Introduction to </w:t>
            </w:r>
            <w:r w:rsidR="00655027">
              <w:t>Music Appreciation</w:t>
            </w:r>
          </w:p>
        </w:tc>
        <w:tc>
          <w:tcPr>
            <w:tcW w:w="918" w:type="dxa"/>
            <w:tcBorders>
              <w:top w:val="nil"/>
              <w:left w:val="nil"/>
              <w:bottom w:val="nil"/>
              <w:right w:val="nil"/>
            </w:tcBorders>
          </w:tcPr>
          <w:p w14:paraId="2CE42969" w14:textId="77777777" w:rsidR="00693FE5" w:rsidRDefault="000B6A88" w:rsidP="000B6A88">
            <w:pPr>
              <w:contextualSpacing/>
              <w:jc w:val="center"/>
            </w:pPr>
            <w:r>
              <w:t>3</w:t>
            </w:r>
          </w:p>
        </w:tc>
      </w:tr>
      <w:tr w:rsidR="00655027" w14:paraId="227FB18B" w14:textId="77777777" w:rsidTr="00593FC9">
        <w:tc>
          <w:tcPr>
            <w:tcW w:w="2268" w:type="dxa"/>
            <w:tcBorders>
              <w:top w:val="nil"/>
              <w:left w:val="nil"/>
              <w:bottom w:val="nil"/>
              <w:right w:val="nil"/>
            </w:tcBorders>
          </w:tcPr>
          <w:p w14:paraId="7B1EC716" w14:textId="77777777" w:rsidR="00693FE5" w:rsidRDefault="00693FE5" w:rsidP="00950D55">
            <w:pPr>
              <w:contextualSpacing/>
            </w:pPr>
            <w:r>
              <w:t>MUS 14A</w:t>
            </w:r>
          </w:p>
        </w:tc>
        <w:tc>
          <w:tcPr>
            <w:tcW w:w="6390" w:type="dxa"/>
            <w:tcBorders>
              <w:top w:val="nil"/>
              <w:left w:val="nil"/>
              <w:bottom w:val="nil"/>
              <w:right w:val="nil"/>
            </w:tcBorders>
          </w:tcPr>
          <w:p w14:paraId="66C8929F" w14:textId="1DCECF54" w:rsidR="00693FE5" w:rsidRDefault="00562F89" w:rsidP="00950D55">
            <w:pPr>
              <w:contextualSpacing/>
            </w:pPr>
            <w:r>
              <w:t>World Music</w:t>
            </w:r>
          </w:p>
        </w:tc>
        <w:tc>
          <w:tcPr>
            <w:tcW w:w="918" w:type="dxa"/>
            <w:tcBorders>
              <w:top w:val="nil"/>
              <w:left w:val="nil"/>
              <w:bottom w:val="nil"/>
              <w:right w:val="nil"/>
            </w:tcBorders>
          </w:tcPr>
          <w:p w14:paraId="37ADD2E0" w14:textId="77777777" w:rsidR="00693FE5" w:rsidRDefault="000B6A88" w:rsidP="000B6A88">
            <w:pPr>
              <w:contextualSpacing/>
              <w:jc w:val="center"/>
            </w:pPr>
            <w:r>
              <w:t>3</w:t>
            </w:r>
          </w:p>
        </w:tc>
      </w:tr>
      <w:tr w:rsidR="00655027" w14:paraId="52172885" w14:textId="77777777" w:rsidTr="00593FC9">
        <w:tc>
          <w:tcPr>
            <w:tcW w:w="2268" w:type="dxa"/>
            <w:tcBorders>
              <w:top w:val="nil"/>
              <w:left w:val="nil"/>
              <w:bottom w:val="nil"/>
              <w:right w:val="nil"/>
            </w:tcBorders>
          </w:tcPr>
          <w:p w14:paraId="17CAF6FE" w14:textId="77777777" w:rsidR="00693FE5" w:rsidRDefault="00693FE5" w:rsidP="00950D55">
            <w:pPr>
              <w:contextualSpacing/>
            </w:pPr>
            <w:r>
              <w:t>MUS 14B</w:t>
            </w:r>
          </w:p>
        </w:tc>
        <w:tc>
          <w:tcPr>
            <w:tcW w:w="6390" w:type="dxa"/>
            <w:tcBorders>
              <w:top w:val="nil"/>
              <w:left w:val="nil"/>
              <w:bottom w:val="nil"/>
              <w:right w:val="nil"/>
            </w:tcBorders>
          </w:tcPr>
          <w:p w14:paraId="60722B6A" w14:textId="21F495B8" w:rsidR="00693FE5" w:rsidRDefault="00562F89" w:rsidP="00950D55">
            <w:pPr>
              <w:contextualSpacing/>
            </w:pPr>
            <w:r>
              <w:t>American Folk Music</w:t>
            </w:r>
          </w:p>
        </w:tc>
        <w:tc>
          <w:tcPr>
            <w:tcW w:w="918" w:type="dxa"/>
            <w:tcBorders>
              <w:top w:val="nil"/>
              <w:left w:val="nil"/>
              <w:bottom w:val="nil"/>
              <w:right w:val="nil"/>
            </w:tcBorders>
          </w:tcPr>
          <w:p w14:paraId="16F863BE" w14:textId="77777777" w:rsidR="00693FE5" w:rsidRDefault="000B6A88" w:rsidP="000B6A88">
            <w:pPr>
              <w:contextualSpacing/>
              <w:jc w:val="center"/>
            </w:pPr>
            <w:r>
              <w:t>3</w:t>
            </w:r>
          </w:p>
        </w:tc>
      </w:tr>
      <w:tr w:rsidR="00655027" w14:paraId="609927EB" w14:textId="77777777" w:rsidTr="00593FC9">
        <w:tc>
          <w:tcPr>
            <w:tcW w:w="2268" w:type="dxa"/>
            <w:tcBorders>
              <w:top w:val="nil"/>
              <w:left w:val="nil"/>
              <w:bottom w:val="nil"/>
              <w:right w:val="nil"/>
            </w:tcBorders>
          </w:tcPr>
          <w:p w14:paraId="5D7A4E81" w14:textId="77777777" w:rsidR="00693FE5" w:rsidRDefault="00693FE5" w:rsidP="00950D55">
            <w:pPr>
              <w:contextualSpacing/>
            </w:pPr>
            <w:r>
              <w:t>MUS 15/15H</w:t>
            </w:r>
          </w:p>
        </w:tc>
        <w:tc>
          <w:tcPr>
            <w:tcW w:w="6390" w:type="dxa"/>
            <w:tcBorders>
              <w:top w:val="nil"/>
              <w:left w:val="nil"/>
              <w:bottom w:val="nil"/>
              <w:right w:val="nil"/>
            </w:tcBorders>
          </w:tcPr>
          <w:p w14:paraId="3822A30D" w14:textId="77777777" w:rsidR="00693FE5" w:rsidRDefault="00655027" w:rsidP="00950D55">
            <w:pPr>
              <w:contextualSpacing/>
            </w:pPr>
            <w:r>
              <w:t>Rock Music History</w:t>
            </w:r>
          </w:p>
        </w:tc>
        <w:tc>
          <w:tcPr>
            <w:tcW w:w="918" w:type="dxa"/>
            <w:tcBorders>
              <w:top w:val="nil"/>
              <w:left w:val="nil"/>
              <w:bottom w:val="nil"/>
              <w:right w:val="nil"/>
            </w:tcBorders>
          </w:tcPr>
          <w:p w14:paraId="23D5EAB0" w14:textId="77777777" w:rsidR="00693FE5" w:rsidRDefault="000B6A88" w:rsidP="000B6A88">
            <w:pPr>
              <w:contextualSpacing/>
              <w:jc w:val="center"/>
            </w:pPr>
            <w:r>
              <w:t>3</w:t>
            </w:r>
          </w:p>
        </w:tc>
      </w:tr>
      <w:tr w:rsidR="0041654A" w14:paraId="35D76A5B" w14:textId="77777777" w:rsidTr="00593FC9">
        <w:tc>
          <w:tcPr>
            <w:tcW w:w="9576" w:type="dxa"/>
            <w:gridSpan w:val="3"/>
            <w:tcBorders>
              <w:top w:val="nil"/>
              <w:left w:val="nil"/>
              <w:bottom w:val="nil"/>
              <w:right w:val="nil"/>
            </w:tcBorders>
          </w:tcPr>
          <w:p w14:paraId="7918F7B6" w14:textId="77777777" w:rsidR="0041654A" w:rsidRDefault="0041654A" w:rsidP="000B6A88">
            <w:pPr>
              <w:contextualSpacing/>
              <w:jc w:val="center"/>
            </w:pPr>
          </w:p>
          <w:p w14:paraId="4D6621B6" w14:textId="77777777" w:rsidR="0041654A" w:rsidRDefault="0041654A" w:rsidP="000B6A88">
            <w:pPr>
              <w:contextualSpacing/>
              <w:jc w:val="center"/>
              <w:rPr>
                <w:u w:val="single"/>
              </w:rPr>
            </w:pPr>
            <w:r w:rsidRPr="0041654A">
              <w:rPr>
                <w:u w:val="single"/>
              </w:rPr>
              <w:t>ENSEMBLES</w:t>
            </w:r>
          </w:p>
          <w:p w14:paraId="3673259E" w14:textId="77777777" w:rsidR="00593FC9" w:rsidRDefault="00593FC9" w:rsidP="00593FC9">
            <w:pPr>
              <w:contextualSpacing/>
              <w:rPr>
                <w:u w:val="single"/>
              </w:rPr>
            </w:pPr>
          </w:p>
          <w:p w14:paraId="6389BAFD" w14:textId="5F1990EE" w:rsidR="00593FC9" w:rsidRPr="00593FC9" w:rsidRDefault="00593FC9" w:rsidP="00593FC9">
            <w:pPr>
              <w:contextualSpacing/>
            </w:pPr>
            <w:r>
              <w:t>Most ensembles require an audition. For information on auditions, visit the ensemble pages or contact the director of the ensemble.</w:t>
            </w:r>
          </w:p>
        </w:tc>
      </w:tr>
      <w:tr w:rsidR="0041654A" w14:paraId="79EA17E0" w14:textId="77777777" w:rsidTr="00593FC9">
        <w:tc>
          <w:tcPr>
            <w:tcW w:w="2268" w:type="dxa"/>
            <w:tcBorders>
              <w:top w:val="nil"/>
              <w:left w:val="nil"/>
              <w:bottom w:val="nil"/>
              <w:right w:val="nil"/>
            </w:tcBorders>
          </w:tcPr>
          <w:p w14:paraId="6F68EAEB" w14:textId="5E09031F" w:rsidR="0041654A" w:rsidRDefault="0041654A" w:rsidP="00950D55">
            <w:pPr>
              <w:contextualSpacing/>
            </w:pPr>
          </w:p>
        </w:tc>
        <w:tc>
          <w:tcPr>
            <w:tcW w:w="6390" w:type="dxa"/>
            <w:tcBorders>
              <w:top w:val="nil"/>
              <w:left w:val="nil"/>
              <w:bottom w:val="nil"/>
              <w:right w:val="nil"/>
            </w:tcBorders>
          </w:tcPr>
          <w:p w14:paraId="27093707" w14:textId="0DDC788A" w:rsidR="0041654A" w:rsidRDefault="0041654A" w:rsidP="00950D55">
            <w:pPr>
              <w:contextualSpacing/>
            </w:pPr>
          </w:p>
        </w:tc>
        <w:tc>
          <w:tcPr>
            <w:tcW w:w="918" w:type="dxa"/>
            <w:tcBorders>
              <w:top w:val="nil"/>
              <w:left w:val="nil"/>
              <w:bottom w:val="nil"/>
              <w:right w:val="nil"/>
            </w:tcBorders>
          </w:tcPr>
          <w:p w14:paraId="2790D28C" w14:textId="329C76EE" w:rsidR="0041654A" w:rsidRPr="0041654A" w:rsidRDefault="0041654A" w:rsidP="000B6A88">
            <w:pPr>
              <w:contextualSpacing/>
              <w:jc w:val="center"/>
              <w:rPr>
                <w:u w:val="single"/>
              </w:rPr>
            </w:pPr>
            <w:r w:rsidRPr="0041654A">
              <w:rPr>
                <w:u w:val="single"/>
              </w:rPr>
              <w:t>Units</w:t>
            </w:r>
          </w:p>
        </w:tc>
      </w:tr>
      <w:tr w:rsidR="0041654A" w14:paraId="37F1B9FF" w14:textId="77777777" w:rsidTr="00593FC9">
        <w:tc>
          <w:tcPr>
            <w:tcW w:w="2268" w:type="dxa"/>
            <w:tcBorders>
              <w:top w:val="nil"/>
              <w:left w:val="nil"/>
              <w:bottom w:val="nil"/>
              <w:right w:val="nil"/>
            </w:tcBorders>
          </w:tcPr>
          <w:p w14:paraId="65CB3F25" w14:textId="7DE31F1B" w:rsidR="0041654A" w:rsidRDefault="00562F89" w:rsidP="00950D55">
            <w:pPr>
              <w:contextualSpacing/>
            </w:pPr>
            <w:r>
              <w:t>MUS 27</w:t>
            </w:r>
          </w:p>
        </w:tc>
        <w:tc>
          <w:tcPr>
            <w:tcW w:w="6390" w:type="dxa"/>
            <w:tcBorders>
              <w:top w:val="nil"/>
              <w:left w:val="nil"/>
              <w:bottom w:val="nil"/>
              <w:right w:val="nil"/>
            </w:tcBorders>
          </w:tcPr>
          <w:p w14:paraId="41425C70" w14:textId="0D2D4D97" w:rsidR="0041654A" w:rsidRDefault="00562F89" w:rsidP="00950D55">
            <w:pPr>
              <w:contextualSpacing/>
            </w:pPr>
            <w:r>
              <w:t>Chamber Music</w:t>
            </w:r>
          </w:p>
        </w:tc>
        <w:tc>
          <w:tcPr>
            <w:tcW w:w="918" w:type="dxa"/>
            <w:tcBorders>
              <w:top w:val="nil"/>
              <w:left w:val="nil"/>
              <w:bottom w:val="nil"/>
              <w:right w:val="nil"/>
            </w:tcBorders>
          </w:tcPr>
          <w:p w14:paraId="29E1010B" w14:textId="1E065A39" w:rsidR="0041654A" w:rsidRDefault="00562F89" w:rsidP="000B6A88">
            <w:pPr>
              <w:contextualSpacing/>
              <w:jc w:val="center"/>
            </w:pPr>
            <w:r>
              <w:t>1.5</w:t>
            </w:r>
          </w:p>
        </w:tc>
      </w:tr>
      <w:tr w:rsidR="0041654A" w14:paraId="5F06F5CF" w14:textId="77777777" w:rsidTr="00593FC9">
        <w:tc>
          <w:tcPr>
            <w:tcW w:w="2268" w:type="dxa"/>
            <w:tcBorders>
              <w:top w:val="nil"/>
              <w:left w:val="nil"/>
              <w:bottom w:val="nil"/>
              <w:right w:val="nil"/>
            </w:tcBorders>
          </w:tcPr>
          <w:p w14:paraId="283C80E7" w14:textId="21C8D37C" w:rsidR="0041654A" w:rsidRDefault="00562F89" w:rsidP="00950D55">
            <w:pPr>
              <w:contextualSpacing/>
            </w:pPr>
            <w:r>
              <w:t>MUS 29*</w:t>
            </w:r>
          </w:p>
        </w:tc>
        <w:tc>
          <w:tcPr>
            <w:tcW w:w="6390" w:type="dxa"/>
            <w:tcBorders>
              <w:top w:val="nil"/>
              <w:left w:val="nil"/>
              <w:bottom w:val="nil"/>
              <w:right w:val="nil"/>
            </w:tcBorders>
          </w:tcPr>
          <w:p w14:paraId="3065EDCD" w14:textId="77777777" w:rsidR="00562F89" w:rsidRDefault="00562F89" w:rsidP="00950D55">
            <w:pPr>
              <w:contextualSpacing/>
            </w:pPr>
            <w:r>
              <w:t>Choral Workshop (Opera Scenes)</w:t>
            </w:r>
          </w:p>
          <w:p w14:paraId="3429E793" w14:textId="51609C53" w:rsidR="00562F89" w:rsidRPr="00562F89" w:rsidRDefault="00562F89" w:rsidP="00950D55">
            <w:pPr>
              <w:contextualSpacing/>
              <w:rPr>
                <w:i/>
              </w:rPr>
            </w:pPr>
            <w:r>
              <w:rPr>
                <w:i/>
              </w:rPr>
              <w:t>*Offered Winter only</w:t>
            </w:r>
          </w:p>
        </w:tc>
        <w:tc>
          <w:tcPr>
            <w:tcW w:w="918" w:type="dxa"/>
            <w:tcBorders>
              <w:top w:val="nil"/>
              <w:left w:val="nil"/>
              <w:bottom w:val="nil"/>
              <w:right w:val="nil"/>
            </w:tcBorders>
          </w:tcPr>
          <w:p w14:paraId="46A5BB15" w14:textId="59853037" w:rsidR="0041654A" w:rsidRDefault="00562F89" w:rsidP="000B6A88">
            <w:pPr>
              <w:contextualSpacing/>
              <w:jc w:val="center"/>
            </w:pPr>
            <w:r>
              <w:t>1</w:t>
            </w:r>
          </w:p>
        </w:tc>
      </w:tr>
      <w:tr w:rsidR="00562F89" w14:paraId="3D6BC2F5" w14:textId="77777777" w:rsidTr="00593FC9">
        <w:tc>
          <w:tcPr>
            <w:tcW w:w="2268" w:type="dxa"/>
            <w:tcBorders>
              <w:top w:val="nil"/>
              <w:left w:val="nil"/>
              <w:bottom w:val="nil"/>
              <w:right w:val="nil"/>
            </w:tcBorders>
          </w:tcPr>
          <w:p w14:paraId="6DCA376E" w14:textId="025A079B" w:rsidR="00562F89" w:rsidRDefault="00562F89" w:rsidP="00950D55">
            <w:pPr>
              <w:contextualSpacing/>
            </w:pPr>
            <w:r>
              <w:t>MUS 30</w:t>
            </w:r>
          </w:p>
        </w:tc>
        <w:tc>
          <w:tcPr>
            <w:tcW w:w="6390" w:type="dxa"/>
            <w:tcBorders>
              <w:top w:val="nil"/>
              <w:left w:val="nil"/>
              <w:bottom w:val="nil"/>
              <w:right w:val="nil"/>
            </w:tcBorders>
          </w:tcPr>
          <w:p w14:paraId="01BD6D80" w14:textId="52E2648E" w:rsidR="00562F89" w:rsidRDefault="00562F89" w:rsidP="00950D55">
            <w:pPr>
              <w:contextualSpacing/>
            </w:pPr>
            <w:r>
              <w:t>Collegiate Chorale</w:t>
            </w:r>
          </w:p>
        </w:tc>
        <w:tc>
          <w:tcPr>
            <w:tcW w:w="918" w:type="dxa"/>
            <w:tcBorders>
              <w:top w:val="nil"/>
              <w:left w:val="nil"/>
              <w:bottom w:val="nil"/>
              <w:right w:val="nil"/>
            </w:tcBorders>
          </w:tcPr>
          <w:p w14:paraId="5B1E889D" w14:textId="52386B9C" w:rsidR="00562F89" w:rsidRDefault="00562F89" w:rsidP="000B6A88">
            <w:pPr>
              <w:contextualSpacing/>
              <w:jc w:val="center"/>
            </w:pPr>
            <w:r>
              <w:t>1</w:t>
            </w:r>
          </w:p>
        </w:tc>
      </w:tr>
      <w:tr w:rsidR="00562F89" w14:paraId="66D0DA46" w14:textId="77777777" w:rsidTr="00593FC9">
        <w:tc>
          <w:tcPr>
            <w:tcW w:w="2268" w:type="dxa"/>
            <w:tcBorders>
              <w:top w:val="nil"/>
              <w:left w:val="nil"/>
              <w:bottom w:val="nil"/>
              <w:right w:val="nil"/>
            </w:tcBorders>
          </w:tcPr>
          <w:p w14:paraId="180725AD" w14:textId="65978113" w:rsidR="00562F89" w:rsidRDefault="00562F89" w:rsidP="00950D55">
            <w:pPr>
              <w:contextualSpacing/>
            </w:pPr>
            <w:r>
              <w:t>MUS 31</w:t>
            </w:r>
          </w:p>
        </w:tc>
        <w:tc>
          <w:tcPr>
            <w:tcW w:w="6390" w:type="dxa"/>
            <w:tcBorders>
              <w:top w:val="nil"/>
              <w:left w:val="nil"/>
              <w:bottom w:val="nil"/>
              <w:right w:val="nil"/>
            </w:tcBorders>
          </w:tcPr>
          <w:p w14:paraId="653D0D0D" w14:textId="003FA09B" w:rsidR="00562F89" w:rsidRDefault="00562F89" w:rsidP="00950D55">
            <w:pPr>
              <w:contextualSpacing/>
            </w:pPr>
            <w:r>
              <w:t>Concert Choir</w:t>
            </w:r>
          </w:p>
        </w:tc>
        <w:tc>
          <w:tcPr>
            <w:tcW w:w="918" w:type="dxa"/>
            <w:tcBorders>
              <w:top w:val="nil"/>
              <w:left w:val="nil"/>
              <w:bottom w:val="nil"/>
              <w:right w:val="nil"/>
            </w:tcBorders>
          </w:tcPr>
          <w:p w14:paraId="722A9631" w14:textId="24010099" w:rsidR="00562F89" w:rsidRDefault="00562F89" w:rsidP="000B6A88">
            <w:pPr>
              <w:contextualSpacing/>
              <w:jc w:val="center"/>
            </w:pPr>
            <w:r>
              <w:t>1.5</w:t>
            </w:r>
          </w:p>
        </w:tc>
      </w:tr>
      <w:tr w:rsidR="00562F89" w14:paraId="1E65DB4F" w14:textId="77777777" w:rsidTr="00593FC9">
        <w:tc>
          <w:tcPr>
            <w:tcW w:w="2268" w:type="dxa"/>
            <w:tcBorders>
              <w:top w:val="nil"/>
              <w:left w:val="nil"/>
              <w:bottom w:val="nil"/>
              <w:right w:val="nil"/>
            </w:tcBorders>
          </w:tcPr>
          <w:p w14:paraId="695D609F" w14:textId="5580C074" w:rsidR="00562F89" w:rsidRDefault="00562F89" w:rsidP="00950D55">
            <w:pPr>
              <w:contextualSpacing/>
            </w:pPr>
            <w:r>
              <w:t>MUS 34</w:t>
            </w:r>
          </w:p>
        </w:tc>
        <w:tc>
          <w:tcPr>
            <w:tcW w:w="6390" w:type="dxa"/>
            <w:tcBorders>
              <w:top w:val="nil"/>
              <w:left w:val="nil"/>
              <w:bottom w:val="nil"/>
              <w:right w:val="nil"/>
            </w:tcBorders>
          </w:tcPr>
          <w:p w14:paraId="3E509578" w14:textId="13017B7D" w:rsidR="00562F89" w:rsidRDefault="00562F89" w:rsidP="00950D55">
            <w:pPr>
              <w:contextualSpacing/>
            </w:pPr>
            <w:r>
              <w:t>Women’s Vocal Ensemble</w:t>
            </w:r>
          </w:p>
        </w:tc>
        <w:tc>
          <w:tcPr>
            <w:tcW w:w="918" w:type="dxa"/>
            <w:tcBorders>
              <w:top w:val="nil"/>
              <w:left w:val="nil"/>
              <w:bottom w:val="nil"/>
              <w:right w:val="nil"/>
            </w:tcBorders>
          </w:tcPr>
          <w:p w14:paraId="3482F10A" w14:textId="3AEB1C8A" w:rsidR="00562F89" w:rsidRDefault="00562F89" w:rsidP="000B6A88">
            <w:pPr>
              <w:contextualSpacing/>
              <w:jc w:val="center"/>
            </w:pPr>
            <w:r>
              <w:t>2</w:t>
            </w:r>
          </w:p>
        </w:tc>
      </w:tr>
      <w:tr w:rsidR="00562F89" w14:paraId="37CEA6A9" w14:textId="77777777" w:rsidTr="00593FC9">
        <w:tc>
          <w:tcPr>
            <w:tcW w:w="2268" w:type="dxa"/>
            <w:tcBorders>
              <w:top w:val="nil"/>
              <w:left w:val="nil"/>
              <w:bottom w:val="nil"/>
              <w:right w:val="nil"/>
            </w:tcBorders>
          </w:tcPr>
          <w:p w14:paraId="7942CC80" w14:textId="1496874C" w:rsidR="00562F89" w:rsidRDefault="00562F89" w:rsidP="00950D55">
            <w:pPr>
              <w:contextualSpacing/>
            </w:pPr>
            <w:r>
              <w:t>MUS 36</w:t>
            </w:r>
          </w:p>
        </w:tc>
        <w:tc>
          <w:tcPr>
            <w:tcW w:w="6390" w:type="dxa"/>
            <w:tcBorders>
              <w:top w:val="nil"/>
              <w:left w:val="nil"/>
              <w:bottom w:val="nil"/>
              <w:right w:val="nil"/>
            </w:tcBorders>
          </w:tcPr>
          <w:p w14:paraId="12AC3DF8" w14:textId="6DD12441" w:rsidR="00562F89" w:rsidRDefault="00562F89" w:rsidP="00950D55">
            <w:pPr>
              <w:contextualSpacing/>
            </w:pPr>
            <w:r>
              <w:t>Wind Symphony</w:t>
            </w:r>
          </w:p>
        </w:tc>
        <w:tc>
          <w:tcPr>
            <w:tcW w:w="918" w:type="dxa"/>
            <w:tcBorders>
              <w:top w:val="nil"/>
              <w:left w:val="nil"/>
              <w:bottom w:val="nil"/>
              <w:right w:val="nil"/>
            </w:tcBorders>
          </w:tcPr>
          <w:p w14:paraId="74D2031F" w14:textId="0B68D3EB" w:rsidR="00562F89" w:rsidRDefault="00562F89" w:rsidP="000B6A88">
            <w:pPr>
              <w:contextualSpacing/>
              <w:jc w:val="center"/>
            </w:pPr>
            <w:r>
              <w:t>1</w:t>
            </w:r>
          </w:p>
        </w:tc>
      </w:tr>
      <w:tr w:rsidR="00562F89" w14:paraId="42D8857C" w14:textId="77777777" w:rsidTr="00593FC9">
        <w:tc>
          <w:tcPr>
            <w:tcW w:w="2268" w:type="dxa"/>
            <w:tcBorders>
              <w:top w:val="nil"/>
              <w:left w:val="nil"/>
              <w:bottom w:val="nil"/>
              <w:right w:val="nil"/>
            </w:tcBorders>
          </w:tcPr>
          <w:p w14:paraId="51DEE561" w14:textId="4F968D0D" w:rsidR="00562F89" w:rsidRDefault="00562F89" w:rsidP="00950D55">
            <w:pPr>
              <w:contextualSpacing/>
            </w:pPr>
            <w:r>
              <w:t>MUS 38</w:t>
            </w:r>
          </w:p>
        </w:tc>
        <w:tc>
          <w:tcPr>
            <w:tcW w:w="6390" w:type="dxa"/>
            <w:tcBorders>
              <w:top w:val="nil"/>
              <w:left w:val="nil"/>
              <w:bottom w:val="nil"/>
              <w:right w:val="nil"/>
            </w:tcBorders>
          </w:tcPr>
          <w:p w14:paraId="6F129FD7" w14:textId="725C4534" w:rsidR="00562F89" w:rsidRDefault="00562F89" w:rsidP="00593FC9">
            <w:pPr>
              <w:contextualSpacing/>
            </w:pPr>
            <w:r>
              <w:t>Ensemble</w:t>
            </w:r>
          </w:p>
        </w:tc>
        <w:tc>
          <w:tcPr>
            <w:tcW w:w="918" w:type="dxa"/>
            <w:tcBorders>
              <w:top w:val="nil"/>
              <w:left w:val="nil"/>
              <w:bottom w:val="nil"/>
              <w:right w:val="nil"/>
            </w:tcBorders>
          </w:tcPr>
          <w:p w14:paraId="388AE0A2" w14:textId="5FEA4563" w:rsidR="00562F89" w:rsidRDefault="00593FC9" w:rsidP="000B6A88">
            <w:pPr>
              <w:contextualSpacing/>
              <w:jc w:val="center"/>
            </w:pPr>
            <w:r>
              <w:t>0.5</w:t>
            </w:r>
          </w:p>
        </w:tc>
      </w:tr>
      <w:tr w:rsidR="00562F89" w14:paraId="091DDFC5" w14:textId="77777777" w:rsidTr="00593FC9">
        <w:tc>
          <w:tcPr>
            <w:tcW w:w="2268" w:type="dxa"/>
            <w:tcBorders>
              <w:top w:val="nil"/>
              <w:left w:val="nil"/>
              <w:bottom w:val="nil"/>
              <w:right w:val="nil"/>
            </w:tcBorders>
          </w:tcPr>
          <w:p w14:paraId="7DB26DD0" w14:textId="58D7D772" w:rsidR="00562F89" w:rsidRDefault="00593FC9" w:rsidP="00950D55">
            <w:pPr>
              <w:contextualSpacing/>
            </w:pPr>
            <w:r>
              <w:t>MUS 39</w:t>
            </w:r>
          </w:p>
        </w:tc>
        <w:tc>
          <w:tcPr>
            <w:tcW w:w="6390" w:type="dxa"/>
            <w:tcBorders>
              <w:top w:val="nil"/>
              <w:left w:val="nil"/>
              <w:bottom w:val="nil"/>
              <w:right w:val="nil"/>
            </w:tcBorders>
          </w:tcPr>
          <w:p w14:paraId="412BCEF5" w14:textId="6B711E7B" w:rsidR="00562F89" w:rsidRDefault="00593FC9" w:rsidP="00950D55">
            <w:pPr>
              <w:contextualSpacing/>
            </w:pPr>
            <w:r>
              <w:t>Laboratory Band</w:t>
            </w:r>
          </w:p>
        </w:tc>
        <w:tc>
          <w:tcPr>
            <w:tcW w:w="918" w:type="dxa"/>
            <w:tcBorders>
              <w:top w:val="nil"/>
              <w:left w:val="nil"/>
              <w:bottom w:val="nil"/>
              <w:right w:val="nil"/>
            </w:tcBorders>
          </w:tcPr>
          <w:p w14:paraId="48AF535D" w14:textId="6DAB4E5D" w:rsidR="00562F89" w:rsidRDefault="00593FC9" w:rsidP="000B6A88">
            <w:pPr>
              <w:contextualSpacing/>
              <w:jc w:val="center"/>
            </w:pPr>
            <w:r>
              <w:t>2</w:t>
            </w:r>
          </w:p>
        </w:tc>
      </w:tr>
      <w:tr w:rsidR="00562F89" w14:paraId="4DDF4ED5" w14:textId="77777777" w:rsidTr="00593FC9">
        <w:tc>
          <w:tcPr>
            <w:tcW w:w="2268" w:type="dxa"/>
            <w:tcBorders>
              <w:top w:val="nil"/>
              <w:left w:val="nil"/>
              <w:bottom w:val="nil"/>
              <w:right w:val="nil"/>
            </w:tcBorders>
          </w:tcPr>
          <w:p w14:paraId="2E38D74D" w14:textId="3974CDB1" w:rsidR="00562F89" w:rsidRDefault="00593FC9" w:rsidP="00950D55">
            <w:pPr>
              <w:contextualSpacing/>
            </w:pPr>
            <w:r>
              <w:t>MUS 44</w:t>
            </w:r>
          </w:p>
        </w:tc>
        <w:tc>
          <w:tcPr>
            <w:tcW w:w="6390" w:type="dxa"/>
            <w:tcBorders>
              <w:top w:val="nil"/>
              <w:left w:val="nil"/>
              <w:bottom w:val="nil"/>
              <w:right w:val="nil"/>
            </w:tcBorders>
          </w:tcPr>
          <w:p w14:paraId="55A86B2E" w14:textId="4AC2AFB3" w:rsidR="00562F89" w:rsidRDefault="00593FC9" w:rsidP="00950D55">
            <w:pPr>
              <w:contextualSpacing/>
            </w:pPr>
            <w:r>
              <w:t>Vocal Jazz Ensemble</w:t>
            </w:r>
          </w:p>
        </w:tc>
        <w:tc>
          <w:tcPr>
            <w:tcW w:w="918" w:type="dxa"/>
            <w:tcBorders>
              <w:top w:val="nil"/>
              <w:left w:val="nil"/>
              <w:bottom w:val="nil"/>
              <w:right w:val="nil"/>
            </w:tcBorders>
          </w:tcPr>
          <w:p w14:paraId="3924A51E" w14:textId="2ECE5DCC" w:rsidR="00562F89" w:rsidRDefault="00593FC9" w:rsidP="000B6A88">
            <w:pPr>
              <w:contextualSpacing/>
              <w:jc w:val="center"/>
            </w:pPr>
            <w:r>
              <w:t>2</w:t>
            </w:r>
          </w:p>
        </w:tc>
      </w:tr>
      <w:tr w:rsidR="00562F89" w14:paraId="38AC7BAE" w14:textId="77777777" w:rsidTr="00593FC9">
        <w:tc>
          <w:tcPr>
            <w:tcW w:w="2268" w:type="dxa"/>
            <w:tcBorders>
              <w:top w:val="nil"/>
              <w:left w:val="nil"/>
              <w:bottom w:val="nil"/>
              <w:right w:val="nil"/>
            </w:tcBorders>
          </w:tcPr>
          <w:p w14:paraId="1B23C218" w14:textId="29DB36CD" w:rsidR="00562F89" w:rsidRDefault="00593FC9" w:rsidP="00950D55">
            <w:pPr>
              <w:contextualSpacing/>
            </w:pPr>
            <w:r>
              <w:t>MUS 45</w:t>
            </w:r>
          </w:p>
        </w:tc>
        <w:tc>
          <w:tcPr>
            <w:tcW w:w="6390" w:type="dxa"/>
            <w:tcBorders>
              <w:top w:val="nil"/>
              <w:left w:val="nil"/>
              <w:bottom w:val="nil"/>
              <w:right w:val="nil"/>
            </w:tcBorders>
          </w:tcPr>
          <w:p w14:paraId="45D9CA9D" w14:textId="6E430266" w:rsidR="00562F89" w:rsidRDefault="00593FC9" w:rsidP="00950D55">
            <w:pPr>
              <w:contextualSpacing/>
            </w:pPr>
            <w:r>
              <w:t>Chamber Singers</w:t>
            </w:r>
          </w:p>
        </w:tc>
        <w:tc>
          <w:tcPr>
            <w:tcW w:w="918" w:type="dxa"/>
            <w:tcBorders>
              <w:top w:val="nil"/>
              <w:left w:val="nil"/>
              <w:bottom w:val="nil"/>
              <w:right w:val="nil"/>
            </w:tcBorders>
          </w:tcPr>
          <w:p w14:paraId="4F3ED634" w14:textId="1BBFF95E" w:rsidR="00562F89" w:rsidRDefault="00593FC9" w:rsidP="000B6A88">
            <w:pPr>
              <w:contextualSpacing/>
              <w:jc w:val="center"/>
            </w:pPr>
            <w:r>
              <w:t>2</w:t>
            </w:r>
          </w:p>
        </w:tc>
      </w:tr>
      <w:tr w:rsidR="00562F89" w14:paraId="266FEB24" w14:textId="77777777" w:rsidTr="00593FC9">
        <w:tc>
          <w:tcPr>
            <w:tcW w:w="2268" w:type="dxa"/>
            <w:tcBorders>
              <w:top w:val="nil"/>
              <w:left w:val="nil"/>
              <w:bottom w:val="nil"/>
              <w:right w:val="nil"/>
            </w:tcBorders>
          </w:tcPr>
          <w:p w14:paraId="1CE24C3E" w14:textId="5B03C913" w:rsidR="00562F89" w:rsidRDefault="00593FC9" w:rsidP="00950D55">
            <w:pPr>
              <w:contextualSpacing/>
            </w:pPr>
            <w:r>
              <w:t>MUS 47</w:t>
            </w:r>
          </w:p>
        </w:tc>
        <w:tc>
          <w:tcPr>
            <w:tcW w:w="6390" w:type="dxa"/>
            <w:tcBorders>
              <w:top w:val="nil"/>
              <w:left w:val="nil"/>
              <w:bottom w:val="nil"/>
              <w:right w:val="nil"/>
            </w:tcBorders>
          </w:tcPr>
          <w:p w14:paraId="3093B7F9" w14:textId="3B45C8D3" w:rsidR="00562F89" w:rsidRDefault="00593FC9" w:rsidP="00950D55">
            <w:pPr>
              <w:contextualSpacing/>
            </w:pPr>
            <w:r>
              <w:t>Jazz Ensemble</w:t>
            </w:r>
          </w:p>
        </w:tc>
        <w:tc>
          <w:tcPr>
            <w:tcW w:w="918" w:type="dxa"/>
            <w:tcBorders>
              <w:top w:val="nil"/>
              <w:left w:val="nil"/>
              <w:bottom w:val="nil"/>
              <w:right w:val="nil"/>
            </w:tcBorders>
          </w:tcPr>
          <w:p w14:paraId="2E058FF1" w14:textId="7F362835" w:rsidR="00562F89" w:rsidRDefault="00593FC9" w:rsidP="000B6A88">
            <w:pPr>
              <w:contextualSpacing/>
              <w:jc w:val="center"/>
            </w:pPr>
            <w:r>
              <w:t>2</w:t>
            </w:r>
          </w:p>
        </w:tc>
      </w:tr>
      <w:tr w:rsidR="00593FC9" w14:paraId="661C8FBA" w14:textId="77777777" w:rsidTr="00593FC9">
        <w:tc>
          <w:tcPr>
            <w:tcW w:w="2268" w:type="dxa"/>
            <w:tcBorders>
              <w:top w:val="nil"/>
              <w:left w:val="nil"/>
              <w:bottom w:val="nil"/>
              <w:right w:val="nil"/>
            </w:tcBorders>
          </w:tcPr>
          <w:p w14:paraId="7A549876" w14:textId="7B89EB57" w:rsidR="00593FC9" w:rsidRDefault="00593FC9" w:rsidP="00950D55">
            <w:pPr>
              <w:contextualSpacing/>
            </w:pPr>
            <w:r>
              <w:t>MUS 48</w:t>
            </w:r>
          </w:p>
        </w:tc>
        <w:tc>
          <w:tcPr>
            <w:tcW w:w="6390" w:type="dxa"/>
            <w:tcBorders>
              <w:top w:val="nil"/>
              <w:left w:val="nil"/>
              <w:bottom w:val="nil"/>
              <w:right w:val="nil"/>
            </w:tcBorders>
          </w:tcPr>
          <w:p w14:paraId="1A69CD39" w14:textId="11568DBB" w:rsidR="00593FC9" w:rsidRDefault="00593FC9" w:rsidP="00950D55">
            <w:pPr>
              <w:contextualSpacing/>
            </w:pPr>
            <w:r>
              <w:t>Men’s Vocal Ensemble</w:t>
            </w:r>
          </w:p>
        </w:tc>
        <w:tc>
          <w:tcPr>
            <w:tcW w:w="918" w:type="dxa"/>
            <w:tcBorders>
              <w:top w:val="nil"/>
              <w:left w:val="nil"/>
              <w:bottom w:val="nil"/>
              <w:right w:val="nil"/>
            </w:tcBorders>
          </w:tcPr>
          <w:p w14:paraId="67F2BBD4" w14:textId="4087F3D5" w:rsidR="00593FC9" w:rsidRDefault="00593FC9" w:rsidP="000B6A88">
            <w:pPr>
              <w:contextualSpacing/>
              <w:jc w:val="center"/>
            </w:pPr>
            <w:r>
              <w:t>2</w:t>
            </w:r>
          </w:p>
        </w:tc>
      </w:tr>
      <w:tr w:rsidR="00593FC9" w14:paraId="626298B9" w14:textId="77777777" w:rsidTr="00593FC9">
        <w:tc>
          <w:tcPr>
            <w:tcW w:w="2268" w:type="dxa"/>
            <w:tcBorders>
              <w:top w:val="nil"/>
              <w:left w:val="nil"/>
              <w:bottom w:val="nil"/>
              <w:right w:val="nil"/>
            </w:tcBorders>
          </w:tcPr>
          <w:p w14:paraId="514C43CA" w14:textId="3AA2155C" w:rsidR="00593FC9" w:rsidRDefault="00593FC9" w:rsidP="00950D55">
            <w:pPr>
              <w:contextualSpacing/>
            </w:pPr>
            <w:r>
              <w:t>MUS 49</w:t>
            </w:r>
          </w:p>
        </w:tc>
        <w:tc>
          <w:tcPr>
            <w:tcW w:w="6390" w:type="dxa"/>
            <w:tcBorders>
              <w:top w:val="nil"/>
              <w:left w:val="nil"/>
              <w:bottom w:val="nil"/>
              <w:right w:val="nil"/>
            </w:tcBorders>
          </w:tcPr>
          <w:p w14:paraId="75D18548" w14:textId="456BF381" w:rsidR="00593FC9" w:rsidRDefault="00593FC9" w:rsidP="00950D55">
            <w:pPr>
              <w:contextualSpacing/>
            </w:pPr>
            <w:r>
              <w:t>Wind Ensemble</w:t>
            </w:r>
          </w:p>
        </w:tc>
        <w:tc>
          <w:tcPr>
            <w:tcW w:w="918" w:type="dxa"/>
            <w:tcBorders>
              <w:top w:val="nil"/>
              <w:left w:val="nil"/>
              <w:bottom w:val="nil"/>
              <w:right w:val="nil"/>
            </w:tcBorders>
          </w:tcPr>
          <w:p w14:paraId="01F30063" w14:textId="59697181" w:rsidR="00593FC9" w:rsidRDefault="00593FC9" w:rsidP="000B6A88">
            <w:pPr>
              <w:contextualSpacing/>
              <w:jc w:val="center"/>
            </w:pPr>
            <w:r>
              <w:t>2</w:t>
            </w:r>
          </w:p>
        </w:tc>
      </w:tr>
      <w:tr w:rsidR="00562F89" w14:paraId="2F1004D7" w14:textId="77777777" w:rsidTr="00593FC9">
        <w:tc>
          <w:tcPr>
            <w:tcW w:w="2268" w:type="dxa"/>
            <w:tcBorders>
              <w:top w:val="nil"/>
              <w:left w:val="nil"/>
              <w:bottom w:val="nil"/>
              <w:right w:val="nil"/>
            </w:tcBorders>
          </w:tcPr>
          <w:p w14:paraId="29C95008" w14:textId="3D34534E" w:rsidR="00562F89" w:rsidRDefault="00593FC9" w:rsidP="00950D55">
            <w:pPr>
              <w:contextualSpacing/>
            </w:pPr>
            <w:r>
              <w:t>MUS 50</w:t>
            </w:r>
          </w:p>
        </w:tc>
        <w:tc>
          <w:tcPr>
            <w:tcW w:w="6390" w:type="dxa"/>
            <w:tcBorders>
              <w:top w:val="nil"/>
              <w:left w:val="nil"/>
              <w:bottom w:val="nil"/>
              <w:right w:val="nil"/>
            </w:tcBorders>
          </w:tcPr>
          <w:p w14:paraId="2B1000A6" w14:textId="33DB9CC3" w:rsidR="00562F89" w:rsidRDefault="00593FC9" w:rsidP="00950D55">
            <w:pPr>
              <w:contextualSpacing/>
            </w:pPr>
            <w:r>
              <w:t>Jazz Improvisation and Performance Choir</w:t>
            </w:r>
          </w:p>
        </w:tc>
        <w:tc>
          <w:tcPr>
            <w:tcW w:w="918" w:type="dxa"/>
            <w:tcBorders>
              <w:top w:val="nil"/>
              <w:left w:val="nil"/>
              <w:bottom w:val="nil"/>
              <w:right w:val="nil"/>
            </w:tcBorders>
          </w:tcPr>
          <w:p w14:paraId="1FF5AD8F" w14:textId="0B19B5FE" w:rsidR="00562F89" w:rsidRDefault="00593FC9" w:rsidP="000B6A88">
            <w:pPr>
              <w:contextualSpacing/>
              <w:jc w:val="center"/>
            </w:pPr>
            <w:r>
              <w:t>2</w:t>
            </w:r>
          </w:p>
        </w:tc>
      </w:tr>
      <w:tr w:rsidR="00655027" w14:paraId="1EE4D8C2" w14:textId="77777777" w:rsidTr="00593FC9">
        <w:tc>
          <w:tcPr>
            <w:tcW w:w="9576" w:type="dxa"/>
            <w:gridSpan w:val="3"/>
            <w:tcBorders>
              <w:top w:val="nil"/>
              <w:left w:val="nil"/>
              <w:bottom w:val="nil"/>
              <w:right w:val="nil"/>
            </w:tcBorders>
          </w:tcPr>
          <w:p w14:paraId="6E9D553C" w14:textId="77777777" w:rsidR="004A0A49" w:rsidRDefault="004A0A49" w:rsidP="000B6A88">
            <w:pPr>
              <w:contextualSpacing/>
              <w:jc w:val="center"/>
              <w:rPr>
                <w:u w:val="single"/>
              </w:rPr>
            </w:pPr>
          </w:p>
          <w:p w14:paraId="0DDDBE73" w14:textId="77777777" w:rsidR="00655027" w:rsidRDefault="004A0A49" w:rsidP="000B6A88">
            <w:pPr>
              <w:contextualSpacing/>
              <w:jc w:val="center"/>
              <w:rPr>
                <w:u w:val="single"/>
              </w:rPr>
            </w:pPr>
            <w:r w:rsidRPr="004A0A49">
              <w:rPr>
                <w:u w:val="single"/>
              </w:rPr>
              <w:t>MUSIC DEGREE-RELATED COURSES</w:t>
            </w:r>
          </w:p>
          <w:p w14:paraId="0EE00B5C" w14:textId="77777777" w:rsidR="00DC62AF" w:rsidRDefault="00DC62AF" w:rsidP="000B6A88">
            <w:pPr>
              <w:contextualSpacing/>
              <w:jc w:val="center"/>
              <w:rPr>
                <w:u w:val="single"/>
              </w:rPr>
            </w:pPr>
          </w:p>
          <w:p w14:paraId="24DBCA19" w14:textId="74B29284" w:rsidR="00DC62AF" w:rsidRPr="00DC62AF" w:rsidRDefault="00DC62AF" w:rsidP="00DC62AF">
            <w:pPr>
              <w:contextualSpacing/>
            </w:pPr>
            <w:r>
              <w:t>All music degree-related courses require musical knowledge or skills prior to entry. For more information, contact the instructor.</w:t>
            </w:r>
          </w:p>
        </w:tc>
      </w:tr>
      <w:tr w:rsidR="004A0A49" w14:paraId="1F3A7D1C" w14:textId="77777777" w:rsidTr="00593FC9">
        <w:tc>
          <w:tcPr>
            <w:tcW w:w="2268" w:type="dxa"/>
            <w:tcBorders>
              <w:top w:val="nil"/>
              <w:left w:val="nil"/>
              <w:bottom w:val="nil"/>
              <w:right w:val="nil"/>
            </w:tcBorders>
          </w:tcPr>
          <w:p w14:paraId="4C5C3C61" w14:textId="77777777" w:rsidR="004A0A49" w:rsidRDefault="004A0A49" w:rsidP="00950D55">
            <w:pPr>
              <w:contextualSpacing/>
            </w:pPr>
          </w:p>
        </w:tc>
        <w:tc>
          <w:tcPr>
            <w:tcW w:w="6390" w:type="dxa"/>
            <w:tcBorders>
              <w:top w:val="nil"/>
              <w:left w:val="nil"/>
              <w:bottom w:val="nil"/>
              <w:right w:val="nil"/>
            </w:tcBorders>
          </w:tcPr>
          <w:p w14:paraId="09852E08" w14:textId="77777777" w:rsidR="004A0A49" w:rsidRDefault="004A0A49" w:rsidP="00950D55">
            <w:pPr>
              <w:contextualSpacing/>
            </w:pPr>
          </w:p>
        </w:tc>
        <w:tc>
          <w:tcPr>
            <w:tcW w:w="918" w:type="dxa"/>
            <w:tcBorders>
              <w:top w:val="nil"/>
              <w:left w:val="nil"/>
              <w:bottom w:val="nil"/>
              <w:right w:val="nil"/>
            </w:tcBorders>
          </w:tcPr>
          <w:p w14:paraId="5543A5BF" w14:textId="77777777" w:rsidR="004A0A49" w:rsidRPr="004A0A49" w:rsidRDefault="004A0A49" w:rsidP="000B6A88">
            <w:pPr>
              <w:contextualSpacing/>
              <w:jc w:val="center"/>
              <w:rPr>
                <w:u w:val="single"/>
              </w:rPr>
            </w:pPr>
            <w:r w:rsidRPr="004A0A49">
              <w:rPr>
                <w:u w:val="single"/>
              </w:rPr>
              <w:t>Units</w:t>
            </w:r>
          </w:p>
        </w:tc>
      </w:tr>
      <w:tr w:rsidR="00655027" w14:paraId="7A565F08" w14:textId="77777777" w:rsidTr="00593FC9">
        <w:tc>
          <w:tcPr>
            <w:tcW w:w="2268" w:type="dxa"/>
            <w:tcBorders>
              <w:top w:val="nil"/>
              <w:left w:val="nil"/>
              <w:bottom w:val="nil"/>
              <w:right w:val="nil"/>
            </w:tcBorders>
          </w:tcPr>
          <w:p w14:paraId="21DE6427" w14:textId="77777777" w:rsidR="00693FE5" w:rsidRDefault="00693FE5" w:rsidP="00950D55">
            <w:pPr>
              <w:contextualSpacing/>
            </w:pPr>
            <w:r>
              <w:t>MUS 2</w:t>
            </w:r>
          </w:p>
        </w:tc>
        <w:tc>
          <w:tcPr>
            <w:tcW w:w="6390" w:type="dxa"/>
            <w:tcBorders>
              <w:top w:val="nil"/>
              <w:left w:val="nil"/>
              <w:bottom w:val="nil"/>
              <w:right w:val="nil"/>
            </w:tcBorders>
          </w:tcPr>
          <w:p w14:paraId="6BB502DC" w14:textId="77777777" w:rsidR="00693FE5" w:rsidRDefault="00655027" w:rsidP="00950D55">
            <w:pPr>
              <w:contextualSpacing/>
            </w:pPr>
            <w:r>
              <w:t>Music Theory</w:t>
            </w:r>
          </w:p>
        </w:tc>
        <w:tc>
          <w:tcPr>
            <w:tcW w:w="918" w:type="dxa"/>
            <w:tcBorders>
              <w:top w:val="nil"/>
              <w:left w:val="nil"/>
              <w:bottom w:val="nil"/>
              <w:right w:val="nil"/>
            </w:tcBorders>
          </w:tcPr>
          <w:p w14:paraId="1A3B91D5" w14:textId="77777777" w:rsidR="00693FE5" w:rsidRDefault="000B6A88" w:rsidP="000B6A88">
            <w:pPr>
              <w:contextualSpacing/>
              <w:jc w:val="center"/>
            </w:pPr>
            <w:r>
              <w:t>3</w:t>
            </w:r>
          </w:p>
        </w:tc>
      </w:tr>
      <w:tr w:rsidR="00655027" w14:paraId="15AA8B35" w14:textId="77777777" w:rsidTr="00593FC9">
        <w:tc>
          <w:tcPr>
            <w:tcW w:w="2268" w:type="dxa"/>
            <w:tcBorders>
              <w:top w:val="nil"/>
              <w:left w:val="nil"/>
              <w:bottom w:val="nil"/>
              <w:right w:val="nil"/>
            </w:tcBorders>
          </w:tcPr>
          <w:p w14:paraId="5E88C11F" w14:textId="77777777" w:rsidR="00693FE5" w:rsidRDefault="00693FE5" w:rsidP="00950D55">
            <w:pPr>
              <w:contextualSpacing/>
            </w:pPr>
            <w:r>
              <w:t>MUS 3A</w:t>
            </w:r>
            <w:r w:rsidR="0000103A">
              <w:t>-3B-3C</w:t>
            </w:r>
          </w:p>
        </w:tc>
        <w:tc>
          <w:tcPr>
            <w:tcW w:w="6390" w:type="dxa"/>
            <w:tcBorders>
              <w:top w:val="nil"/>
              <w:left w:val="nil"/>
              <w:bottom w:val="nil"/>
              <w:right w:val="nil"/>
            </w:tcBorders>
          </w:tcPr>
          <w:p w14:paraId="3F65AEFC" w14:textId="77777777" w:rsidR="00693FE5" w:rsidRDefault="00655027" w:rsidP="0000103A">
            <w:pPr>
              <w:contextualSpacing/>
            </w:pPr>
            <w:r>
              <w:t>Harmony</w:t>
            </w:r>
          </w:p>
          <w:p w14:paraId="3AF6C287" w14:textId="4649D0D3" w:rsidR="0000103A" w:rsidRDefault="0000103A" w:rsidP="00562F89">
            <w:pPr>
              <w:contextualSpacing/>
            </w:pPr>
            <w:r>
              <w:t>Includes Diatonic, Chromatic I and Chromatic II</w:t>
            </w:r>
          </w:p>
        </w:tc>
        <w:tc>
          <w:tcPr>
            <w:tcW w:w="918" w:type="dxa"/>
            <w:tcBorders>
              <w:top w:val="nil"/>
              <w:left w:val="nil"/>
              <w:bottom w:val="nil"/>
              <w:right w:val="nil"/>
            </w:tcBorders>
          </w:tcPr>
          <w:p w14:paraId="27918BBD" w14:textId="77777777" w:rsidR="00693FE5" w:rsidRDefault="000B6A88" w:rsidP="000B6A88">
            <w:pPr>
              <w:contextualSpacing/>
              <w:jc w:val="center"/>
            </w:pPr>
            <w:r>
              <w:t>3</w:t>
            </w:r>
            <w:r w:rsidR="0000103A">
              <w:t xml:space="preserve"> each</w:t>
            </w:r>
          </w:p>
        </w:tc>
      </w:tr>
      <w:tr w:rsidR="00655027" w14:paraId="6F2415D3" w14:textId="77777777" w:rsidTr="00593FC9">
        <w:tc>
          <w:tcPr>
            <w:tcW w:w="2268" w:type="dxa"/>
            <w:tcBorders>
              <w:top w:val="nil"/>
              <w:left w:val="nil"/>
              <w:bottom w:val="nil"/>
              <w:right w:val="nil"/>
            </w:tcBorders>
          </w:tcPr>
          <w:p w14:paraId="4AAB36E9" w14:textId="77777777" w:rsidR="00693FE5" w:rsidRDefault="00693FE5" w:rsidP="00950D55">
            <w:pPr>
              <w:contextualSpacing/>
            </w:pPr>
            <w:r>
              <w:t>MUS 5A</w:t>
            </w:r>
            <w:r w:rsidR="004A0A49">
              <w:t>-5B-6A-6B</w:t>
            </w:r>
          </w:p>
        </w:tc>
        <w:tc>
          <w:tcPr>
            <w:tcW w:w="6390" w:type="dxa"/>
            <w:tcBorders>
              <w:top w:val="nil"/>
              <w:left w:val="nil"/>
              <w:bottom w:val="nil"/>
              <w:right w:val="nil"/>
            </w:tcBorders>
          </w:tcPr>
          <w:p w14:paraId="25666D80" w14:textId="77777777" w:rsidR="004A0A49" w:rsidRDefault="00655027" w:rsidP="00950D55">
            <w:pPr>
              <w:contextualSpacing/>
            </w:pPr>
            <w:r>
              <w:t>Musicianship</w:t>
            </w:r>
          </w:p>
          <w:p w14:paraId="65838DB5" w14:textId="62F3035D" w:rsidR="00693FE5" w:rsidRDefault="004A0A49" w:rsidP="00950D55">
            <w:pPr>
              <w:contextualSpacing/>
            </w:pPr>
            <w:r>
              <w:t xml:space="preserve">Includes </w:t>
            </w:r>
            <w:r w:rsidR="00655027">
              <w:t>Basic Ear Training and Sight Singing</w:t>
            </w:r>
            <w:r>
              <w:t>, Diatonic, Chromatic I and Chromatic II</w:t>
            </w:r>
            <w:r w:rsidR="00562F89">
              <w:t xml:space="preserve"> </w:t>
            </w:r>
          </w:p>
        </w:tc>
        <w:tc>
          <w:tcPr>
            <w:tcW w:w="918" w:type="dxa"/>
            <w:tcBorders>
              <w:top w:val="nil"/>
              <w:left w:val="nil"/>
              <w:bottom w:val="nil"/>
              <w:right w:val="nil"/>
            </w:tcBorders>
          </w:tcPr>
          <w:p w14:paraId="02E03A2A" w14:textId="77777777" w:rsidR="00693FE5" w:rsidRDefault="000B6A88" w:rsidP="000B6A88">
            <w:pPr>
              <w:contextualSpacing/>
              <w:jc w:val="center"/>
            </w:pPr>
            <w:r>
              <w:t>1</w:t>
            </w:r>
            <w:r w:rsidR="004A0A49">
              <w:t xml:space="preserve"> each</w:t>
            </w:r>
          </w:p>
        </w:tc>
      </w:tr>
      <w:tr w:rsidR="00655027" w14:paraId="64723799" w14:textId="77777777" w:rsidTr="00593FC9">
        <w:tc>
          <w:tcPr>
            <w:tcW w:w="2268" w:type="dxa"/>
            <w:tcBorders>
              <w:top w:val="nil"/>
              <w:left w:val="nil"/>
              <w:bottom w:val="nil"/>
              <w:right w:val="nil"/>
            </w:tcBorders>
          </w:tcPr>
          <w:p w14:paraId="5666452D" w14:textId="77777777" w:rsidR="00693FE5" w:rsidRDefault="00693FE5" w:rsidP="00950D55">
            <w:pPr>
              <w:contextualSpacing/>
            </w:pPr>
            <w:r>
              <w:t>MUS 10A</w:t>
            </w:r>
            <w:r w:rsidR="00655027">
              <w:t>-10B</w:t>
            </w:r>
          </w:p>
        </w:tc>
        <w:tc>
          <w:tcPr>
            <w:tcW w:w="6390" w:type="dxa"/>
            <w:tcBorders>
              <w:top w:val="nil"/>
              <w:left w:val="nil"/>
              <w:bottom w:val="nil"/>
              <w:right w:val="nil"/>
            </w:tcBorders>
          </w:tcPr>
          <w:p w14:paraId="2C78B421" w14:textId="77777777" w:rsidR="00693FE5" w:rsidRDefault="00655027" w:rsidP="00950D55">
            <w:pPr>
              <w:contextualSpacing/>
            </w:pPr>
            <w:r>
              <w:t>Keyboard Skills</w:t>
            </w:r>
          </w:p>
        </w:tc>
        <w:tc>
          <w:tcPr>
            <w:tcW w:w="918" w:type="dxa"/>
            <w:tcBorders>
              <w:top w:val="nil"/>
              <w:left w:val="nil"/>
              <w:bottom w:val="nil"/>
              <w:right w:val="nil"/>
            </w:tcBorders>
          </w:tcPr>
          <w:p w14:paraId="2DA3153B" w14:textId="77777777" w:rsidR="00693FE5" w:rsidRDefault="000B6A88" w:rsidP="000B6A88">
            <w:pPr>
              <w:contextualSpacing/>
              <w:jc w:val="center"/>
            </w:pPr>
            <w:r>
              <w:t>1</w:t>
            </w:r>
            <w:r w:rsidR="004A0A49">
              <w:t xml:space="preserve"> each</w:t>
            </w:r>
          </w:p>
        </w:tc>
      </w:tr>
      <w:tr w:rsidR="00655027" w14:paraId="64D8247C" w14:textId="77777777" w:rsidTr="00593FC9">
        <w:tc>
          <w:tcPr>
            <w:tcW w:w="2268" w:type="dxa"/>
            <w:tcBorders>
              <w:top w:val="nil"/>
              <w:left w:val="nil"/>
              <w:bottom w:val="nil"/>
              <w:right w:val="nil"/>
            </w:tcBorders>
          </w:tcPr>
          <w:p w14:paraId="0CCBC725" w14:textId="2E1B6BE9" w:rsidR="00655027" w:rsidRDefault="00655027" w:rsidP="00950D55">
            <w:pPr>
              <w:contextualSpacing/>
            </w:pPr>
            <w:r>
              <w:t>MUS 11A</w:t>
            </w:r>
            <w:r w:rsidR="0006417E">
              <w:t>*</w:t>
            </w:r>
          </w:p>
        </w:tc>
        <w:tc>
          <w:tcPr>
            <w:tcW w:w="6390" w:type="dxa"/>
            <w:tcBorders>
              <w:top w:val="nil"/>
              <w:left w:val="nil"/>
              <w:bottom w:val="nil"/>
              <w:right w:val="nil"/>
            </w:tcBorders>
          </w:tcPr>
          <w:p w14:paraId="0C48DA00" w14:textId="31BCCB8C" w:rsidR="0006417E" w:rsidRDefault="00655027" w:rsidP="00655027">
            <w:pPr>
              <w:contextualSpacing/>
            </w:pPr>
            <w:r>
              <w:t xml:space="preserve">Music Literature </w:t>
            </w:r>
            <w:r w:rsidR="00562F89">
              <w:t>(</w:t>
            </w:r>
            <w:r>
              <w:t>Medieval to Baroque</w:t>
            </w:r>
            <w:r w:rsidR="00562F89">
              <w:t>)</w:t>
            </w:r>
            <w:r w:rsidR="0006417E">
              <w:t xml:space="preserve"> </w:t>
            </w:r>
          </w:p>
          <w:p w14:paraId="00A392C3" w14:textId="679DFC9C" w:rsidR="00655027" w:rsidRDefault="0006417E" w:rsidP="00655027">
            <w:pPr>
              <w:contextualSpacing/>
            </w:pPr>
            <w:r w:rsidRPr="0006417E">
              <w:rPr>
                <w:i/>
              </w:rPr>
              <w:t>*</w:t>
            </w:r>
            <w:r>
              <w:rPr>
                <w:i/>
              </w:rPr>
              <w:t xml:space="preserve">Offered </w:t>
            </w:r>
            <w:r w:rsidRPr="0006417E">
              <w:rPr>
                <w:i/>
              </w:rPr>
              <w:t>Fall only</w:t>
            </w:r>
          </w:p>
        </w:tc>
        <w:tc>
          <w:tcPr>
            <w:tcW w:w="918" w:type="dxa"/>
            <w:tcBorders>
              <w:top w:val="nil"/>
              <w:left w:val="nil"/>
              <w:bottom w:val="nil"/>
              <w:right w:val="nil"/>
            </w:tcBorders>
          </w:tcPr>
          <w:p w14:paraId="1E41FEC9" w14:textId="77777777" w:rsidR="00655027" w:rsidRDefault="000B6A88" w:rsidP="000B6A88">
            <w:pPr>
              <w:contextualSpacing/>
              <w:jc w:val="center"/>
            </w:pPr>
            <w:r>
              <w:t>3</w:t>
            </w:r>
          </w:p>
        </w:tc>
      </w:tr>
      <w:tr w:rsidR="00655027" w14:paraId="45A0E49A" w14:textId="77777777" w:rsidTr="00593FC9">
        <w:tc>
          <w:tcPr>
            <w:tcW w:w="2268" w:type="dxa"/>
            <w:tcBorders>
              <w:top w:val="nil"/>
              <w:left w:val="nil"/>
              <w:bottom w:val="nil"/>
              <w:right w:val="nil"/>
            </w:tcBorders>
          </w:tcPr>
          <w:p w14:paraId="52FC889E" w14:textId="6D079EFC" w:rsidR="00655027" w:rsidRDefault="00655027" w:rsidP="00950D55">
            <w:pPr>
              <w:contextualSpacing/>
            </w:pPr>
            <w:r>
              <w:t>MUS 11B</w:t>
            </w:r>
            <w:r w:rsidR="0006417E">
              <w:t>*</w:t>
            </w:r>
          </w:p>
        </w:tc>
        <w:tc>
          <w:tcPr>
            <w:tcW w:w="6390" w:type="dxa"/>
            <w:tcBorders>
              <w:top w:val="nil"/>
              <w:left w:val="nil"/>
              <w:bottom w:val="nil"/>
              <w:right w:val="nil"/>
            </w:tcBorders>
          </w:tcPr>
          <w:p w14:paraId="7044403B" w14:textId="64BF966D" w:rsidR="0006417E" w:rsidRDefault="00655027" w:rsidP="00655027">
            <w:pPr>
              <w:contextualSpacing/>
              <w:rPr>
                <w:i/>
              </w:rPr>
            </w:pPr>
            <w:r>
              <w:t xml:space="preserve">Music Literature </w:t>
            </w:r>
            <w:r w:rsidR="00562F89">
              <w:t>(</w:t>
            </w:r>
            <w:r>
              <w:t>Classical to Modern</w:t>
            </w:r>
            <w:r w:rsidR="00562F89">
              <w:t>)</w:t>
            </w:r>
            <w:r w:rsidR="0006417E">
              <w:t xml:space="preserve"> </w:t>
            </w:r>
          </w:p>
          <w:p w14:paraId="3D11F635" w14:textId="32F0D6D9" w:rsidR="00655027" w:rsidRDefault="0006417E" w:rsidP="00655027">
            <w:pPr>
              <w:contextualSpacing/>
            </w:pPr>
            <w:r w:rsidRPr="0006417E">
              <w:rPr>
                <w:i/>
              </w:rPr>
              <w:t>*</w:t>
            </w:r>
            <w:r>
              <w:rPr>
                <w:i/>
              </w:rPr>
              <w:t xml:space="preserve">Offered </w:t>
            </w:r>
            <w:r w:rsidRPr="0006417E">
              <w:rPr>
                <w:i/>
              </w:rPr>
              <w:t>Spring only</w:t>
            </w:r>
          </w:p>
        </w:tc>
        <w:tc>
          <w:tcPr>
            <w:tcW w:w="918" w:type="dxa"/>
            <w:tcBorders>
              <w:top w:val="nil"/>
              <w:left w:val="nil"/>
              <w:bottom w:val="nil"/>
              <w:right w:val="nil"/>
            </w:tcBorders>
          </w:tcPr>
          <w:p w14:paraId="751F1CCD" w14:textId="77777777" w:rsidR="00655027" w:rsidRDefault="000B6A88" w:rsidP="000B6A88">
            <w:pPr>
              <w:contextualSpacing/>
              <w:jc w:val="center"/>
            </w:pPr>
            <w:r>
              <w:t>3</w:t>
            </w:r>
          </w:p>
        </w:tc>
      </w:tr>
      <w:tr w:rsidR="00655027" w14:paraId="58C863F9" w14:textId="77777777" w:rsidTr="00593FC9">
        <w:tc>
          <w:tcPr>
            <w:tcW w:w="2268" w:type="dxa"/>
            <w:tcBorders>
              <w:top w:val="nil"/>
              <w:left w:val="nil"/>
              <w:bottom w:val="nil"/>
              <w:right w:val="nil"/>
            </w:tcBorders>
          </w:tcPr>
          <w:p w14:paraId="486EB2CC" w14:textId="77777777" w:rsidR="00693FE5" w:rsidRDefault="00655027" w:rsidP="00950D55">
            <w:pPr>
              <w:contextualSpacing/>
            </w:pPr>
            <w:r>
              <w:t>MUS 16</w:t>
            </w:r>
          </w:p>
        </w:tc>
        <w:tc>
          <w:tcPr>
            <w:tcW w:w="6390" w:type="dxa"/>
            <w:tcBorders>
              <w:top w:val="nil"/>
              <w:left w:val="nil"/>
              <w:bottom w:val="nil"/>
              <w:right w:val="nil"/>
            </w:tcBorders>
          </w:tcPr>
          <w:p w14:paraId="59CE278E" w14:textId="77777777" w:rsidR="00693FE5" w:rsidRDefault="00655027" w:rsidP="00950D55">
            <w:pPr>
              <w:contextualSpacing/>
            </w:pPr>
            <w:r>
              <w:t>Individual Instruction</w:t>
            </w:r>
          </w:p>
        </w:tc>
        <w:tc>
          <w:tcPr>
            <w:tcW w:w="918" w:type="dxa"/>
            <w:tcBorders>
              <w:top w:val="nil"/>
              <w:left w:val="nil"/>
              <w:bottom w:val="nil"/>
              <w:right w:val="nil"/>
            </w:tcBorders>
          </w:tcPr>
          <w:p w14:paraId="54D05E8F" w14:textId="77777777" w:rsidR="00693FE5" w:rsidRDefault="000B6A88" w:rsidP="000B6A88">
            <w:pPr>
              <w:contextualSpacing/>
              <w:jc w:val="center"/>
            </w:pPr>
            <w:r>
              <w:t>0.5</w:t>
            </w:r>
          </w:p>
        </w:tc>
      </w:tr>
      <w:tr w:rsidR="004A0A49" w14:paraId="6D4E25FB" w14:textId="77777777" w:rsidTr="00593FC9">
        <w:tc>
          <w:tcPr>
            <w:tcW w:w="9576" w:type="dxa"/>
            <w:gridSpan w:val="3"/>
            <w:tcBorders>
              <w:top w:val="nil"/>
              <w:left w:val="nil"/>
              <w:bottom w:val="nil"/>
              <w:right w:val="nil"/>
            </w:tcBorders>
          </w:tcPr>
          <w:p w14:paraId="1AB02100" w14:textId="77777777" w:rsidR="004A0A49" w:rsidRDefault="004A0A49" w:rsidP="000B6A88">
            <w:pPr>
              <w:contextualSpacing/>
              <w:jc w:val="center"/>
            </w:pPr>
          </w:p>
          <w:p w14:paraId="71EEB2CC" w14:textId="77777777" w:rsidR="004A0A49" w:rsidRPr="0041654A" w:rsidRDefault="004A0A49" w:rsidP="000B6A88">
            <w:pPr>
              <w:contextualSpacing/>
              <w:jc w:val="center"/>
              <w:rPr>
                <w:u w:val="single"/>
              </w:rPr>
            </w:pPr>
            <w:r w:rsidRPr="0041654A">
              <w:rPr>
                <w:u w:val="single"/>
              </w:rPr>
              <w:t>GROUP INSTRUCTION</w:t>
            </w:r>
          </w:p>
        </w:tc>
      </w:tr>
      <w:tr w:rsidR="00655027" w14:paraId="1457D086" w14:textId="77777777" w:rsidTr="00593FC9">
        <w:tc>
          <w:tcPr>
            <w:tcW w:w="2268" w:type="dxa"/>
            <w:tcBorders>
              <w:top w:val="nil"/>
              <w:left w:val="nil"/>
              <w:bottom w:val="nil"/>
              <w:right w:val="nil"/>
            </w:tcBorders>
          </w:tcPr>
          <w:p w14:paraId="6A140159" w14:textId="77777777" w:rsidR="00693FE5" w:rsidRDefault="00693FE5" w:rsidP="004A0A49">
            <w:pPr>
              <w:contextualSpacing/>
            </w:pPr>
            <w:r>
              <w:t xml:space="preserve">MUS </w:t>
            </w:r>
            <w:r w:rsidR="004A0A49">
              <w:t>17A-17B-18</w:t>
            </w:r>
          </w:p>
        </w:tc>
        <w:tc>
          <w:tcPr>
            <w:tcW w:w="6390" w:type="dxa"/>
            <w:tcBorders>
              <w:top w:val="nil"/>
              <w:left w:val="nil"/>
              <w:bottom w:val="nil"/>
              <w:right w:val="nil"/>
            </w:tcBorders>
          </w:tcPr>
          <w:p w14:paraId="1C849438" w14:textId="77777777" w:rsidR="00693FE5" w:rsidRDefault="004A0A49" w:rsidP="00950D55">
            <w:pPr>
              <w:contextualSpacing/>
            </w:pPr>
            <w:r>
              <w:t>Class Piano</w:t>
            </w:r>
          </w:p>
          <w:p w14:paraId="2536D680" w14:textId="2D1FA339" w:rsidR="004A0A49" w:rsidRDefault="00562F89" w:rsidP="00562F89">
            <w:pPr>
              <w:contextualSpacing/>
            </w:pPr>
            <w:r>
              <w:t>Elementary</w:t>
            </w:r>
            <w:r w:rsidR="004A0A49">
              <w:t>, Intermediate and Advanced levels</w:t>
            </w:r>
          </w:p>
        </w:tc>
        <w:tc>
          <w:tcPr>
            <w:tcW w:w="918" w:type="dxa"/>
            <w:tcBorders>
              <w:top w:val="nil"/>
              <w:left w:val="nil"/>
              <w:bottom w:val="nil"/>
              <w:right w:val="nil"/>
            </w:tcBorders>
          </w:tcPr>
          <w:p w14:paraId="43CFC225" w14:textId="746779E2" w:rsidR="00693FE5" w:rsidRDefault="00593FC9" w:rsidP="000B6A88">
            <w:pPr>
              <w:contextualSpacing/>
              <w:jc w:val="center"/>
            </w:pPr>
            <w:r>
              <w:t>1</w:t>
            </w:r>
          </w:p>
        </w:tc>
      </w:tr>
      <w:tr w:rsidR="004A0A49" w14:paraId="0EED0E18" w14:textId="77777777" w:rsidTr="00593FC9">
        <w:tc>
          <w:tcPr>
            <w:tcW w:w="2268" w:type="dxa"/>
            <w:tcBorders>
              <w:top w:val="nil"/>
              <w:left w:val="nil"/>
              <w:bottom w:val="nil"/>
              <w:right w:val="nil"/>
            </w:tcBorders>
          </w:tcPr>
          <w:p w14:paraId="07E7584F" w14:textId="77777777" w:rsidR="004A0A49" w:rsidRDefault="004A0A49" w:rsidP="00950D55">
            <w:pPr>
              <w:contextualSpacing/>
            </w:pPr>
            <w:r>
              <w:t>MUS 20A-20B-21</w:t>
            </w:r>
          </w:p>
        </w:tc>
        <w:tc>
          <w:tcPr>
            <w:tcW w:w="6390" w:type="dxa"/>
            <w:tcBorders>
              <w:top w:val="nil"/>
              <w:left w:val="nil"/>
              <w:bottom w:val="nil"/>
              <w:right w:val="nil"/>
            </w:tcBorders>
          </w:tcPr>
          <w:p w14:paraId="513387F2" w14:textId="77777777" w:rsidR="004A0A49" w:rsidRDefault="004A0A49" w:rsidP="00950D55">
            <w:pPr>
              <w:contextualSpacing/>
            </w:pPr>
            <w:r>
              <w:t>Class Voice</w:t>
            </w:r>
          </w:p>
          <w:p w14:paraId="40F32010" w14:textId="7D1F196F" w:rsidR="004A0A49" w:rsidRDefault="00562F89" w:rsidP="00562F89">
            <w:pPr>
              <w:contextualSpacing/>
            </w:pPr>
            <w:r>
              <w:t>Elementary</w:t>
            </w:r>
            <w:r w:rsidR="004A0A49">
              <w:t xml:space="preserve">, Intermediate and Advanced </w:t>
            </w:r>
            <w:r>
              <w:t>l</w:t>
            </w:r>
            <w:r w:rsidR="004A0A49">
              <w:t>evels</w:t>
            </w:r>
          </w:p>
        </w:tc>
        <w:tc>
          <w:tcPr>
            <w:tcW w:w="918" w:type="dxa"/>
            <w:tcBorders>
              <w:top w:val="nil"/>
              <w:left w:val="nil"/>
              <w:bottom w:val="nil"/>
              <w:right w:val="nil"/>
            </w:tcBorders>
          </w:tcPr>
          <w:p w14:paraId="4A21D4C9" w14:textId="40BBBE2D" w:rsidR="004A0A49" w:rsidRDefault="00593FC9" w:rsidP="000B6A88">
            <w:pPr>
              <w:contextualSpacing/>
              <w:jc w:val="center"/>
            </w:pPr>
            <w:r>
              <w:t>1</w:t>
            </w:r>
          </w:p>
        </w:tc>
      </w:tr>
      <w:tr w:rsidR="000A6106" w14:paraId="478CC12D" w14:textId="77777777" w:rsidTr="00593FC9">
        <w:tc>
          <w:tcPr>
            <w:tcW w:w="2268" w:type="dxa"/>
            <w:tcBorders>
              <w:top w:val="nil"/>
              <w:left w:val="nil"/>
              <w:bottom w:val="nil"/>
              <w:right w:val="nil"/>
            </w:tcBorders>
          </w:tcPr>
          <w:p w14:paraId="374277DA" w14:textId="5238738B" w:rsidR="000A6106" w:rsidRDefault="00562F89" w:rsidP="00950D55">
            <w:pPr>
              <w:contextualSpacing/>
            </w:pPr>
            <w:r>
              <w:t>MUS 22*</w:t>
            </w:r>
          </w:p>
        </w:tc>
        <w:tc>
          <w:tcPr>
            <w:tcW w:w="6390" w:type="dxa"/>
            <w:tcBorders>
              <w:top w:val="nil"/>
              <w:left w:val="nil"/>
              <w:bottom w:val="nil"/>
              <w:right w:val="nil"/>
            </w:tcBorders>
          </w:tcPr>
          <w:p w14:paraId="5175C195" w14:textId="77777777" w:rsidR="000A6106" w:rsidRDefault="00562F89" w:rsidP="00950D55">
            <w:pPr>
              <w:contextualSpacing/>
            </w:pPr>
            <w:r>
              <w:t>Conducting</w:t>
            </w:r>
          </w:p>
          <w:p w14:paraId="0BFCA477" w14:textId="178130C3" w:rsidR="00562F89" w:rsidRPr="00562F89" w:rsidRDefault="00562F89" w:rsidP="00950D55">
            <w:pPr>
              <w:contextualSpacing/>
              <w:rPr>
                <w:i/>
              </w:rPr>
            </w:pPr>
            <w:r>
              <w:rPr>
                <w:i/>
              </w:rPr>
              <w:t>*Offered Winter only</w:t>
            </w:r>
          </w:p>
        </w:tc>
        <w:tc>
          <w:tcPr>
            <w:tcW w:w="918" w:type="dxa"/>
            <w:tcBorders>
              <w:top w:val="nil"/>
              <w:left w:val="nil"/>
              <w:bottom w:val="nil"/>
              <w:right w:val="nil"/>
            </w:tcBorders>
          </w:tcPr>
          <w:p w14:paraId="763E1A88" w14:textId="7D7B8D8D" w:rsidR="000A6106" w:rsidRDefault="00593FC9" w:rsidP="000B6A88">
            <w:pPr>
              <w:contextualSpacing/>
              <w:jc w:val="center"/>
            </w:pPr>
            <w:r>
              <w:t>1</w:t>
            </w:r>
          </w:p>
        </w:tc>
      </w:tr>
      <w:tr w:rsidR="00562F89" w14:paraId="03882537" w14:textId="77777777" w:rsidTr="00593FC9">
        <w:tc>
          <w:tcPr>
            <w:tcW w:w="2268" w:type="dxa"/>
            <w:tcBorders>
              <w:top w:val="nil"/>
              <w:left w:val="nil"/>
              <w:bottom w:val="nil"/>
              <w:right w:val="nil"/>
            </w:tcBorders>
          </w:tcPr>
          <w:p w14:paraId="3EE11037" w14:textId="73D81B9A" w:rsidR="00562F89" w:rsidRDefault="00562F89" w:rsidP="00950D55">
            <w:pPr>
              <w:contextualSpacing/>
            </w:pPr>
            <w:r>
              <w:t>MUS 23A-23B-24</w:t>
            </w:r>
          </w:p>
        </w:tc>
        <w:tc>
          <w:tcPr>
            <w:tcW w:w="6390" w:type="dxa"/>
            <w:tcBorders>
              <w:top w:val="nil"/>
              <w:left w:val="nil"/>
              <w:bottom w:val="nil"/>
              <w:right w:val="nil"/>
            </w:tcBorders>
          </w:tcPr>
          <w:p w14:paraId="44A7D2F7" w14:textId="77777777" w:rsidR="00562F89" w:rsidRDefault="00562F89" w:rsidP="00950D55">
            <w:pPr>
              <w:contextualSpacing/>
            </w:pPr>
            <w:r>
              <w:t>Class Guitar</w:t>
            </w:r>
          </w:p>
          <w:p w14:paraId="5B37ECFD" w14:textId="122C77EC" w:rsidR="00562F89" w:rsidRDefault="00562F89" w:rsidP="00950D55">
            <w:pPr>
              <w:contextualSpacing/>
            </w:pPr>
            <w:r>
              <w:t>Elementary, Intermediate and Advanced levels</w:t>
            </w:r>
          </w:p>
        </w:tc>
        <w:tc>
          <w:tcPr>
            <w:tcW w:w="918" w:type="dxa"/>
            <w:tcBorders>
              <w:top w:val="nil"/>
              <w:left w:val="nil"/>
              <w:bottom w:val="nil"/>
              <w:right w:val="nil"/>
            </w:tcBorders>
          </w:tcPr>
          <w:p w14:paraId="0B8B8C0A" w14:textId="07F245D3" w:rsidR="00562F89" w:rsidRDefault="00593FC9" w:rsidP="000B6A88">
            <w:pPr>
              <w:contextualSpacing/>
              <w:jc w:val="center"/>
            </w:pPr>
            <w:r>
              <w:t>1</w:t>
            </w:r>
          </w:p>
        </w:tc>
      </w:tr>
      <w:tr w:rsidR="004A0A49" w14:paraId="6A89D8AE" w14:textId="77777777" w:rsidTr="00593FC9">
        <w:tc>
          <w:tcPr>
            <w:tcW w:w="2268" w:type="dxa"/>
            <w:tcBorders>
              <w:top w:val="nil"/>
              <w:left w:val="nil"/>
              <w:bottom w:val="nil"/>
              <w:right w:val="nil"/>
            </w:tcBorders>
          </w:tcPr>
          <w:p w14:paraId="7DDBB93B" w14:textId="7555167C" w:rsidR="004A0A49" w:rsidRDefault="004A0A49" w:rsidP="00950D55">
            <w:pPr>
              <w:contextualSpacing/>
            </w:pPr>
            <w:r>
              <w:t>MUS 25A-25B</w:t>
            </w:r>
          </w:p>
        </w:tc>
        <w:tc>
          <w:tcPr>
            <w:tcW w:w="6390" w:type="dxa"/>
            <w:tcBorders>
              <w:top w:val="nil"/>
              <w:left w:val="nil"/>
              <w:bottom w:val="nil"/>
              <w:right w:val="nil"/>
            </w:tcBorders>
          </w:tcPr>
          <w:p w14:paraId="3DC495A8" w14:textId="7EA7B2DD" w:rsidR="004A0A49" w:rsidRDefault="004A0A49" w:rsidP="00562F89">
            <w:pPr>
              <w:contextualSpacing/>
            </w:pPr>
            <w:r>
              <w:t>Jazz Improvisation</w:t>
            </w:r>
          </w:p>
        </w:tc>
        <w:tc>
          <w:tcPr>
            <w:tcW w:w="918" w:type="dxa"/>
            <w:tcBorders>
              <w:top w:val="nil"/>
              <w:left w:val="nil"/>
              <w:bottom w:val="nil"/>
              <w:right w:val="nil"/>
            </w:tcBorders>
          </w:tcPr>
          <w:p w14:paraId="39AE3090" w14:textId="746D5CD5" w:rsidR="004A0A49" w:rsidRDefault="00593FC9" w:rsidP="000B6A88">
            <w:pPr>
              <w:contextualSpacing/>
              <w:jc w:val="center"/>
            </w:pPr>
            <w:r>
              <w:t>1</w:t>
            </w:r>
          </w:p>
        </w:tc>
      </w:tr>
      <w:tr w:rsidR="004A0A49" w14:paraId="0DD52039" w14:textId="77777777" w:rsidTr="00593FC9">
        <w:tc>
          <w:tcPr>
            <w:tcW w:w="9576" w:type="dxa"/>
            <w:gridSpan w:val="3"/>
            <w:tcBorders>
              <w:top w:val="nil"/>
              <w:left w:val="nil"/>
              <w:bottom w:val="nil"/>
              <w:right w:val="nil"/>
            </w:tcBorders>
          </w:tcPr>
          <w:p w14:paraId="7E7C2EF0" w14:textId="77777777" w:rsidR="004A0A49" w:rsidRDefault="004A0A49" w:rsidP="000B6A88">
            <w:pPr>
              <w:contextualSpacing/>
              <w:jc w:val="center"/>
            </w:pPr>
          </w:p>
          <w:p w14:paraId="7D219EC6" w14:textId="77777777" w:rsidR="004A0A49" w:rsidRPr="004A0A49" w:rsidRDefault="004A0A49" w:rsidP="000B6A88">
            <w:pPr>
              <w:contextualSpacing/>
              <w:jc w:val="center"/>
              <w:rPr>
                <w:u w:val="single"/>
              </w:rPr>
            </w:pPr>
            <w:r w:rsidRPr="004A0A49">
              <w:rPr>
                <w:u w:val="single"/>
              </w:rPr>
              <w:t>MISCELLANEOUS</w:t>
            </w:r>
          </w:p>
        </w:tc>
      </w:tr>
      <w:tr w:rsidR="00562F89" w14:paraId="499C7E8B" w14:textId="77777777" w:rsidTr="00593FC9">
        <w:tc>
          <w:tcPr>
            <w:tcW w:w="2268" w:type="dxa"/>
            <w:tcBorders>
              <w:top w:val="nil"/>
              <w:left w:val="nil"/>
              <w:bottom w:val="nil"/>
              <w:right w:val="nil"/>
            </w:tcBorders>
          </w:tcPr>
          <w:p w14:paraId="398E037B" w14:textId="77777777" w:rsidR="00562F89" w:rsidRDefault="00562F89" w:rsidP="00950D55">
            <w:pPr>
              <w:contextualSpacing/>
            </w:pPr>
          </w:p>
        </w:tc>
        <w:tc>
          <w:tcPr>
            <w:tcW w:w="6390" w:type="dxa"/>
            <w:tcBorders>
              <w:top w:val="nil"/>
              <w:left w:val="nil"/>
              <w:bottom w:val="nil"/>
              <w:right w:val="nil"/>
            </w:tcBorders>
          </w:tcPr>
          <w:p w14:paraId="1828697E" w14:textId="77777777" w:rsidR="00562F89" w:rsidRDefault="00562F89" w:rsidP="00950D55">
            <w:pPr>
              <w:contextualSpacing/>
            </w:pPr>
          </w:p>
        </w:tc>
        <w:tc>
          <w:tcPr>
            <w:tcW w:w="918" w:type="dxa"/>
            <w:tcBorders>
              <w:top w:val="nil"/>
              <w:left w:val="nil"/>
              <w:bottom w:val="nil"/>
              <w:right w:val="nil"/>
            </w:tcBorders>
          </w:tcPr>
          <w:p w14:paraId="6163B826" w14:textId="13AF7430" w:rsidR="00562F89" w:rsidRPr="00562F89" w:rsidRDefault="00562F89" w:rsidP="000B6A88">
            <w:pPr>
              <w:contextualSpacing/>
              <w:jc w:val="center"/>
              <w:rPr>
                <w:u w:val="single"/>
              </w:rPr>
            </w:pPr>
            <w:r w:rsidRPr="00562F89">
              <w:rPr>
                <w:u w:val="single"/>
              </w:rPr>
              <w:t>Units</w:t>
            </w:r>
          </w:p>
        </w:tc>
      </w:tr>
      <w:tr w:rsidR="004A0A49" w14:paraId="0C3E4408" w14:textId="77777777" w:rsidTr="00593FC9">
        <w:tc>
          <w:tcPr>
            <w:tcW w:w="2268" w:type="dxa"/>
            <w:tcBorders>
              <w:top w:val="nil"/>
              <w:left w:val="nil"/>
              <w:bottom w:val="nil"/>
              <w:right w:val="nil"/>
            </w:tcBorders>
          </w:tcPr>
          <w:p w14:paraId="4441DBC9" w14:textId="77777777" w:rsidR="004A0A49" w:rsidRDefault="004A0A49" w:rsidP="00950D55">
            <w:pPr>
              <w:contextualSpacing/>
            </w:pPr>
            <w:r>
              <w:t>MUS 9</w:t>
            </w:r>
          </w:p>
        </w:tc>
        <w:tc>
          <w:tcPr>
            <w:tcW w:w="6390" w:type="dxa"/>
            <w:tcBorders>
              <w:top w:val="nil"/>
              <w:left w:val="nil"/>
              <w:bottom w:val="nil"/>
              <w:right w:val="nil"/>
            </w:tcBorders>
          </w:tcPr>
          <w:p w14:paraId="2D9986E3" w14:textId="77777777" w:rsidR="004A0A49" w:rsidRDefault="004A0A49" w:rsidP="00950D55">
            <w:pPr>
              <w:contextualSpacing/>
            </w:pPr>
            <w:r>
              <w:t>Introduction to Music Technology</w:t>
            </w:r>
          </w:p>
        </w:tc>
        <w:tc>
          <w:tcPr>
            <w:tcW w:w="918" w:type="dxa"/>
            <w:tcBorders>
              <w:top w:val="nil"/>
              <w:left w:val="nil"/>
              <w:bottom w:val="nil"/>
              <w:right w:val="nil"/>
            </w:tcBorders>
          </w:tcPr>
          <w:p w14:paraId="75D87646" w14:textId="77777777" w:rsidR="004A0A49" w:rsidRDefault="000A6106" w:rsidP="000B6A88">
            <w:pPr>
              <w:contextualSpacing/>
              <w:jc w:val="center"/>
            </w:pPr>
            <w:r>
              <w:t>3</w:t>
            </w:r>
          </w:p>
        </w:tc>
      </w:tr>
      <w:tr w:rsidR="004A0A49" w14:paraId="03724ABA" w14:textId="77777777" w:rsidTr="00593FC9">
        <w:tc>
          <w:tcPr>
            <w:tcW w:w="2268" w:type="dxa"/>
            <w:tcBorders>
              <w:top w:val="nil"/>
              <w:left w:val="nil"/>
              <w:bottom w:val="nil"/>
              <w:right w:val="nil"/>
            </w:tcBorders>
          </w:tcPr>
          <w:p w14:paraId="4BC4B043" w14:textId="2D0C6C90" w:rsidR="004A0A49" w:rsidRDefault="00562F89" w:rsidP="00950D55">
            <w:pPr>
              <w:contextualSpacing/>
            </w:pPr>
            <w:r>
              <w:t>MUS 99*</w:t>
            </w:r>
          </w:p>
        </w:tc>
        <w:tc>
          <w:tcPr>
            <w:tcW w:w="6390" w:type="dxa"/>
            <w:tcBorders>
              <w:top w:val="nil"/>
              <w:left w:val="nil"/>
              <w:bottom w:val="nil"/>
              <w:right w:val="nil"/>
            </w:tcBorders>
          </w:tcPr>
          <w:p w14:paraId="7E856089" w14:textId="47E14ACF" w:rsidR="0006417E" w:rsidRDefault="00562F89" w:rsidP="00950D55">
            <w:pPr>
              <w:contextualSpacing/>
              <w:rPr>
                <w:i/>
              </w:rPr>
            </w:pPr>
            <w:r>
              <w:t>Special Projects in Music</w:t>
            </w:r>
          </w:p>
          <w:p w14:paraId="53AACD82" w14:textId="0718BBA2" w:rsidR="004A0A49" w:rsidRPr="0006417E" w:rsidRDefault="0006417E" w:rsidP="00562F89">
            <w:pPr>
              <w:contextualSpacing/>
              <w:rPr>
                <w:i/>
              </w:rPr>
            </w:pPr>
            <w:r>
              <w:rPr>
                <w:i/>
              </w:rPr>
              <w:t>*</w:t>
            </w:r>
            <w:r w:rsidR="00562F89">
              <w:rPr>
                <w:i/>
              </w:rPr>
              <w:t>Requires Instructor permission</w:t>
            </w:r>
          </w:p>
        </w:tc>
        <w:tc>
          <w:tcPr>
            <w:tcW w:w="918" w:type="dxa"/>
            <w:tcBorders>
              <w:top w:val="nil"/>
              <w:left w:val="nil"/>
              <w:bottom w:val="nil"/>
              <w:right w:val="nil"/>
            </w:tcBorders>
          </w:tcPr>
          <w:p w14:paraId="5A9AE5E4" w14:textId="4DD6306C" w:rsidR="004A0A49" w:rsidRDefault="00562F89" w:rsidP="000B6A88">
            <w:pPr>
              <w:contextualSpacing/>
              <w:jc w:val="center"/>
            </w:pPr>
            <w:r>
              <w:t>1-2</w:t>
            </w:r>
          </w:p>
        </w:tc>
      </w:tr>
    </w:tbl>
    <w:p w14:paraId="0FDF06D5" w14:textId="77777777" w:rsidR="00593FC9" w:rsidRDefault="00593FC9" w:rsidP="00950D55">
      <w:pPr>
        <w:spacing w:line="240" w:lineRule="auto"/>
        <w:contextualSpacing/>
      </w:pPr>
    </w:p>
    <w:p w14:paraId="34E196E2" w14:textId="77777777" w:rsidR="00593FC9" w:rsidRDefault="00593FC9" w:rsidP="00950D55">
      <w:pPr>
        <w:spacing w:line="240" w:lineRule="auto"/>
        <w:contextualSpacing/>
      </w:pPr>
    </w:p>
    <w:p w14:paraId="48FF2A69" w14:textId="77777777" w:rsidR="000B6A88" w:rsidRDefault="000B6A88">
      <w:pPr>
        <w:rPr>
          <w:sz w:val="28"/>
          <w:szCs w:val="28"/>
        </w:rPr>
      </w:pPr>
      <w:r>
        <w:rPr>
          <w:sz w:val="28"/>
          <w:szCs w:val="28"/>
        </w:rPr>
        <w:br w:type="page"/>
      </w:r>
    </w:p>
    <w:p w14:paraId="000AE8EC" w14:textId="77777777" w:rsidR="005D0BD6" w:rsidRPr="00B42E41" w:rsidRDefault="005D0BD6" w:rsidP="00950D55">
      <w:pPr>
        <w:spacing w:line="240" w:lineRule="auto"/>
        <w:contextualSpacing/>
        <w:rPr>
          <w:sz w:val="28"/>
          <w:szCs w:val="28"/>
        </w:rPr>
      </w:pPr>
      <w:r w:rsidRPr="00B42E41">
        <w:rPr>
          <w:sz w:val="28"/>
          <w:szCs w:val="28"/>
        </w:rPr>
        <w:lastRenderedPageBreak/>
        <w:t>AA Music Degree – Associate in Arts in Liberal Arts and Sciences, Emphasis in Music (Degree A8990)</w:t>
      </w:r>
    </w:p>
    <w:p w14:paraId="3D9652FE" w14:textId="77777777" w:rsidR="005D0BD6" w:rsidRDefault="005D0BD6" w:rsidP="00950D55">
      <w:pPr>
        <w:spacing w:line="240" w:lineRule="auto"/>
        <w:contextualSpacing/>
      </w:pPr>
    </w:p>
    <w:p w14:paraId="4AFAA906" w14:textId="1B98BFF6" w:rsidR="005D0BD6" w:rsidRDefault="005D0BD6" w:rsidP="00950D55">
      <w:pPr>
        <w:spacing w:line="240" w:lineRule="auto"/>
        <w:contextualSpacing/>
      </w:pPr>
      <w:r>
        <w:t>This degree is not intended for students who plan to transfer in music, nor is it for students who intend to pursue a career in music. It is designed to meet the needs of students interested in graduating with a two-year college degree while emphasizing music.</w:t>
      </w:r>
      <w:r w:rsidR="00DC62AF">
        <w:t xml:space="preserve"> An emphasis in Music provides the student with a basic understanding of music theory, harmony and the history of Western music. </w:t>
      </w:r>
    </w:p>
    <w:p w14:paraId="0D332EFD" w14:textId="77777777" w:rsidR="000B6A88" w:rsidRDefault="000B6A88" w:rsidP="00950D55">
      <w:pPr>
        <w:spacing w:line="240" w:lineRule="auto"/>
        <w:contextualSpacing/>
      </w:pPr>
    </w:p>
    <w:p w14:paraId="7F9E5149" w14:textId="34759C65" w:rsidR="000B6A88" w:rsidRDefault="000B6A88" w:rsidP="00950D55">
      <w:pPr>
        <w:spacing w:line="240" w:lineRule="auto"/>
        <w:contextualSpacing/>
      </w:pPr>
      <w:r>
        <w:t xml:space="preserve">To earn an AA Music degree, a student must </w:t>
      </w:r>
      <w:r w:rsidR="00DC62AF">
        <w:t>complete all of the Mt. SAC graduation requirements outlined in the college catalog. In addition, the student completes foundational courses in music and selects courses in piano and a performance ensemble.</w:t>
      </w:r>
    </w:p>
    <w:p w14:paraId="77A15241" w14:textId="77777777" w:rsidR="000B6A88" w:rsidRDefault="000B6A88" w:rsidP="00950D55">
      <w:pPr>
        <w:spacing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5646"/>
        <w:gridCol w:w="738"/>
      </w:tblGrid>
      <w:tr w:rsidR="00DC62AF" w:rsidRPr="0006610B" w14:paraId="0433DBD6" w14:textId="77777777" w:rsidTr="005D0E11">
        <w:tc>
          <w:tcPr>
            <w:tcW w:w="9576" w:type="dxa"/>
            <w:gridSpan w:val="3"/>
          </w:tcPr>
          <w:p w14:paraId="33F61FEF" w14:textId="7B6C4D9C" w:rsidR="00DC62AF" w:rsidRPr="0006610B" w:rsidRDefault="004C280B" w:rsidP="00DC62AF">
            <w:pPr>
              <w:contextualSpacing/>
              <w:jc w:val="center"/>
              <w:rPr>
                <w:u w:val="single"/>
              </w:rPr>
            </w:pPr>
            <w:r>
              <w:rPr>
                <w:u w:val="single"/>
              </w:rPr>
              <w:t>FOUNDATIONAL</w:t>
            </w:r>
            <w:r w:rsidR="00DC62AF">
              <w:rPr>
                <w:u w:val="single"/>
              </w:rPr>
              <w:t xml:space="preserve"> COURSES</w:t>
            </w:r>
          </w:p>
        </w:tc>
      </w:tr>
      <w:tr w:rsidR="00DC62AF" w:rsidRPr="00655027" w14:paraId="441082AA" w14:textId="77777777" w:rsidTr="005D0E11">
        <w:tc>
          <w:tcPr>
            <w:tcW w:w="3192" w:type="dxa"/>
          </w:tcPr>
          <w:p w14:paraId="54854335" w14:textId="77777777" w:rsidR="00DC62AF" w:rsidRDefault="00DC62AF" w:rsidP="005D0E11">
            <w:pPr>
              <w:contextualSpacing/>
            </w:pPr>
          </w:p>
        </w:tc>
        <w:tc>
          <w:tcPr>
            <w:tcW w:w="5646" w:type="dxa"/>
          </w:tcPr>
          <w:p w14:paraId="17703760" w14:textId="77777777" w:rsidR="00DC62AF" w:rsidRDefault="00DC62AF" w:rsidP="005D0E11">
            <w:pPr>
              <w:contextualSpacing/>
            </w:pPr>
          </w:p>
        </w:tc>
        <w:tc>
          <w:tcPr>
            <w:tcW w:w="738" w:type="dxa"/>
          </w:tcPr>
          <w:p w14:paraId="47091FA9" w14:textId="77777777" w:rsidR="00DC62AF" w:rsidRPr="00655027" w:rsidRDefault="00DC62AF" w:rsidP="005D0E11">
            <w:pPr>
              <w:contextualSpacing/>
              <w:jc w:val="center"/>
              <w:rPr>
                <w:u w:val="single"/>
              </w:rPr>
            </w:pPr>
            <w:r w:rsidRPr="00655027">
              <w:rPr>
                <w:u w:val="single"/>
              </w:rPr>
              <w:t>Units</w:t>
            </w:r>
          </w:p>
        </w:tc>
      </w:tr>
      <w:tr w:rsidR="00DC62AF" w14:paraId="0A0C379D" w14:textId="77777777" w:rsidTr="005D0E11">
        <w:tc>
          <w:tcPr>
            <w:tcW w:w="3192" w:type="dxa"/>
          </w:tcPr>
          <w:p w14:paraId="48719FA8" w14:textId="77777777" w:rsidR="00DC62AF" w:rsidRDefault="00DC62AF" w:rsidP="005D0E11">
            <w:pPr>
              <w:contextualSpacing/>
            </w:pPr>
            <w:r>
              <w:t>Music Theory and Harmony</w:t>
            </w:r>
          </w:p>
        </w:tc>
        <w:tc>
          <w:tcPr>
            <w:tcW w:w="5646" w:type="dxa"/>
          </w:tcPr>
          <w:p w14:paraId="4A06B916" w14:textId="7FA75ADA" w:rsidR="00DC62AF" w:rsidRDefault="00DC62AF" w:rsidP="005D0E11">
            <w:pPr>
              <w:contextualSpacing/>
            </w:pPr>
            <w:r>
              <w:t>MUS 2 and 3A</w:t>
            </w:r>
          </w:p>
          <w:p w14:paraId="7EF75EA6" w14:textId="21BB5DC4" w:rsidR="00DC62AF" w:rsidRPr="008C5C82" w:rsidRDefault="00DC62AF" w:rsidP="00DC62AF">
            <w:pPr>
              <w:contextualSpacing/>
              <w:rPr>
                <w:i/>
              </w:rPr>
            </w:pPr>
            <w:r>
              <w:rPr>
                <w:i/>
              </w:rPr>
              <w:t>The latter course is offered Spring only</w:t>
            </w:r>
          </w:p>
        </w:tc>
        <w:tc>
          <w:tcPr>
            <w:tcW w:w="738" w:type="dxa"/>
          </w:tcPr>
          <w:p w14:paraId="72F70874" w14:textId="1568CBAA" w:rsidR="00DC62AF" w:rsidRDefault="00DC62AF" w:rsidP="005D0E11">
            <w:pPr>
              <w:contextualSpacing/>
              <w:jc w:val="center"/>
            </w:pPr>
            <w:r>
              <w:t>6</w:t>
            </w:r>
          </w:p>
        </w:tc>
      </w:tr>
      <w:tr w:rsidR="00DC62AF" w14:paraId="63E8E93B" w14:textId="77777777" w:rsidTr="005D0E11">
        <w:tc>
          <w:tcPr>
            <w:tcW w:w="3192" w:type="dxa"/>
          </w:tcPr>
          <w:p w14:paraId="11BE440D" w14:textId="77777777" w:rsidR="00DC62AF" w:rsidRDefault="00DC62AF" w:rsidP="005D0E11">
            <w:pPr>
              <w:contextualSpacing/>
            </w:pPr>
            <w:r>
              <w:t>Musicianship</w:t>
            </w:r>
          </w:p>
        </w:tc>
        <w:tc>
          <w:tcPr>
            <w:tcW w:w="5646" w:type="dxa"/>
          </w:tcPr>
          <w:p w14:paraId="4B455B2C" w14:textId="44997453" w:rsidR="00DC62AF" w:rsidRDefault="00DC62AF" w:rsidP="005D0E11">
            <w:pPr>
              <w:contextualSpacing/>
            </w:pPr>
            <w:r>
              <w:t>MUS 5A and 5B</w:t>
            </w:r>
          </w:p>
          <w:p w14:paraId="3EC78685" w14:textId="77549223" w:rsidR="00DC62AF" w:rsidRPr="008C5C82" w:rsidRDefault="00DC62AF" w:rsidP="004C280B">
            <w:pPr>
              <w:contextualSpacing/>
              <w:rPr>
                <w:i/>
              </w:rPr>
            </w:pPr>
            <w:r>
              <w:rPr>
                <w:i/>
              </w:rPr>
              <w:t>The latter course</w:t>
            </w:r>
            <w:r w:rsidR="004C280B">
              <w:rPr>
                <w:i/>
              </w:rPr>
              <w:t xml:space="preserve"> </w:t>
            </w:r>
            <w:r>
              <w:rPr>
                <w:i/>
              </w:rPr>
              <w:t>is offered Spring only</w:t>
            </w:r>
          </w:p>
        </w:tc>
        <w:tc>
          <w:tcPr>
            <w:tcW w:w="738" w:type="dxa"/>
          </w:tcPr>
          <w:p w14:paraId="07806680" w14:textId="44FC4924" w:rsidR="00DC62AF" w:rsidRDefault="00DC62AF" w:rsidP="005D0E11">
            <w:pPr>
              <w:contextualSpacing/>
              <w:jc w:val="center"/>
            </w:pPr>
            <w:r>
              <w:t>2</w:t>
            </w:r>
          </w:p>
        </w:tc>
      </w:tr>
      <w:tr w:rsidR="00DC62AF" w14:paraId="537059F6" w14:textId="77777777" w:rsidTr="005D0E11">
        <w:tc>
          <w:tcPr>
            <w:tcW w:w="3192" w:type="dxa"/>
          </w:tcPr>
          <w:p w14:paraId="79486721" w14:textId="351B5235" w:rsidR="00DC62AF" w:rsidRDefault="004C280B" w:rsidP="005D0E11">
            <w:pPr>
              <w:contextualSpacing/>
            </w:pPr>
            <w:r>
              <w:t>Music Literature</w:t>
            </w:r>
          </w:p>
        </w:tc>
        <w:tc>
          <w:tcPr>
            <w:tcW w:w="5646" w:type="dxa"/>
          </w:tcPr>
          <w:p w14:paraId="1F6F0950" w14:textId="456429C8" w:rsidR="00DC62AF" w:rsidRPr="004C280B" w:rsidRDefault="004C280B" w:rsidP="005D0E11">
            <w:pPr>
              <w:contextualSpacing/>
            </w:pPr>
            <w:r>
              <w:t>Music Literature Survey (Medieval to Baroque)</w:t>
            </w:r>
          </w:p>
        </w:tc>
        <w:tc>
          <w:tcPr>
            <w:tcW w:w="738" w:type="dxa"/>
          </w:tcPr>
          <w:p w14:paraId="7C7C9BC2" w14:textId="2EA3AA9C" w:rsidR="00DC62AF" w:rsidRDefault="004C280B" w:rsidP="004C280B">
            <w:pPr>
              <w:contextualSpacing/>
              <w:jc w:val="center"/>
            </w:pPr>
            <w:r>
              <w:t>3</w:t>
            </w:r>
          </w:p>
        </w:tc>
      </w:tr>
      <w:tr w:rsidR="004C280B" w14:paraId="038F66C2" w14:textId="77777777" w:rsidTr="005D0E11">
        <w:tc>
          <w:tcPr>
            <w:tcW w:w="3192" w:type="dxa"/>
          </w:tcPr>
          <w:p w14:paraId="3A792941" w14:textId="4F35C51E" w:rsidR="004C280B" w:rsidRDefault="004C280B" w:rsidP="005D0E11">
            <w:pPr>
              <w:contextualSpacing/>
            </w:pPr>
            <w:r>
              <w:t>Individual Instruction</w:t>
            </w:r>
          </w:p>
        </w:tc>
        <w:tc>
          <w:tcPr>
            <w:tcW w:w="5646" w:type="dxa"/>
          </w:tcPr>
          <w:p w14:paraId="10504F9B" w14:textId="77777777" w:rsidR="004C280B" w:rsidRDefault="004C280B" w:rsidP="005D0E11">
            <w:pPr>
              <w:contextualSpacing/>
            </w:pPr>
            <w:r>
              <w:t>MUS 16</w:t>
            </w:r>
          </w:p>
          <w:p w14:paraId="553086DE" w14:textId="564E561F" w:rsidR="004C280B" w:rsidRPr="004C280B" w:rsidRDefault="004C280B" w:rsidP="005D0E11">
            <w:pPr>
              <w:contextualSpacing/>
              <w:rPr>
                <w:i/>
              </w:rPr>
            </w:pPr>
            <w:r>
              <w:rPr>
                <w:i/>
              </w:rPr>
              <w:t>Requires successful audition</w:t>
            </w:r>
          </w:p>
        </w:tc>
        <w:tc>
          <w:tcPr>
            <w:tcW w:w="738" w:type="dxa"/>
          </w:tcPr>
          <w:p w14:paraId="41B2CDD6" w14:textId="6396192A" w:rsidR="004C280B" w:rsidRDefault="004C280B" w:rsidP="005D0E11">
            <w:pPr>
              <w:contextualSpacing/>
              <w:jc w:val="center"/>
            </w:pPr>
            <w:r>
              <w:t>0.5</w:t>
            </w:r>
          </w:p>
        </w:tc>
      </w:tr>
      <w:tr w:rsidR="004C280B" w14:paraId="762CEAD4" w14:textId="77777777" w:rsidTr="005D0E11">
        <w:tc>
          <w:tcPr>
            <w:tcW w:w="3192" w:type="dxa"/>
          </w:tcPr>
          <w:p w14:paraId="2F73E516" w14:textId="23F661FA" w:rsidR="004C280B" w:rsidRDefault="004C280B" w:rsidP="005D0E11">
            <w:pPr>
              <w:contextualSpacing/>
            </w:pPr>
            <w:r>
              <w:t>Conducting</w:t>
            </w:r>
          </w:p>
        </w:tc>
        <w:tc>
          <w:tcPr>
            <w:tcW w:w="5646" w:type="dxa"/>
          </w:tcPr>
          <w:p w14:paraId="7262A056" w14:textId="77777777" w:rsidR="004C280B" w:rsidRDefault="004C280B" w:rsidP="005D0E11">
            <w:pPr>
              <w:contextualSpacing/>
            </w:pPr>
            <w:r>
              <w:t>MUS 22</w:t>
            </w:r>
          </w:p>
          <w:p w14:paraId="0C28544A" w14:textId="4CADEE8A" w:rsidR="004C280B" w:rsidRPr="004C280B" w:rsidRDefault="004C280B" w:rsidP="005D0E11">
            <w:pPr>
              <w:contextualSpacing/>
              <w:rPr>
                <w:i/>
              </w:rPr>
            </w:pPr>
            <w:r>
              <w:rPr>
                <w:i/>
              </w:rPr>
              <w:t>Offered Winter only</w:t>
            </w:r>
          </w:p>
        </w:tc>
        <w:tc>
          <w:tcPr>
            <w:tcW w:w="738" w:type="dxa"/>
          </w:tcPr>
          <w:p w14:paraId="02363F74" w14:textId="04312E37" w:rsidR="004C280B" w:rsidRDefault="004C280B" w:rsidP="005D0E11">
            <w:pPr>
              <w:contextualSpacing/>
              <w:jc w:val="center"/>
            </w:pPr>
            <w:r>
              <w:t>1.5</w:t>
            </w:r>
          </w:p>
        </w:tc>
      </w:tr>
      <w:tr w:rsidR="00DC62AF" w:rsidRPr="008C5C82" w14:paraId="5A0DA8C4" w14:textId="77777777" w:rsidTr="005D0E11">
        <w:tc>
          <w:tcPr>
            <w:tcW w:w="9576" w:type="dxa"/>
            <w:gridSpan w:val="3"/>
          </w:tcPr>
          <w:p w14:paraId="0D729BB4" w14:textId="77777777" w:rsidR="00DC62AF" w:rsidRDefault="00DC62AF" w:rsidP="005D0E11">
            <w:pPr>
              <w:contextualSpacing/>
              <w:jc w:val="center"/>
              <w:rPr>
                <w:u w:val="single"/>
              </w:rPr>
            </w:pPr>
          </w:p>
          <w:p w14:paraId="00CBFEDE" w14:textId="1E4A3D66" w:rsidR="00DC62AF" w:rsidRDefault="004C280B" w:rsidP="005D0E11">
            <w:pPr>
              <w:contextualSpacing/>
              <w:jc w:val="center"/>
              <w:rPr>
                <w:u w:val="single"/>
              </w:rPr>
            </w:pPr>
            <w:r>
              <w:rPr>
                <w:u w:val="single"/>
              </w:rPr>
              <w:t>PIANO</w:t>
            </w:r>
          </w:p>
          <w:p w14:paraId="2CFD4BA6" w14:textId="77777777" w:rsidR="00DC62AF" w:rsidRDefault="00DC62AF" w:rsidP="005D0E11">
            <w:pPr>
              <w:contextualSpacing/>
              <w:rPr>
                <w:u w:val="single"/>
              </w:rPr>
            </w:pPr>
          </w:p>
          <w:p w14:paraId="0C4BFBF5" w14:textId="15F10916" w:rsidR="00DC62AF" w:rsidRPr="008C5C82" w:rsidRDefault="004C280B" w:rsidP="005D0E11">
            <w:pPr>
              <w:contextualSpacing/>
            </w:pPr>
            <w:r>
              <w:t>Select two (2) Units from the following courses.</w:t>
            </w:r>
          </w:p>
        </w:tc>
      </w:tr>
      <w:tr w:rsidR="00DC62AF" w:rsidRPr="00655027" w14:paraId="5B3AB864" w14:textId="77777777" w:rsidTr="005D0E11">
        <w:tc>
          <w:tcPr>
            <w:tcW w:w="3192" w:type="dxa"/>
          </w:tcPr>
          <w:p w14:paraId="59103AF9" w14:textId="77777777" w:rsidR="00DC62AF" w:rsidRDefault="00DC62AF" w:rsidP="005D0E11">
            <w:pPr>
              <w:contextualSpacing/>
            </w:pPr>
          </w:p>
        </w:tc>
        <w:tc>
          <w:tcPr>
            <w:tcW w:w="5646" w:type="dxa"/>
          </w:tcPr>
          <w:p w14:paraId="5EB33F24" w14:textId="77777777" w:rsidR="00DC62AF" w:rsidRDefault="00DC62AF" w:rsidP="005D0E11">
            <w:pPr>
              <w:contextualSpacing/>
            </w:pPr>
          </w:p>
        </w:tc>
        <w:tc>
          <w:tcPr>
            <w:tcW w:w="738" w:type="dxa"/>
          </w:tcPr>
          <w:p w14:paraId="1D8A3C5F" w14:textId="77777777" w:rsidR="00DC62AF" w:rsidRPr="00655027" w:rsidRDefault="00DC62AF" w:rsidP="005D0E11">
            <w:pPr>
              <w:contextualSpacing/>
              <w:jc w:val="center"/>
              <w:rPr>
                <w:u w:val="single"/>
              </w:rPr>
            </w:pPr>
            <w:r w:rsidRPr="00655027">
              <w:rPr>
                <w:u w:val="single"/>
              </w:rPr>
              <w:t>Units</w:t>
            </w:r>
          </w:p>
        </w:tc>
      </w:tr>
      <w:tr w:rsidR="00DC62AF" w14:paraId="34E51169" w14:textId="77777777" w:rsidTr="005D0E11">
        <w:tc>
          <w:tcPr>
            <w:tcW w:w="3192" w:type="dxa"/>
          </w:tcPr>
          <w:p w14:paraId="76C0B0C9" w14:textId="1C502282" w:rsidR="00DC62AF" w:rsidRDefault="004C280B" w:rsidP="005D0E11">
            <w:pPr>
              <w:contextualSpacing/>
            </w:pPr>
            <w:r>
              <w:t>Elementary Piano</w:t>
            </w:r>
          </w:p>
        </w:tc>
        <w:tc>
          <w:tcPr>
            <w:tcW w:w="5646" w:type="dxa"/>
          </w:tcPr>
          <w:p w14:paraId="594B14C4" w14:textId="02828719" w:rsidR="00DC62AF" w:rsidRDefault="004C280B" w:rsidP="005D0E11">
            <w:pPr>
              <w:contextualSpacing/>
            </w:pPr>
            <w:r>
              <w:t>MUS 17A</w:t>
            </w:r>
          </w:p>
        </w:tc>
        <w:tc>
          <w:tcPr>
            <w:tcW w:w="738" w:type="dxa"/>
          </w:tcPr>
          <w:p w14:paraId="306885E3" w14:textId="6D1B0C0E" w:rsidR="00DC62AF" w:rsidRDefault="004C280B" w:rsidP="005D0E11">
            <w:pPr>
              <w:contextualSpacing/>
              <w:jc w:val="center"/>
            </w:pPr>
            <w:r>
              <w:t>1</w:t>
            </w:r>
          </w:p>
        </w:tc>
      </w:tr>
      <w:tr w:rsidR="00DC62AF" w14:paraId="41E7D779" w14:textId="77777777" w:rsidTr="005D0E11">
        <w:tc>
          <w:tcPr>
            <w:tcW w:w="3192" w:type="dxa"/>
          </w:tcPr>
          <w:p w14:paraId="52D9A89C" w14:textId="34614810" w:rsidR="00DC62AF" w:rsidRDefault="004C280B" w:rsidP="005D0E11">
            <w:pPr>
              <w:contextualSpacing/>
            </w:pPr>
            <w:r>
              <w:t>Intermediate Piano</w:t>
            </w:r>
          </w:p>
        </w:tc>
        <w:tc>
          <w:tcPr>
            <w:tcW w:w="5646" w:type="dxa"/>
          </w:tcPr>
          <w:p w14:paraId="6CF51738" w14:textId="1268C847" w:rsidR="00DC62AF" w:rsidRPr="0006417E" w:rsidRDefault="004C280B" w:rsidP="005D0E11">
            <w:pPr>
              <w:contextualSpacing/>
            </w:pPr>
            <w:r>
              <w:t>MUS 17B</w:t>
            </w:r>
          </w:p>
        </w:tc>
        <w:tc>
          <w:tcPr>
            <w:tcW w:w="738" w:type="dxa"/>
          </w:tcPr>
          <w:p w14:paraId="1188A327" w14:textId="43820822" w:rsidR="00DC62AF" w:rsidRDefault="004C280B" w:rsidP="005D0E11">
            <w:pPr>
              <w:contextualSpacing/>
              <w:jc w:val="center"/>
            </w:pPr>
            <w:r>
              <w:t>1</w:t>
            </w:r>
          </w:p>
        </w:tc>
      </w:tr>
      <w:tr w:rsidR="004C280B" w14:paraId="3ED2E8C0" w14:textId="77777777" w:rsidTr="005D0E11">
        <w:tc>
          <w:tcPr>
            <w:tcW w:w="3192" w:type="dxa"/>
          </w:tcPr>
          <w:p w14:paraId="4ADF4DDF" w14:textId="58D8173F" w:rsidR="004C280B" w:rsidRDefault="004C280B" w:rsidP="005D0E11">
            <w:pPr>
              <w:contextualSpacing/>
            </w:pPr>
            <w:r>
              <w:t>Advanced Piano</w:t>
            </w:r>
          </w:p>
        </w:tc>
        <w:tc>
          <w:tcPr>
            <w:tcW w:w="5646" w:type="dxa"/>
          </w:tcPr>
          <w:p w14:paraId="73BB3322" w14:textId="131660E9" w:rsidR="004C280B" w:rsidRDefault="004C280B" w:rsidP="005D0E11">
            <w:pPr>
              <w:contextualSpacing/>
            </w:pPr>
            <w:r>
              <w:t>MUS 18</w:t>
            </w:r>
          </w:p>
        </w:tc>
        <w:tc>
          <w:tcPr>
            <w:tcW w:w="738" w:type="dxa"/>
          </w:tcPr>
          <w:p w14:paraId="6FA5985C" w14:textId="5C908EFA" w:rsidR="004C280B" w:rsidRDefault="004C280B" w:rsidP="005D0E11">
            <w:pPr>
              <w:contextualSpacing/>
              <w:jc w:val="center"/>
            </w:pPr>
            <w:r>
              <w:t>1</w:t>
            </w:r>
          </w:p>
        </w:tc>
      </w:tr>
      <w:tr w:rsidR="004C280B" w14:paraId="31802D37" w14:textId="77777777" w:rsidTr="002663C6">
        <w:tc>
          <w:tcPr>
            <w:tcW w:w="9576" w:type="dxa"/>
            <w:gridSpan w:val="3"/>
          </w:tcPr>
          <w:p w14:paraId="07FD12A7" w14:textId="77777777" w:rsidR="004C280B" w:rsidRDefault="004C280B" w:rsidP="005D0E11">
            <w:pPr>
              <w:contextualSpacing/>
              <w:jc w:val="center"/>
            </w:pPr>
          </w:p>
          <w:p w14:paraId="12C1366F" w14:textId="195208C8" w:rsidR="004C280B" w:rsidRPr="004C280B" w:rsidRDefault="004C280B" w:rsidP="005D0E11">
            <w:pPr>
              <w:contextualSpacing/>
              <w:jc w:val="center"/>
              <w:rPr>
                <w:u w:val="single"/>
              </w:rPr>
            </w:pPr>
            <w:r w:rsidRPr="004C280B">
              <w:rPr>
                <w:u w:val="single"/>
              </w:rPr>
              <w:t>PERFORMANCE ENSEMBLE</w:t>
            </w:r>
          </w:p>
          <w:p w14:paraId="7B27ACEE" w14:textId="77777777" w:rsidR="004C280B" w:rsidRDefault="004C280B" w:rsidP="004C280B">
            <w:pPr>
              <w:contextualSpacing/>
            </w:pPr>
          </w:p>
          <w:p w14:paraId="415D407F" w14:textId="132B6A10" w:rsidR="004C280B" w:rsidRDefault="004C280B" w:rsidP="004C280B">
            <w:pPr>
              <w:contextualSpacing/>
            </w:pPr>
            <w:r>
              <w:t>Select from the following courses.</w:t>
            </w:r>
          </w:p>
        </w:tc>
      </w:tr>
      <w:tr w:rsidR="004C280B" w14:paraId="761E6F60" w14:textId="77777777" w:rsidTr="005D0E11">
        <w:tc>
          <w:tcPr>
            <w:tcW w:w="3192" w:type="dxa"/>
          </w:tcPr>
          <w:p w14:paraId="2619D327" w14:textId="67093299" w:rsidR="004C280B" w:rsidRDefault="004C280B" w:rsidP="005D0E11">
            <w:pPr>
              <w:contextualSpacing/>
            </w:pPr>
          </w:p>
        </w:tc>
        <w:tc>
          <w:tcPr>
            <w:tcW w:w="5646" w:type="dxa"/>
          </w:tcPr>
          <w:p w14:paraId="47C6356A" w14:textId="77777777" w:rsidR="004C280B" w:rsidRDefault="004C280B" w:rsidP="005D0E11">
            <w:pPr>
              <w:contextualSpacing/>
            </w:pPr>
          </w:p>
        </w:tc>
        <w:tc>
          <w:tcPr>
            <w:tcW w:w="738" w:type="dxa"/>
          </w:tcPr>
          <w:p w14:paraId="19FC10D5" w14:textId="32C2677F" w:rsidR="004C280B" w:rsidRPr="004C280B" w:rsidRDefault="004C280B" w:rsidP="005D0E11">
            <w:pPr>
              <w:contextualSpacing/>
              <w:jc w:val="center"/>
              <w:rPr>
                <w:u w:val="single"/>
              </w:rPr>
            </w:pPr>
            <w:r w:rsidRPr="004C280B">
              <w:rPr>
                <w:u w:val="single"/>
              </w:rPr>
              <w:t>Units</w:t>
            </w:r>
          </w:p>
        </w:tc>
      </w:tr>
      <w:tr w:rsidR="004C280B" w14:paraId="44F8D7BE" w14:textId="77777777" w:rsidTr="005D0E11">
        <w:tc>
          <w:tcPr>
            <w:tcW w:w="3192" w:type="dxa"/>
          </w:tcPr>
          <w:p w14:paraId="3B5339F7" w14:textId="66E71203" w:rsidR="004C280B" w:rsidRDefault="004C280B" w:rsidP="005D0E11">
            <w:pPr>
              <w:contextualSpacing/>
            </w:pPr>
            <w:r>
              <w:t>MUS 27</w:t>
            </w:r>
          </w:p>
        </w:tc>
        <w:tc>
          <w:tcPr>
            <w:tcW w:w="5646" w:type="dxa"/>
          </w:tcPr>
          <w:p w14:paraId="02E38E4D" w14:textId="3E674B8A" w:rsidR="004C280B" w:rsidRDefault="004C280B" w:rsidP="005D0E11">
            <w:pPr>
              <w:contextualSpacing/>
            </w:pPr>
            <w:r>
              <w:t>Chamber Music</w:t>
            </w:r>
          </w:p>
        </w:tc>
        <w:tc>
          <w:tcPr>
            <w:tcW w:w="738" w:type="dxa"/>
          </w:tcPr>
          <w:p w14:paraId="6ED6E414" w14:textId="5E7BDDBF" w:rsidR="004C280B" w:rsidRDefault="004C280B" w:rsidP="005D0E11">
            <w:pPr>
              <w:contextualSpacing/>
              <w:jc w:val="center"/>
            </w:pPr>
            <w:r>
              <w:t>1.5</w:t>
            </w:r>
          </w:p>
        </w:tc>
      </w:tr>
      <w:tr w:rsidR="004C280B" w14:paraId="573CC157" w14:textId="77777777" w:rsidTr="005D0E11">
        <w:tc>
          <w:tcPr>
            <w:tcW w:w="3192" w:type="dxa"/>
          </w:tcPr>
          <w:p w14:paraId="129018E0" w14:textId="49AAF5A6" w:rsidR="004C280B" w:rsidRDefault="004C280B" w:rsidP="005D0E11">
            <w:pPr>
              <w:contextualSpacing/>
            </w:pPr>
            <w:r>
              <w:t>MUS 30</w:t>
            </w:r>
          </w:p>
        </w:tc>
        <w:tc>
          <w:tcPr>
            <w:tcW w:w="5646" w:type="dxa"/>
          </w:tcPr>
          <w:p w14:paraId="3D1709AA" w14:textId="1BC9CC5F" w:rsidR="004C280B" w:rsidRDefault="004C280B" w:rsidP="005D0E11">
            <w:pPr>
              <w:contextualSpacing/>
            </w:pPr>
            <w:r>
              <w:t>Collegiate Chorale</w:t>
            </w:r>
          </w:p>
        </w:tc>
        <w:tc>
          <w:tcPr>
            <w:tcW w:w="738" w:type="dxa"/>
          </w:tcPr>
          <w:p w14:paraId="37DA92C1" w14:textId="50F6E19F" w:rsidR="004C280B" w:rsidRDefault="004C280B" w:rsidP="005D0E11">
            <w:pPr>
              <w:contextualSpacing/>
              <w:jc w:val="center"/>
            </w:pPr>
            <w:r>
              <w:t>1</w:t>
            </w:r>
          </w:p>
        </w:tc>
      </w:tr>
      <w:tr w:rsidR="004C280B" w14:paraId="2728D06B" w14:textId="77777777" w:rsidTr="005D0E11">
        <w:tc>
          <w:tcPr>
            <w:tcW w:w="3192" w:type="dxa"/>
          </w:tcPr>
          <w:p w14:paraId="1CA133F3" w14:textId="3E9EC51C" w:rsidR="004C280B" w:rsidRDefault="004C280B" w:rsidP="005D0E11">
            <w:pPr>
              <w:contextualSpacing/>
            </w:pPr>
            <w:r>
              <w:t>MUS 31</w:t>
            </w:r>
          </w:p>
        </w:tc>
        <w:tc>
          <w:tcPr>
            <w:tcW w:w="5646" w:type="dxa"/>
          </w:tcPr>
          <w:p w14:paraId="6F52B323" w14:textId="27B206D2" w:rsidR="004C280B" w:rsidRDefault="004C280B" w:rsidP="005D0E11">
            <w:pPr>
              <w:contextualSpacing/>
            </w:pPr>
            <w:r>
              <w:t>Concert Choir</w:t>
            </w:r>
          </w:p>
        </w:tc>
        <w:tc>
          <w:tcPr>
            <w:tcW w:w="738" w:type="dxa"/>
          </w:tcPr>
          <w:p w14:paraId="52AF38F4" w14:textId="2A3A668E" w:rsidR="004C280B" w:rsidRDefault="004C280B" w:rsidP="005D0E11">
            <w:pPr>
              <w:contextualSpacing/>
              <w:jc w:val="center"/>
            </w:pPr>
            <w:r>
              <w:t>1.5</w:t>
            </w:r>
          </w:p>
        </w:tc>
      </w:tr>
      <w:tr w:rsidR="004C280B" w14:paraId="1E2FBA32" w14:textId="77777777" w:rsidTr="005D0E11">
        <w:tc>
          <w:tcPr>
            <w:tcW w:w="3192" w:type="dxa"/>
          </w:tcPr>
          <w:p w14:paraId="64970CBF" w14:textId="54CFD162" w:rsidR="004C280B" w:rsidRDefault="004C280B" w:rsidP="005D0E11">
            <w:pPr>
              <w:contextualSpacing/>
            </w:pPr>
            <w:r>
              <w:t>MUS 34</w:t>
            </w:r>
          </w:p>
        </w:tc>
        <w:tc>
          <w:tcPr>
            <w:tcW w:w="5646" w:type="dxa"/>
          </w:tcPr>
          <w:p w14:paraId="11D0F17A" w14:textId="3D64D1AF" w:rsidR="004C280B" w:rsidRDefault="004C280B" w:rsidP="005D0E11">
            <w:pPr>
              <w:contextualSpacing/>
            </w:pPr>
            <w:r>
              <w:t>Women’s Vocal Ensemble</w:t>
            </w:r>
          </w:p>
        </w:tc>
        <w:tc>
          <w:tcPr>
            <w:tcW w:w="738" w:type="dxa"/>
          </w:tcPr>
          <w:p w14:paraId="17CC92FD" w14:textId="1D7D2E9A" w:rsidR="004C280B" w:rsidRDefault="004C280B" w:rsidP="005D0E11">
            <w:pPr>
              <w:contextualSpacing/>
              <w:jc w:val="center"/>
            </w:pPr>
            <w:r>
              <w:t>2</w:t>
            </w:r>
          </w:p>
        </w:tc>
      </w:tr>
      <w:tr w:rsidR="004C280B" w14:paraId="2D5F013A" w14:textId="77777777" w:rsidTr="005D0E11">
        <w:tc>
          <w:tcPr>
            <w:tcW w:w="3192" w:type="dxa"/>
          </w:tcPr>
          <w:p w14:paraId="5727F524" w14:textId="43A0764A" w:rsidR="004C280B" w:rsidRDefault="004C280B" w:rsidP="005D0E11">
            <w:pPr>
              <w:contextualSpacing/>
            </w:pPr>
            <w:r>
              <w:t>MUS 36</w:t>
            </w:r>
          </w:p>
        </w:tc>
        <w:tc>
          <w:tcPr>
            <w:tcW w:w="5646" w:type="dxa"/>
          </w:tcPr>
          <w:p w14:paraId="32F4392D" w14:textId="5584A077" w:rsidR="004C280B" w:rsidRDefault="004C280B" w:rsidP="005D0E11">
            <w:pPr>
              <w:contextualSpacing/>
            </w:pPr>
            <w:r>
              <w:t>Wind Symphony</w:t>
            </w:r>
          </w:p>
        </w:tc>
        <w:tc>
          <w:tcPr>
            <w:tcW w:w="738" w:type="dxa"/>
          </w:tcPr>
          <w:p w14:paraId="5E4237AE" w14:textId="66719BB1" w:rsidR="004C280B" w:rsidRDefault="004C280B" w:rsidP="005D0E11">
            <w:pPr>
              <w:contextualSpacing/>
              <w:jc w:val="center"/>
            </w:pPr>
            <w:r>
              <w:t>1</w:t>
            </w:r>
          </w:p>
        </w:tc>
      </w:tr>
      <w:tr w:rsidR="004C280B" w14:paraId="7C682FA2" w14:textId="77777777" w:rsidTr="005D0E11">
        <w:tc>
          <w:tcPr>
            <w:tcW w:w="3192" w:type="dxa"/>
          </w:tcPr>
          <w:p w14:paraId="4D67A84B" w14:textId="7DE6DEFA" w:rsidR="004C280B" w:rsidRDefault="004C280B" w:rsidP="005D0E11">
            <w:pPr>
              <w:contextualSpacing/>
            </w:pPr>
            <w:r>
              <w:t>MUS 38</w:t>
            </w:r>
          </w:p>
        </w:tc>
        <w:tc>
          <w:tcPr>
            <w:tcW w:w="5646" w:type="dxa"/>
          </w:tcPr>
          <w:p w14:paraId="1CB0259B" w14:textId="5C0CD67C" w:rsidR="004C280B" w:rsidRDefault="004C280B" w:rsidP="005D0E11">
            <w:pPr>
              <w:contextualSpacing/>
            </w:pPr>
            <w:r>
              <w:t>Ensemble</w:t>
            </w:r>
          </w:p>
        </w:tc>
        <w:tc>
          <w:tcPr>
            <w:tcW w:w="738" w:type="dxa"/>
          </w:tcPr>
          <w:p w14:paraId="2C9F756A" w14:textId="2F6EB5A9" w:rsidR="004C280B" w:rsidRDefault="004C280B" w:rsidP="005D0E11">
            <w:pPr>
              <w:contextualSpacing/>
              <w:jc w:val="center"/>
            </w:pPr>
            <w:r>
              <w:t>0.5</w:t>
            </w:r>
          </w:p>
        </w:tc>
      </w:tr>
      <w:tr w:rsidR="004C280B" w14:paraId="471D69B0" w14:textId="77777777" w:rsidTr="005D0E11">
        <w:tc>
          <w:tcPr>
            <w:tcW w:w="3192" w:type="dxa"/>
          </w:tcPr>
          <w:p w14:paraId="0309A8BA" w14:textId="1D0524D1" w:rsidR="004C280B" w:rsidRDefault="004C280B" w:rsidP="005D0E11">
            <w:pPr>
              <w:contextualSpacing/>
            </w:pPr>
            <w:r>
              <w:t>MUS 39</w:t>
            </w:r>
          </w:p>
        </w:tc>
        <w:tc>
          <w:tcPr>
            <w:tcW w:w="5646" w:type="dxa"/>
          </w:tcPr>
          <w:p w14:paraId="249A98BA" w14:textId="738D4A68" w:rsidR="004C280B" w:rsidRDefault="004C280B" w:rsidP="005D0E11">
            <w:pPr>
              <w:contextualSpacing/>
            </w:pPr>
            <w:r>
              <w:t>Laboratory Band</w:t>
            </w:r>
          </w:p>
        </w:tc>
        <w:tc>
          <w:tcPr>
            <w:tcW w:w="738" w:type="dxa"/>
          </w:tcPr>
          <w:p w14:paraId="59E1D10B" w14:textId="453BDE80" w:rsidR="004C280B" w:rsidRDefault="004C280B" w:rsidP="005D0E11">
            <w:pPr>
              <w:contextualSpacing/>
              <w:jc w:val="center"/>
            </w:pPr>
            <w:r>
              <w:t>2</w:t>
            </w:r>
          </w:p>
        </w:tc>
      </w:tr>
      <w:tr w:rsidR="004C280B" w14:paraId="245DC631" w14:textId="77777777" w:rsidTr="005D0E11">
        <w:tc>
          <w:tcPr>
            <w:tcW w:w="3192" w:type="dxa"/>
          </w:tcPr>
          <w:p w14:paraId="0580EDEA" w14:textId="69623379" w:rsidR="004C280B" w:rsidRDefault="004C280B" w:rsidP="005D0E11">
            <w:pPr>
              <w:contextualSpacing/>
            </w:pPr>
            <w:r>
              <w:t>MUS 44</w:t>
            </w:r>
          </w:p>
        </w:tc>
        <w:tc>
          <w:tcPr>
            <w:tcW w:w="5646" w:type="dxa"/>
          </w:tcPr>
          <w:p w14:paraId="3E33E50D" w14:textId="0E6C5F30" w:rsidR="004C280B" w:rsidRDefault="004C280B" w:rsidP="005D0E11">
            <w:pPr>
              <w:contextualSpacing/>
            </w:pPr>
            <w:r>
              <w:t>Vocal Jazz Ensemble</w:t>
            </w:r>
          </w:p>
        </w:tc>
        <w:tc>
          <w:tcPr>
            <w:tcW w:w="738" w:type="dxa"/>
          </w:tcPr>
          <w:p w14:paraId="67E702A8" w14:textId="24D3A0A1" w:rsidR="004C280B" w:rsidRDefault="004C280B" w:rsidP="005D0E11">
            <w:pPr>
              <w:contextualSpacing/>
              <w:jc w:val="center"/>
            </w:pPr>
            <w:r>
              <w:t>2</w:t>
            </w:r>
          </w:p>
        </w:tc>
      </w:tr>
      <w:tr w:rsidR="004C280B" w14:paraId="3F4B1671" w14:textId="77777777" w:rsidTr="005D0E11">
        <w:tc>
          <w:tcPr>
            <w:tcW w:w="3192" w:type="dxa"/>
          </w:tcPr>
          <w:p w14:paraId="53743907" w14:textId="775DA915" w:rsidR="004C280B" w:rsidRDefault="004C280B" w:rsidP="005D0E11">
            <w:pPr>
              <w:contextualSpacing/>
            </w:pPr>
            <w:r>
              <w:t>MUS 45</w:t>
            </w:r>
          </w:p>
        </w:tc>
        <w:tc>
          <w:tcPr>
            <w:tcW w:w="5646" w:type="dxa"/>
          </w:tcPr>
          <w:p w14:paraId="2CBCB5AF" w14:textId="6E8C5B06" w:rsidR="004C280B" w:rsidRDefault="004C280B" w:rsidP="005D0E11">
            <w:pPr>
              <w:contextualSpacing/>
            </w:pPr>
            <w:r>
              <w:t>Chamber Singers</w:t>
            </w:r>
          </w:p>
        </w:tc>
        <w:tc>
          <w:tcPr>
            <w:tcW w:w="738" w:type="dxa"/>
          </w:tcPr>
          <w:p w14:paraId="5E92C2E1" w14:textId="65C608F1" w:rsidR="004C280B" w:rsidRDefault="004C280B" w:rsidP="005D0E11">
            <w:pPr>
              <w:contextualSpacing/>
              <w:jc w:val="center"/>
            </w:pPr>
            <w:r>
              <w:t>2</w:t>
            </w:r>
          </w:p>
        </w:tc>
      </w:tr>
      <w:tr w:rsidR="004C280B" w14:paraId="38D80E9A" w14:textId="77777777" w:rsidTr="005D0E11">
        <w:tc>
          <w:tcPr>
            <w:tcW w:w="3192" w:type="dxa"/>
          </w:tcPr>
          <w:p w14:paraId="5BDB4B1B" w14:textId="5F2C7BB2" w:rsidR="004C280B" w:rsidRDefault="004C280B" w:rsidP="005D0E11">
            <w:pPr>
              <w:contextualSpacing/>
            </w:pPr>
            <w:r>
              <w:t>MUS 47</w:t>
            </w:r>
          </w:p>
        </w:tc>
        <w:tc>
          <w:tcPr>
            <w:tcW w:w="5646" w:type="dxa"/>
          </w:tcPr>
          <w:p w14:paraId="06DD2254" w14:textId="198CE3ED" w:rsidR="004C280B" w:rsidRDefault="004C280B" w:rsidP="005D0E11">
            <w:pPr>
              <w:contextualSpacing/>
            </w:pPr>
            <w:r>
              <w:t>Jazz Ensemble</w:t>
            </w:r>
          </w:p>
        </w:tc>
        <w:tc>
          <w:tcPr>
            <w:tcW w:w="738" w:type="dxa"/>
          </w:tcPr>
          <w:p w14:paraId="6C7AA9FC" w14:textId="7951F830" w:rsidR="004C280B" w:rsidRDefault="004C280B" w:rsidP="005D0E11">
            <w:pPr>
              <w:contextualSpacing/>
              <w:jc w:val="center"/>
            </w:pPr>
            <w:r>
              <w:t>2</w:t>
            </w:r>
          </w:p>
        </w:tc>
      </w:tr>
      <w:tr w:rsidR="004C280B" w14:paraId="03E2E6F1" w14:textId="77777777" w:rsidTr="005D0E11">
        <w:tc>
          <w:tcPr>
            <w:tcW w:w="3192" w:type="dxa"/>
          </w:tcPr>
          <w:p w14:paraId="6FED37AA" w14:textId="48923940" w:rsidR="004C280B" w:rsidRDefault="004C280B" w:rsidP="005D0E11">
            <w:pPr>
              <w:contextualSpacing/>
            </w:pPr>
            <w:r>
              <w:t>MUS 48</w:t>
            </w:r>
          </w:p>
        </w:tc>
        <w:tc>
          <w:tcPr>
            <w:tcW w:w="5646" w:type="dxa"/>
          </w:tcPr>
          <w:p w14:paraId="7A7D7867" w14:textId="4E983388" w:rsidR="004C280B" w:rsidRDefault="004C280B" w:rsidP="005D0E11">
            <w:pPr>
              <w:contextualSpacing/>
            </w:pPr>
            <w:r>
              <w:t>Men’s Vocal Ensemble</w:t>
            </w:r>
          </w:p>
        </w:tc>
        <w:tc>
          <w:tcPr>
            <w:tcW w:w="738" w:type="dxa"/>
          </w:tcPr>
          <w:p w14:paraId="3A810D2A" w14:textId="58AB4631" w:rsidR="004C280B" w:rsidRDefault="004C280B" w:rsidP="005D0E11">
            <w:pPr>
              <w:contextualSpacing/>
              <w:jc w:val="center"/>
            </w:pPr>
            <w:r>
              <w:t>2</w:t>
            </w:r>
          </w:p>
        </w:tc>
      </w:tr>
      <w:tr w:rsidR="004C280B" w14:paraId="7F012624" w14:textId="77777777" w:rsidTr="005D0E11">
        <w:tc>
          <w:tcPr>
            <w:tcW w:w="3192" w:type="dxa"/>
          </w:tcPr>
          <w:p w14:paraId="0742F478" w14:textId="6A212471" w:rsidR="004C280B" w:rsidRDefault="004C280B" w:rsidP="005D0E11">
            <w:pPr>
              <w:contextualSpacing/>
            </w:pPr>
            <w:r>
              <w:lastRenderedPageBreak/>
              <w:t>MUS 49</w:t>
            </w:r>
          </w:p>
        </w:tc>
        <w:tc>
          <w:tcPr>
            <w:tcW w:w="5646" w:type="dxa"/>
          </w:tcPr>
          <w:p w14:paraId="2EA94AC1" w14:textId="147FFC83" w:rsidR="004C280B" w:rsidRDefault="004C280B" w:rsidP="005D0E11">
            <w:pPr>
              <w:contextualSpacing/>
            </w:pPr>
            <w:r>
              <w:t>Wind Ensemble</w:t>
            </w:r>
          </w:p>
        </w:tc>
        <w:tc>
          <w:tcPr>
            <w:tcW w:w="738" w:type="dxa"/>
          </w:tcPr>
          <w:p w14:paraId="2FA59991" w14:textId="0D06F1EE" w:rsidR="004C280B" w:rsidRDefault="004C280B" w:rsidP="005D0E11">
            <w:pPr>
              <w:contextualSpacing/>
              <w:jc w:val="center"/>
            </w:pPr>
            <w:r>
              <w:t>2</w:t>
            </w:r>
          </w:p>
        </w:tc>
      </w:tr>
      <w:tr w:rsidR="004C280B" w14:paraId="0D694B00" w14:textId="77777777" w:rsidTr="00A1131B">
        <w:tc>
          <w:tcPr>
            <w:tcW w:w="9576" w:type="dxa"/>
            <w:gridSpan w:val="3"/>
          </w:tcPr>
          <w:p w14:paraId="2FB83771" w14:textId="307DD431" w:rsidR="004C280B" w:rsidRDefault="004C280B" w:rsidP="005D0E11">
            <w:pPr>
              <w:contextualSpacing/>
              <w:jc w:val="center"/>
            </w:pPr>
          </w:p>
          <w:p w14:paraId="5EEC7628" w14:textId="77777777" w:rsidR="004C280B" w:rsidRPr="004C280B" w:rsidRDefault="004C280B" w:rsidP="005D0E11">
            <w:pPr>
              <w:contextualSpacing/>
              <w:jc w:val="center"/>
              <w:rPr>
                <w:u w:val="single"/>
              </w:rPr>
            </w:pPr>
            <w:r w:rsidRPr="004C280B">
              <w:rPr>
                <w:u w:val="single"/>
              </w:rPr>
              <w:t>STRONGLY RECOMMENDED ELECTIVES</w:t>
            </w:r>
          </w:p>
          <w:p w14:paraId="7C380D75" w14:textId="4933AFCF" w:rsidR="004C280B" w:rsidRDefault="004C280B" w:rsidP="005D0E11">
            <w:pPr>
              <w:contextualSpacing/>
              <w:jc w:val="center"/>
            </w:pPr>
          </w:p>
        </w:tc>
      </w:tr>
      <w:tr w:rsidR="004C280B" w14:paraId="1D05EEE0" w14:textId="77777777" w:rsidTr="005D0E11">
        <w:tc>
          <w:tcPr>
            <w:tcW w:w="3192" w:type="dxa"/>
          </w:tcPr>
          <w:p w14:paraId="2F07686D" w14:textId="77777777" w:rsidR="004C280B" w:rsidRDefault="004C280B" w:rsidP="005D0E11">
            <w:pPr>
              <w:contextualSpacing/>
            </w:pPr>
          </w:p>
        </w:tc>
        <w:tc>
          <w:tcPr>
            <w:tcW w:w="5646" w:type="dxa"/>
          </w:tcPr>
          <w:p w14:paraId="4A3DF557" w14:textId="77777777" w:rsidR="004C280B" w:rsidRDefault="004C280B" w:rsidP="005D0E11">
            <w:pPr>
              <w:contextualSpacing/>
            </w:pPr>
          </w:p>
        </w:tc>
        <w:tc>
          <w:tcPr>
            <w:tcW w:w="738" w:type="dxa"/>
          </w:tcPr>
          <w:p w14:paraId="45F9D8FB" w14:textId="664238B6" w:rsidR="004C280B" w:rsidRPr="004C280B" w:rsidRDefault="004C280B" w:rsidP="005D0E11">
            <w:pPr>
              <w:contextualSpacing/>
              <w:jc w:val="center"/>
              <w:rPr>
                <w:u w:val="single"/>
              </w:rPr>
            </w:pPr>
            <w:r w:rsidRPr="004C280B">
              <w:rPr>
                <w:u w:val="single"/>
              </w:rPr>
              <w:t>Units</w:t>
            </w:r>
          </w:p>
        </w:tc>
      </w:tr>
      <w:tr w:rsidR="004C280B" w14:paraId="7310490D" w14:textId="77777777" w:rsidTr="005D0E11">
        <w:tc>
          <w:tcPr>
            <w:tcW w:w="3192" w:type="dxa"/>
          </w:tcPr>
          <w:p w14:paraId="1BD62DDC" w14:textId="158680F3" w:rsidR="004C280B" w:rsidRDefault="004C280B" w:rsidP="005D0E11">
            <w:pPr>
              <w:contextualSpacing/>
            </w:pPr>
            <w:r>
              <w:t>MUS 11B</w:t>
            </w:r>
          </w:p>
        </w:tc>
        <w:tc>
          <w:tcPr>
            <w:tcW w:w="5646" w:type="dxa"/>
          </w:tcPr>
          <w:p w14:paraId="02AA1FC0" w14:textId="7CC5401D" w:rsidR="004C280B" w:rsidRDefault="004C280B" w:rsidP="005D0E11">
            <w:pPr>
              <w:contextualSpacing/>
            </w:pPr>
            <w:r>
              <w:t>Music Literature Survey (Classical to Modern)</w:t>
            </w:r>
          </w:p>
        </w:tc>
        <w:tc>
          <w:tcPr>
            <w:tcW w:w="738" w:type="dxa"/>
          </w:tcPr>
          <w:p w14:paraId="5390BF86" w14:textId="363993B8" w:rsidR="004C280B" w:rsidRDefault="004C280B" w:rsidP="005D0E11">
            <w:pPr>
              <w:contextualSpacing/>
              <w:jc w:val="center"/>
            </w:pPr>
            <w:r>
              <w:t>3</w:t>
            </w:r>
          </w:p>
        </w:tc>
      </w:tr>
      <w:tr w:rsidR="004C280B" w14:paraId="5AE6036C" w14:textId="77777777" w:rsidTr="005D0E11">
        <w:tc>
          <w:tcPr>
            <w:tcW w:w="3192" w:type="dxa"/>
          </w:tcPr>
          <w:p w14:paraId="14187CD6" w14:textId="38664B98" w:rsidR="004C280B" w:rsidRDefault="004C280B" w:rsidP="005D0E11">
            <w:pPr>
              <w:contextualSpacing/>
            </w:pPr>
            <w:r>
              <w:t>MUS 16</w:t>
            </w:r>
          </w:p>
        </w:tc>
        <w:tc>
          <w:tcPr>
            <w:tcW w:w="5646" w:type="dxa"/>
          </w:tcPr>
          <w:p w14:paraId="0A79D6FE" w14:textId="03D5AE48" w:rsidR="004C280B" w:rsidRDefault="004C280B" w:rsidP="005D0E11">
            <w:pPr>
              <w:contextualSpacing/>
            </w:pPr>
            <w:r>
              <w:t>Individual Instruction</w:t>
            </w:r>
          </w:p>
        </w:tc>
        <w:tc>
          <w:tcPr>
            <w:tcW w:w="738" w:type="dxa"/>
          </w:tcPr>
          <w:p w14:paraId="7F39790E" w14:textId="034F385C" w:rsidR="004C280B" w:rsidRDefault="004C280B" w:rsidP="004C280B">
            <w:pPr>
              <w:contextualSpacing/>
              <w:jc w:val="center"/>
            </w:pPr>
            <w:r>
              <w:t>0.5</w:t>
            </w:r>
          </w:p>
        </w:tc>
      </w:tr>
      <w:tr w:rsidR="004C280B" w14:paraId="4857548E" w14:textId="77777777" w:rsidTr="005D0E11">
        <w:tc>
          <w:tcPr>
            <w:tcW w:w="3192" w:type="dxa"/>
          </w:tcPr>
          <w:p w14:paraId="030BC29D" w14:textId="1131C611" w:rsidR="004C280B" w:rsidRDefault="004C280B" w:rsidP="005D0E11">
            <w:pPr>
              <w:contextualSpacing/>
            </w:pPr>
            <w:r>
              <w:t>MUS 9</w:t>
            </w:r>
          </w:p>
        </w:tc>
        <w:tc>
          <w:tcPr>
            <w:tcW w:w="5646" w:type="dxa"/>
          </w:tcPr>
          <w:p w14:paraId="7535A213" w14:textId="2B46B41D" w:rsidR="004C280B" w:rsidRDefault="004C280B" w:rsidP="005D0E11">
            <w:pPr>
              <w:contextualSpacing/>
            </w:pPr>
            <w:r>
              <w:t>Introduction to Music Technology</w:t>
            </w:r>
          </w:p>
        </w:tc>
        <w:tc>
          <w:tcPr>
            <w:tcW w:w="738" w:type="dxa"/>
          </w:tcPr>
          <w:p w14:paraId="2597B715" w14:textId="5278843E" w:rsidR="004C280B" w:rsidRDefault="004C280B" w:rsidP="005D0E11">
            <w:pPr>
              <w:contextualSpacing/>
              <w:jc w:val="center"/>
            </w:pPr>
            <w:r>
              <w:t>3</w:t>
            </w:r>
          </w:p>
        </w:tc>
      </w:tr>
    </w:tbl>
    <w:p w14:paraId="02DD87D2" w14:textId="77777777" w:rsidR="005D0BD6" w:rsidRDefault="005D0BD6" w:rsidP="00950D55">
      <w:pPr>
        <w:spacing w:line="240" w:lineRule="auto"/>
        <w:contextualSpacing/>
      </w:pPr>
    </w:p>
    <w:p w14:paraId="07B02EAD" w14:textId="77777777" w:rsidR="008C5C82" w:rsidRDefault="008C5C82">
      <w:pPr>
        <w:rPr>
          <w:sz w:val="28"/>
          <w:szCs w:val="28"/>
        </w:rPr>
      </w:pPr>
      <w:r>
        <w:rPr>
          <w:sz w:val="28"/>
          <w:szCs w:val="28"/>
        </w:rPr>
        <w:br w:type="page"/>
      </w:r>
    </w:p>
    <w:p w14:paraId="0CFB5CD9" w14:textId="77777777" w:rsidR="005D0BD6" w:rsidRPr="00B42E41" w:rsidRDefault="005D0BD6" w:rsidP="00950D55">
      <w:pPr>
        <w:spacing w:line="240" w:lineRule="auto"/>
        <w:contextualSpacing/>
        <w:rPr>
          <w:sz w:val="28"/>
          <w:szCs w:val="28"/>
        </w:rPr>
      </w:pPr>
      <w:r w:rsidRPr="00B42E41">
        <w:rPr>
          <w:sz w:val="28"/>
          <w:szCs w:val="28"/>
        </w:rPr>
        <w:lastRenderedPageBreak/>
        <w:t>AA-T Music Degree – Associate in Arts in Music for Transfer (Degree A0347)</w:t>
      </w:r>
    </w:p>
    <w:p w14:paraId="2225AB92" w14:textId="77777777" w:rsidR="005D0BD6" w:rsidRDefault="005D0BD6" w:rsidP="00950D55">
      <w:pPr>
        <w:spacing w:line="240" w:lineRule="auto"/>
        <w:contextualSpacing/>
      </w:pPr>
    </w:p>
    <w:p w14:paraId="1A33B3D8" w14:textId="77777777" w:rsidR="005D0BD6" w:rsidRDefault="003B6A87" w:rsidP="00950D55">
      <w:pPr>
        <w:spacing w:line="240" w:lineRule="auto"/>
        <w:contextualSpacing/>
      </w:pPr>
      <w:r>
        <w:t>S</w:t>
      </w:r>
      <w:r w:rsidR="005D0BD6">
        <w:t>tudents who plan to transfer to CSU as music majors</w:t>
      </w:r>
      <w:r>
        <w:t xml:space="preserve"> can do so by pursuing this degree. The AA-T Music degree i</w:t>
      </w:r>
      <w:r w:rsidR="005D0BD6">
        <w:t xml:space="preserve">s also suitable for students who intend to transfer </w:t>
      </w:r>
      <w:r>
        <w:t>to UC or a private universit</w:t>
      </w:r>
      <w:r w:rsidR="00AD76D0">
        <w:t>y</w:t>
      </w:r>
      <w:r w:rsidR="005D0BD6">
        <w:t xml:space="preserve">, or for students who </w:t>
      </w:r>
      <w:r>
        <w:t xml:space="preserve">simply </w:t>
      </w:r>
      <w:r w:rsidR="005D0BD6">
        <w:t>desire a solid foundation in music.</w:t>
      </w:r>
      <w:r w:rsidR="00655027">
        <w:t xml:space="preserve"> The AA-T Music degree prepares students for careers </w:t>
      </w:r>
      <w:r w:rsidR="00693FE5">
        <w:t xml:space="preserve">musical performance, composition, </w:t>
      </w:r>
      <w:r w:rsidR="00655027">
        <w:t xml:space="preserve">music </w:t>
      </w:r>
      <w:r w:rsidR="00693FE5">
        <w:t xml:space="preserve">education </w:t>
      </w:r>
      <w:r w:rsidR="00655027">
        <w:t>and music therapy.</w:t>
      </w:r>
    </w:p>
    <w:p w14:paraId="4C873411" w14:textId="77777777" w:rsidR="004128F0" w:rsidRDefault="004128F0" w:rsidP="00950D55">
      <w:pPr>
        <w:spacing w:line="240" w:lineRule="auto"/>
        <w:contextualSpacing/>
      </w:pPr>
    </w:p>
    <w:p w14:paraId="79E55EC4" w14:textId="77777777" w:rsidR="004128F0" w:rsidRDefault="004128F0" w:rsidP="00950D55">
      <w:pPr>
        <w:spacing w:line="240" w:lineRule="auto"/>
        <w:contextualSpacing/>
      </w:pPr>
      <w:r>
        <w:t xml:space="preserve">To earn an AA-T Music degree, a student must complete </w:t>
      </w:r>
      <w:r w:rsidR="008C5C82">
        <w:t xml:space="preserve">at least </w:t>
      </w:r>
      <w:r>
        <w:t xml:space="preserve">60 semester Units that are eligible for transfer to the </w:t>
      </w:r>
      <w:r w:rsidR="0006610B">
        <w:t>CSU</w:t>
      </w:r>
      <w:r w:rsidR="008C5C82">
        <w:t>. These include general education courses (</w:t>
      </w:r>
      <w:r w:rsidR="008C5C82" w:rsidRPr="0006417E">
        <w:t>IGETC or CSU GE breadth</w:t>
      </w:r>
      <w:r w:rsidR="008C5C82">
        <w:t>) and major-related courses.</w:t>
      </w:r>
    </w:p>
    <w:p w14:paraId="6F71894D" w14:textId="77777777" w:rsidR="003B6A87" w:rsidRDefault="003B6A87" w:rsidP="00950D55">
      <w:pPr>
        <w:spacing w:line="240" w:lineRule="auto"/>
        <w:contextualSpacing/>
      </w:pPr>
    </w:p>
    <w:p w14:paraId="71AD31CD" w14:textId="77777777" w:rsidR="0000103A" w:rsidRDefault="0000103A" w:rsidP="00950D55">
      <w:pPr>
        <w:spacing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5646"/>
        <w:gridCol w:w="738"/>
      </w:tblGrid>
      <w:tr w:rsidR="00AD76D0" w14:paraId="221FAB03" w14:textId="77777777" w:rsidTr="00655027">
        <w:tc>
          <w:tcPr>
            <w:tcW w:w="9576" w:type="dxa"/>
            <w:gridSpan w:val="3"/>
          </w:tcPr>
          <w:p w14:paraId="1C5C75CB" w14:textId="77777777" w:rsidR="008C5C82" w:rsidRPr="0006610B" w:rsidRDefault="0006610B" w:rsidP="00655027">
            <w:pPr>
              <w:contextualSpacing/>
              <w:jc w:val="center"/>
              <w:rPr>
                <w:u w:val="single"/>
              </w:rPr>
            </w:pPr>
            <w:r w:rsidRPr="0006610B">
              <w:rPr>
                <w:u w:val="single"/>
              </w:rPr>
              <w:t>REQUIRED</w:t>
            </w:r>
            <w:r w:rsidR="008C5C82">
              <w:rPr>
                <w:u w:val="single"/>
              </w:rPr>
              <w:t xml:space="preserve"> MUSIC COURSES</w:t>
            </w:r>
          </w:p>
        </w:tc>
      </w:tr>
      <w:tr w:rsidR="00655027" w14:paraId="6BB6315E" w14:textId="77777777" w:rsidTr="00655027">
        <w:tc>
          <w:tcPr>
            <w:tcW w:w="3192" w:type="dxa"/>
          </w:tcPr>
          <w:p w14:paraId="33F069C2" w14:textId="77777777" w:rsidR="00655027" w:rsidRDefault="00655027" w:rsidP="00950D55">
            <w:pPr>
              <w:contextualSpacing/>
            </w:pPr>
          </w:p>
        </w:tc>
        <w:tc>
          <w:tcPr>
            <w:tcW w:w="5646" w:type="dxa"/>
          </w:tcPr>
          <w:p w14:paraId="2915FEE3" w14:textId="77777777" w:rsidR="00655027" w:rsidRDefault="00655027" w:rsidP="0006610B">
            <w:pPr>
              <w:contextualSpacing/>
            </w:pPr>
          </w:p>
        </w:tc>
        <w:tc>
          <w:tcPr>
            <w:tcW w:w="738" w:type="dxa"/>
          </w:tcPr>
          <w:p w14:paraId="4BE001E9" w14:textId="77777777" w:rsidR="00655027" w:rsidRPr="00655027" w:rsidRDefault="00655027" w:rsidP="00AD76D0">
            <w:pPr>
              <w:contextualSpacing/>
              <w:jc w:val="center"/>
              <w:rPr>
                <w:u w:val="single"/>
              </w:rPr>
            </w:pPr>
            <w:r w:rsidRPr="00655027">
              <w:rPr>
                <w:u w:val="single"/>
              </w:rPr>
              <w:t>Units</w:t>
            </w:r>
          </w:p>
        </w:tc>
      </w:tr>
      <w:tr w:rsidR="00AD76D0" w14:paraId="0F200D60" w14:textId="77777777" w:rsidTr="00655027">
        <w:tc>
          <w:tcPr>
            <w:tcW w:w="3192" w:type="dxa"/>
          </w:tcPr>
          <w:p w14:paraId="4790C84D" w14:textId="77777777" w:rsidR="003B6A87" w:rsidRDefault="003B6A87" w:rsidP="00950D55">
            <w:pPr>
              <w:contextualSpacing/>
            </w:pPr>
            <w:r>
              <w:t>Music Theory and Harmony</w:t>
            </w:r>
          </w:p>
        </w:tc>
        <w:tc>
          <w:tcPr>
            <w:tcW w:w="5646" w:type="dxa"/>
          </w:tcPr>
          <w:p w14:paraId="18611435" w14:textId="77777777" w:rsidR="00AD76D0" w:rsidRDefault="003B6A87" w:rsidP="0006610B">
            <w:pPr>
              <w:contextualSpacing/>
            </w:pPr>
            <w:r>
              <w:t>MUS 2</w:t>
            </w:r>
            <w:r w:rsidR="0006610B">
              <w:t>, 3A, 3B and 3C</w:t>
            </w:r>
          </w:p>
          <w:p w14:paraId="5F50EDC0" w14:textId="77777777" w:rsidR="008C5C82" w:rsidRPr="008C5C82" w:rsidRDefault="008C5C82" w:rsidP="0006610B">
            <w:pPr>
              <w:contextualSpacing/>
              <w:rPr>
                <w:i/>
              </w:rPr>
            </w:pPr>
            <w:r w:rsidRPr="008C5C82">
              <w:rPr>
                <w:i/>
              </w:rPr>
              <w:t>MUS 3A and 3C are Spring-only; MUS 3B is Fall-only</w:t>
            </w:r>
          </w:p>
        </w:tc>
        <w:tc>
          <w:tcPr>
            <w:tcW w:w="738" w:type="dxa"/>
          </w:tcPr>
          <w:p w14:paraId="3EBDB6F1" w14:textId="77777777" w:rsidR="003B6A87" w:rsidRDefault="00AD76D0" w:rsidP="00AD76D0">
            <w:pPr>
              <w:contextualSpacing/>
              <w:jc w:val="center"/>
            </w:pPr>
            <w:r>
              <w:t>12</w:t>
            </w:r>
          </w:p>
        </w:tc>
      </w:tr>
      <w:tr w:rsidR="00AD76D0" w14:paraId="18FF3B99" w14:textId="77777777" w:rsidTr="00655027">
        <w:tc>
          <w:tcPr>
            <w:tcW w:w="3192" w:type="dxa"/>
          </w:tcPr>
          <w:p w14:paraId="5BADDCD6" w14:textId="77777777" w:rsidR="003B6A87" w:rsidRDefault="003B6A87" w:rsidP="00950D55">
            <w:pPr>
              <w:contextualSpacing/>
            </w:pPr>
            <w:r>
              <w:t>Musicianship</w:t>
            </w:r>
          </w:p>
        </w:tc>
        <w:tc>
          <w:tcPr>
            <w:tcW w:w="5646" w:type="dxa"/>
          </w:tcPr>
          <w:p w14:paraId="37FDEA17" w14:textId="77777777" w:rsidR="00AD76D0" w:rsidRDefault="003B6A87" w:rsidP="0006610B">
            <w:pPr>
              <w:contextualSpacing/>
            </w:pPr>
            <w:r>
              <w:t xml:space="preserve">MUS </w:t>
            </w:r>
            <w:r w:rsidR="0006610B">
              <w:t>5A, 5B, 6A and 6B</w:t>
            </w:r>
          </w:p>
          <w:p w14:paraId="230A40DC" w14:textId="77777777" w:rsidR="008C5C82" w:rsidRPr="008C5C82" w:rsidRDefault="008C5C82" w:rsidP="0006610B">
            <w:pPr>
              <w:contextualSpacing/>
              <w:rPr>
                <w:i/>
              </w:rPr>
            </w:pPr>
            <w:r w:rsidRPr="008C5C82">
              <w:rPr>
                <w:i/>
              </w:rPr>
              <w:t>MUS 5B and 6B are Spring-only; MUS 6A is Fall-only</w:t>
            </w:r>
          </w:p>
        </w:tc>
        <w:tc>
          <w:tcPr>
            <w:tcW w:w="738" w:type="dxa"/>
          </w:tcPr>
          <w:p w14:paraId="5B66FCDB" w14:textId="77777777" w:rsidR="003B6A87" w:rsidRDefault="00AD76D0" w:rsidP="00AD76D0">
            <w:pPr>
              <w:contextualSpacing/>
              <w:jc w:val="center"/>
            </w:pPr>
            <w:r>
              <w:t>4</w:t>
            </w:r>
          </w:p>
        </w:tc>
      </w:tr>
      <w:tr w:rsidR="00AD76D0" w14:paraId="764A59DA" w14:textId="77777777" w:rsidTr="00655027">
        <w:tc>
          <w:tcPr>
            <w:tcW w:w="3192" w:type="dxa"/>
          </w:tcPr>
          <w:p w14:paraId="129E0E7D" w14:textId="77777777" w:rsidR="003B6A87" w:rsidRDefault="0006610B" w:rsidP="00950D55">
            <w:pPr>
              <w:contextualSpacing/>
            </w:pPr>
            <w:r>
              <w:t>Individual Instruction</w:t>
            </w:r>
          </w:p>
        </w:tc>
        <w:tc>
          <w:tcPr>
            <w:tcW w:w="5646" w:type="dxa"/>
          </w:tcPr>
          <w:p w14:paraId="549E83D6" w14:textId="77777777" w:rsidR="0006610B" w:rsidRDefault="00655027" w:rsidP="00950D55">
            <w:pPr>
              <w:contextualSpacing/>
            </w:pPr>
            <w:r>
              <w:t>MUS 16 (4 semesters)</w:t>
            </w:r>
          </w:p>
          <w:p w14:paraId="60348BF2" w14:textId="77777777" w:rsidR="0006610B" w:rsidRPr="008C5C82" w:rsidRDefault="00655027" w:rsidP="00950D55">
            <w:pPr>
              <w:contextualSpacing/>
              <w:rPr>
                <w:i/>
              </w:rPr>
            </w:pPr>
            <w:r>
              <w:rPr>
                <w:i/>
              </w:rPr>
              <w:t>R</w:t>
            </w:r>
            <w:r w:rsidR="0006610B" w:rsidRPr="008C5C82">
              <w:rPr>
                <w:i/>
              </w:rPr>
              <w:t>equires successful audition</w:t>
            </w:r>
          </w:p>
        </w:tc>
        <w:tc>
          <w:tcPr>
            <w:tcW w:w="738" w:type="dxa"/>
          </w:tcPr>
          <w:p w14:paraId="5AE9AFA2" w14:textId="77777777" w:rsidR="003B6A87" w:rsidRDefault="0006610B" w:rsidP="00AD76D0">
            <w:pPr>
              <w:contextualSpacing/>
              <w:jc w:val="center"/>
            </w:pPr>
            <w:r>
              <w:t>2</w:t>
            </w:r>
          </w:p>
          <w:p w14:paraId="5203C932" w14:textId="77777777" w:rsidR="0006610B" w:rsidRDefault="0006610B" w:rsidP="00AD76D0">
            <w:pPr>
              <w:contextualSpacing/>
              <w:jc w:val="center"/>
            </w:pPr>
          </w:p>
        </w:tc>
      </w:tr>
      <w:tr w:rsidR="0006610B" w14:paraId="136D909B" w14:textId="77777777" w:rsidTr="00655027">
        <w:tc>
          <w:tcPr>
            <w:tcW w:w="3192" w:type="dxa"/>
          </w:tcPr>
          <w:p w14:paraId="1D660678" w14:textId="77777777" w:rsidR="0006610B" w:rsidRDefault="0006610B" w:rsidP="0006610B">
            <w:pPr>
              <w:contextualSpacing/>
            </w:pPr>
            <w:r>
              <w:t>Ensemble</w:t>
            </w:r>
          </w:p>
        </w:tc>
        <w:tc>
          <w:tcPr>
            <w:tcW w:w="5646" w:type="dxa"/>
          </w:tcPr>
          <w:p w14:paraId="6E12F040" w14:textId="5FAAD6D6" w:rsidR="0006610B" w:rsidRDefault="0006610B" w:rsidP="0006610B">
            <w:pPr>
              <w:contextualSpacing/>
            </w:pPr>
            <w:r>
              <w:t xml:space="preserve">MUS 27, 31, 34, 39, 45, </w:t>
            </w:r>
            <w:r w:rsidR="00655027">
              <w:t>47, 48, 49 or 50  (4 total)</w:t>
            </w:r>
          </w:p>
          <w:p w14:paraId="6797AC1A" w14:textId="77777777" w:rsidR="0006610B" w:rsidRPr="008C5C82" w:rsidRDefault="00655027" w:rsidP="0006610B">
            <w:pPr>
              <w:contextualSpacing/>
              <w:rPr>
                <w:i/>
              </w:rPr>
            </w:pPr>
            <w:r>
              <w:rPr>
                <w:i/>
              </w:rPr>
              <w:t>S</w:t>
            </w:r>
            <w:r w:rsidR="0006610B" w:rsidRPr="008C5C82">
              <w:rPr>
                <w:i/>
              </w:rPr>
              <w:t>tudents may repeat an ensemble</w:t>
            </w:r>
            <w:r>
              <w:rPr>
                <w:i/>
              </w:rPr>
              <w:t xml:space="preserve"> up to 4 times</w:t>
            </w:r>
          </w:p>
        </w:tc>
        <w:tc>
          <w:tcPr>
            <w:tcW w:w="738" w:type="dxa"/>
          </w:tcPr>
          <w:p w14:paraId="40B24E2B" w14:textId="77777777" w:rsidR="0006610B" w:rsidRDefault="0006610B" w:rsidP="0006610B">
            <w:pPr>
              <w:contextualSpacing/>
              <w:jc w:val="center"/>
            </w:pPr>
            <w:r>
              <w:t>6-8</w:t>
            </w:r>
          </w:p>
        </w:tc>
      </w:tr>
      <w:tr w:rsidR="00AD76D0" w14:paraId="6EC0494C" w14:textId="77777777" w:rsidTr="00655027">
        <w:tc>
          <w:tcPr>
            <w:tcW w:w="9576" w:type="dxa"/>
            <w:gridSpan w:val="3"/>
          </w:tcPr>
          <w:p w14:paraId="6D513AA3" w14:textId="77777777" w:rsidR="008C5C82" w:rsidRDefault="008C5C82" w:rsidP="00AD76D0">
            <w:pPr>
              <w:contextualSpacing/>
              <w:jc w:val="center"/>
              <w:rPr>
                <w:u w:val="single"/>
              </w:rPr>
            </w:pPr>
          </w:p>
          <w:p w14:paraId="60435F1F" w14:textId="77777777" w:rsidR="00AD76D0" w:rsidRDefault="0006610B" w:rsidP="00AD76D0">
            <w:pPr>
              <w:contextualSpacing/>
              <w:jc w:val="center"/>
              <w:rPr>
                <w:u w:val="single"/>
              </w:rPr>
            </w:pPr>
            <w:r w:rsidRPr="0006610B">
              <w:rPr>
                <w:u w:val="single"/>
              </w:rPr>
              <w:t>STRONGLY RECOMMENDED</w:t>
            </w:r>
            <w:r w:rsidR="008C5C82">
              <w:rPr>
                <w:u w:val="single"/>
              </w:rPr>
              <w:t xml:space="preserve"> MUSIC COURSES</w:t>
            </w:r>
          </w:p>
          <w:p w14:paraId="13A51549" w14:textId="77777777" w:rsidR="008C5C82" w:rsidRDefault="008C5C82" w:rsidP="008C5C82">
            <w:pPr>
              <w:contextualSpacing/>
              <w:rPr>
                <w:u w:val="single"/>
              </w:rPr>
            </w:pPr>
          </w:p>
          <w:p w14:paraId="3F2E5003" w14:textId="36030EE1" w:rsidR="008C5C82" w:rsidRPr="008C5C82" w:rsidRDefault="008C5C82" w:rsidP="006A3ADD">
            <w:pPr>
              <w:contextualSpacing/>
            </w:pPr>
            <w:r>
              <w:t>Students who choose not to complete the strongly recommended courses will likely be required to enroll in 100- and 200-level courses upon transfer</w:t>
            </w:r>
            <w:r w:rsidR="006A3ADD">
              <w:t>.</w:t>
            </w:r>
          </w:p>
        </w:tc>
      </w:tr>
      <w:tr w:rsidR="00655027" w14:paraId="0CE7847B" w14:textId="77777777" w:rsidTr="00655027">
        <w:tc>
          <w:tcPr>
            <w:tcW w:w="3192" w:type="dxa"/>
          </w:tcPr>
          <w:p w14:paraId="61C8CA04" w14:textId="77777777" w:rsidR="00655027" w:rsidRDefault="00655027" w:rsidP="00950D55">
            <w:pPr>
              <w:contextualSpacing/>
            </w:pPr>
          </w:p>
        </w:tc>
        <w:tc>
          <w:tcPr>
            <w:tcW w:w="5646" w:type="dxa"/>
          </w:tcPr>
          <w:p w14:paraId="6EFADA62" w14:textId="77777777" w:rsidR="00655027" w:rsidRDefault="00655027" w:rsidP="00950D55">
            <w:pPr>
              <w:contextualSpacing/>
            </w:pPr>
          </w:p>
        </w:tc>
        <w:tc>
          <w:tcPr>
            <w:tcW w:w="738" w:type="dxa"/>
          </w:tcPr>
          <w:p w14:paraId="2898E720" w14:textId="77777777" w:rsidR="00655027" w:rsidRPr="00655027" w:rsidRDefault="00655027" w:rsidP="00AD76D0">
            <w:pPr>
              <w:contextualSpacing/>
              <w:jc w:val="center"/>
              <w:rPr>
                <w:u w:val="single"/>
              </w:rPr>
            </w:pPr>
            <w:r w:rsidRPr="00655027">
              <w:rPr>
                <w:u w:val="single"/>
              </w:rPr>
              <w:t>Units</w:t>
            </w:r>
          </w:p>
        </w:tc>
      </w:tr>
      <w:tr w:rsidR="00AD76D0" w14:paraId="225A85D0" w14:textId="77777777" w:rsidTr="00655027">
        <w:tc>
          <w:tcPr>
            <w:tcW w:w="3192" w:type="dxa"/>
          </w:tcPr>
          <w:p w14:paraId="28D20B99" w14:textId="77777777" w:rsidR="003B6A87" w:rsidRDefault="003B6A87" w:rsidP="00950D55">
            <w:pPr>
              <w:contextualSpacing/>
            </w:pPr>
            <w:r>
              <w:t>Keyboard Skills</w:t>
            </w:r>
          </w:p>
        </w:tc>
        <w:tc>
          <w:tcPr>
            <w:tcW w:w="5646" w:type="dxa"/>
          </w:tcPr>
          <w:p w14:paraId="1D13A6CE" w14:textId="77777777" w:rsidR="003B6A87" w:rsidRDefault="003B6A87" w:rsidP="00950D55">
            <w:pPr>
              <w:contextualSpacing/>
            </w:pPr>
            <w:r>
              <w:t>MUS 10A-B</w:t>
            </w:r>
          </w:p>
        </w:tc>
        <w:tc>
          <w:tcPr>
            <w:tcW w:w="738" w:type="dxa"/>
          </w:tcPr>
          <w:p w14:paraId="15F2E57C" w14:textId="77777777" w:rsidR="003B6A87" w:rsidRDefault="00AD76D0" w:rsidP="00AD76D0">
            <w:pPr>
              <w:contextualSpacing/>
              <w:jc w:val="center"/>
            </w:pPr>
            <w:r>
              <w:t>2</w:t>
            </w:r>
          </w:p>
        </w:tc>
      </w:tr>
      <w:tr w:rsidR="00AD76D0" w14:paraId="1CF3BAB8" w14:textId="77777777" w:rsidTr="00655027">
        <w:tc>
          <w:tcPr>
            <w:tcW w:w="3192" w:type="dxa"/>
          </w:tcPr>
          <w:p w14:paraId="05CC4625" w14:textId="77777777" w:rsidR="003B6A87" w:rsidRDefault="003B6A87" w:rsidP="00950D55">
            <w:pPr>
              <w:contextualSpacing/>
            </w:pPr>
            <w:r>
              <w:t>Music Literature</w:t>
            </w:r>
          </w:p>
        </w:tc>
        <w:tc>
          <w:tcPr>
            <w:tcW w:w="5646" w:type="dxa"/>
          </w:tcPr>
          <w:p w14:paraId="73C61F45" w14:textId="77777777" w:rsidR="0006417E" w:rsidRDefault="003B6A87" w:rsidP="00950D55">
            <w:pPr>
              <w:contextualSpacing/>
            </w:pPr>
            <w:r>
              <w:t>MUS 11A-B</w:t>
            </w:r>
          </w:p>
          <w:p w14:paraId="3F37AC79" w14:textId="3DB0839C" w:rsidR="00AD76D0" w:rsidRPr="0006417E" w:rsidRDefault="0006417E" w:rsidP="00950D55">
            <w:pPr>
              <w:contextualSpacing/>
            </w:pPr>
            <w:r>
              <w:rPr>
                <w:i/>
              </w:rPr>
              <w:t>T</w:t>
            </w:r>
            <w:r w:rsidR="00AD76D0">
              <w:rPr>
                <w:i/>
              </w:rPr>
              <w:t>hese courses count toward Area C-1 of CSU GE breadth</w:t>
            </w:r>
          </w:p>
        </w:tc>
        <w:tc>
          <w:tcPr>
            <w:tcW w:w="738" w:type="dxa"/>
          </w:tcPr>
          <w:p w14:paraId="55E0679C" w14:textId="77777777" w:rsidR="003B6A87" w:rsidRDefault="00AD76D0" w:rsidP="00AD76D0">
            <w:pPr>
              <w:contextualSpacing/>
              <w:jc w:val="center"/>
            </w:pPr>
            <w:r>
              <w:t>6</w:t>
            </w:r>
          </w:p>
        </w:tc>
      </w:tr>
    </w:tbl>
    <w:p w14:paraId="638E59F4" w14:textId="77777777" w:rsidR="0000103A" w:rsidRDefault="0000103A" w:rsidP="0000103A">
      <w:pPr>
        <w:spacing w:line="240" w:lineRule="auto"/>
        <w:contextualSpacing/>
      </w:pPr>
    </w:p>
    <w:p w14:paraId="671DCD7D" w14:textId="77777777" w:rsidR="0000103A" w:rsidRDefault="0000103A" w:rsidP="0000103A">
      <w:pPr>
        <w:spacing w:line="240" w:lineRule="auto"/>
        <w:contextualSpacing/>
      </w:pPr>
      <w:r>
        <w:t>In lieu of MUS 2 and 5A, students may substitute MUS 7. However, entrance into MUS 3A and 5B requires instructor approval, which will not be granted if students lack the knowledge and skills covered in MUS 2 and 5A.</w:t>
      </w:r>
    </w:p>
    <w:p w14:paraId="7D612B2B" w14:textId="77777777" w:rsidR="000B6A88" w:rsidRDefault="000B6A88" w:rsidP="00AD76D0">
      <w:pPr>
        <w:spacing w:line="240" w:lineRule="auto"/>
        <w:contextualSpacing/>
      </w:pPr>
    </w:p>
    <w:p w14:paraId="184F7F80" w14:textId="08166EF1" w:rsidR="00C16ACD" w:rsidRDefault="00C16ACD" w:rsidP="00AD76D0">
      <w:pPr>
        <w:spacing w:line="240" w:lineRule="auto"/>
        <w:contextualSpacing/>
      </w:pPr>
      <w:r>
        <w:t xml:space="preserve">Students </w:t>
      </w:r>
      <w:r w:rsidR="0006417E">
        <w:t xml:space="preserve">with prior theory and musicianship experience, such as those who have completed the Certificate of Merit program or AP Music Theory, have the option of receiving credit for MUS 2 and/or 5A through examination. For more information, contact </w:t>
      </w:r>
      <w:r w:rsidR="0006417E" w:rsidRPr="0006417E">
        <w:t>Dr. Robert Bowen</w:t>
      </w:r>
      <w:r w:rsidR="0006417E">
        <w:t>.</w:t>
      </w:r>
    </w:p>
    <w:p w14:paraId="3A4870A6" w14:textId="77777777" w:rsidR="0006417E" w:rsidRDefault="0006417E" w:rsidP="00AD76D0">
      <w:pPr>
        <w:spacing w:line="240" w:lineRule="auto"/>
        <w:contextualSpacing/>
      </w:pPr>
    </w:p>
    <w:p w14:paraId="13C20D01" w14:textId="77777777" w:rsidR="0000103A" w:rsidRDefault="0000103A" w:rsidP="0000103A">
      <w:pPr>
        <w:spacing w:line="240" w:lineRule="auto"/>
        <w:contextualSpacing/>
      </w:pPr>
      <w:r>
        <w:t>Before applying to transfer, students should declare a concentration—for example, performance, composition, education or therapy—and speak to a music faculty member about additional transfer requirements for that concentration, such as a composition portfolio or specific audition repertoire.</w:t>
      </w:r>
    </w:p>
    <w:p w14:paraId="1679A6EC" w14:textId="77777777" w:rsidR="0000103A" w:rsidRDefault="0000103A" w:rsidP="0000103A">
      <w:pPr>
        <w:spacing w:line="240" w:lineRule="auto"/>
        <w:contextualSpacing/>
      </w:pPr>
    </w:p>
    <w:p w14:paraId="5405711E" w14:textId="77777777" w:rsidR="0000103A" w:rsidRDefault="0000103A" w:rsidP="0000103A">
      <w:pPr>
        <w:spacing w:line="240" w:lineRule="auto"/>
        <w:contextualSpacing/>
      </w:pPr>
      <w:r>
        <w:t xml:space="preserve">Students planning to pursue the AA-T Music degree should follow this </w:t>
      </w:r>
      <w:r w:rsidRPr="0006417E">
        <w:t>Two-year AA-T Music Blueprint.</w:t>
      </w:r>
    </w:p>
    <w:p w14:paraId="426B281E" w14:textId="77777777" w:rsidR="00AD76D0" w:rsidRDefault="00AD76D0" w:rsidP="00950D55">
      <w:pPr>
        <w:spacing w:line="240" w:lineRule="auto"/>
        <w:contextualSpacing/>
      </w:pPr>
    </w:p>
    <w:sectPr w:rsidR="00AD7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55"/>
    <w:rsid w:val="0000103A"/>
    <w:rsid w:val="0006417E"/>
    <w:rsid w:val="0006610B"/>
    <w:rsid w:val="000A6106"/>
    <w:rsid w:val="000B6A88"/>
    <w:rsid w:val="003B6A87"/>
    <w:rsid w:val="004128F0"/>
    <w:rsid w:val="0041654A"/>
    <w:rsid w:val="004A0A49"/>
    <w:rsid w:val="004C280B"/>
    <w:rsid w:val="00562F89"/>
    <w:rsid w:val="00593FC9"/>
    <w:rsid w:val="005D0BD6"/>
    <w:rsid w:val="00655027"/>
    <w:rsid w:val="00693FE5"/>
    <w:rsid w:val="006A3ADD"/>
    <w:rsid w:val="008C5C82"/>
    <w:rsid w:val="009076E9"/>
    <w:rsid w:val="00950D55"/>
    <w:rsid w:val="00AD76D0"/>
    <w:rsid w:val="00B42E41"/>
    <w:rsid w:val="00C16ACD"/>
    <w:rsid w:val="00D51BF6"/>
    <w:rsid w:val="00DC62AF"/>
    <w:rsid w:val="00E7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D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2015-10-07T02:28:00Z</dcterms:created>
  <dcterms:modified xsi:type="dcterms:W3CDTF">2015-10-07T02:28:00Z</dcterms:modified>
</cp:coreProperties>
</file>