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tblLayout w:type="fixed"/>
        <w:tblCellMar>
          <w:left w:w="0" w:type="dxa"/>
          <w:right w:w="288" w:type="dxa"/>
        </w:tblCellMar>
        <w:tblLook w:val="0000" w:firstRow="0" w:lastRow="0" w:firstColumn="0" w:lastColumn="0" w:noHBand="0" w:noVBand="0"/>
      </w:tblPr>
      <w:tblGrid>
        <w:gridCol w:w="9795"/>
      </w:tblGrid>
      <w:tr w:rsidRPr="00C15500" w:rsidR="00BD4060" w:rsidTr="29F30CBC" w14:paraId="1347E064" w14:textId="77777777">
        <w:trPr>
          <w:trHeight w:val="270"/>
        </w:trPr>
        <w:tc>
          <w:tcPr>
            <w:tcW w:w="9795" w:type="dxa"/>
            <w:tcMar/>
            <w:vAlign w:val="center"/>
          </w:tcPr>
          <w:p w:rsidRPr="00FF7A34" w:rsidR="006522CE" w:rsidP="29F30CBC" w:rsidRDefault="006522CE" w14:paraId="15A2F282" w14:textId="77777777">
            <w:pPr>
              <w:pStyle w:val="Heading2"/>
              <w:tabs>
                <w:tab w:val="left" w:pos="6756"/>
              </w:tabs>
              <w:rPr>
                <w:rFonts w:ascii="Calibri" w:hAnsi="Calibri" w:cs="Calibri"/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29F30CBC" w:rsidR="006522CE">
              <w:rPr>
                <w:rFonts w:ascii="Calibri" w:hAnsi="Calibri" w:cs="Calibri"/>
                <w:b w:val="0"/>
                <w:bCs w:val="0"/>
                <w:i w:val="1"/>
                <w:iCs w:val="1"/>
                <w:sz w:val="22"/>
                <w:szCs w:val="22"/>
              </w:rPr>
              <w:t>Approved:</w:t>
            </w:r>
            <w:r w:rsidRPr="29F30CBC" w:rsidR="006522CE">
              <w:rPr>
                <w:rFonts w:ascii="Calibri" w:hAnsi="Calibri" w:cs="Calibri"/>
                <w:b w:val="0"/>
                <w:bCs w:val="0"/>
                <w:i w:val="1"/>
                <w:iCs w:val="1"/>
                <w:spacing w:val="-2"/>
                <w:sz w:val="22"/>
                <w:szCs w:val="22"/>
              </w:rPr>
              <w:t xml:space="preserve"> </w:t>
            </w:r>
            <w:r w:rsidRPr="29F30CBC" w:rsidR="00BD1EAA">
              <w:rPr>
                <w:rFonts w:ascii="Calibri" w:hAnsi="Calibri" w:cs="Calibri"/>
                <w:b w:val="0"/>
                <w:bCs w:val="0"/>
                <w:i w:val="1"/>
                <w:iCs w:val="1"/>
                <w:sz w:val="22"/>
                <w:szCs w:val="22"/>
              </w:rPr>
              <w:t xml:space="preserve"> June 2021</w:t>
            </w:r>
            <w:r w:rsidRPr="29F30CBC" w:rsidR="00C15500">
              <w:rPr>
                <w:rFonts w:ascii="Calibri" w:hAnsi="Calibri" w:cs="Calibri"/>
                <w:b w:val="0"/>
                <w:bCs w:val="0"/>
                <w:i w:val="1"/>
                <w:iCs w:val="1"/>
                <w:sz w:val="22"/>
                <w:szCs w:val="22"/>
              </w:rPr>
              <w:t xml:space="preserve">  </w:t>
            </w:r>
            <w:r w:rsidRPr="00FF7A34">
              <w:rPr>
                <w:rFonts w:ascii="Calibri" w:hAnsi="Calibri" w:cs="Calibri"/>
                <w:b w:val="0"/>
                <w:i/>
                <w:sz w:val="22"/>
                <w:szCs w:val="22"/>
              </w:rPr>
              <w:tab/>
            </w:r>
            <w:r w:rsidRPr="29F30CBC" w:rsidR="00B24039">
              <w:rPr>
                <w:rFonts w:ascii="Calibri" w:hAnsi="Calibri" w:cs="Calibri"/>
                <w:b w:val="0"/>
                <w:bCs w:val="0"/>
                <w:i w:val="1"/>
                <w:iCs w:val="1"/>
                <w:sz w:val="22"/>
                <w:szCs w:val="22"/>
              </w:rPr>
              <w:t xml:space="preserve">           </w:t>
            </w:r>
            <w:r w:rsidRPr="29F30CBC" w:rsidR="00C15500">
              <w:rPr>
                <w:rFonts w:ascii="Calibri" w:hAnsi="Calibri" w:cs="Calibri"/>
                <w:b w:val="0"/>
                <w:bCs w:val="0"/>
                <w:i w:val="1"/>
                <w:iCs w:val="1"/>
                <w:sz w:val="22"/>
                <w:szCs w:val="22"/>
              </w:rPr>
              <w:t xml:space="preserve"> </w:t>
            </w:r>
            <w:r w:rsidRPr="29F30CBC" w:rsidR="007A0D18">
              <w:rPr>
                <w:rFonts w:ascii="Calibri" w:hAnsi="Calibri" w:cs="Calibri"/>
                <w:b w:val="0"/>
                <w:bCs w:val="0"/>
                <w:i w:val="1"/>
                <w:iCs w:val="1"/>
                <w:sz w:val="22"/>
                <w:szCs w:val="22"/>
              </w:rPr>
              <w:t xml:space="preserve">   </w:t>
            </w:r>
            <w:r w:rsidRPr="29F30CBC" w:rsidR="006522CE">
              <w:rPr>
                <w:rFonts w:ascii="Calibri" w:hAnsi="Calibri" w:cs="Calibri"/>
                <w:b w:val="0"/>
                <w:bCs w:val="0"/>
                <w:i w:val="1"/>
                <w:iCs w:val="1"/>
                <w:sz w:val="22"/>
                <w:szCs w:val="22"/>
              </w:rPr>
              <w:t>Effective:</w:t>
            </w:r>
            <w:r w:rsidRPr="29F30CBC" w:rsidR="00663D6B">
              <w:rPr>
                <w:rFonts w:ascii="Calibri" w:hAnsi="Calibri" w:cs="Calibri"/>
                <w:b w:val="0"/>
                <w:bCs w:val="0"/>
                <w:i w:val="1"/>
                <w:iCs w:val="1"/>
                <w:sz w:val="22"/>
                <w:szCs w:val="22"/>
              </w:rPr>
              <w:t xml:space="preserve"> </w:t>
            </w:r>
            <w:r w:rsidRPr="29F30CBC" w:rsidR="00BD1EAA">
              <w:rPr>
                <w:rFonts w:ascii="Calibri" w:hAnsi="Calibri" w:cs="Calibri"/>
                <w:b w:val="0"/>
                <w:bCs w:val="0"/>
                <w:i w:val="1"/>
                <w:iCs w:val="1"/>
                <w:spacing w:val="-12"/>
                <w:sz w:val="22"/>
                <w:szCs w:val="22"/>
              </w:rPr>
              <w:t>FALL 2021</w:t>
            </w:r>
          </w:p>
          <w:p w:rsidRPr="00C15500" w:rsidR="006522CE" w:rsidP="006522CE" w:rsidRDefault="006522CE" w14:paraId="273E1748" w14:textId="77777777">
            <w:pPr>
              <w:spacing w:line="20" w:lineRule="exact"/>
            </w:pPr>
          </w:p>
          <w:tbl>
            <w:tblPr>
              <w:tblW w:w="9630" w:type="dxa"/>
              <w:tblInd w:w="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10"/>
              <w:gridCol w:w="1440"/>
              <w:gridCol w:w="1080"/>
            </w:tblGrid>
            <w:tr w:rsidRPr="00C15500" w:rsidR="005D2425" w:rsidTr="00B87375" w14:paraId="6ABE0C6C" w14:textId="77777777">
              <w:trPr>
                <w:trHeight w:val="612" w:hRule="exact"/>
              </w:trPr>
              <w:tc>
                <w:tcPr>
                  <w:tcW w:w="7110" w:type="dxa"/>
                  <w:tcBorders>
                    <w:top w:val="single" w:color="000000" w:sz="18" w:space="0"/>
                    <w:left w:val="single" w:color="000000" w:sz="18" w:space="0"/>
                    <w:bottom w:val="single" w:color="000000" w:sz="18" w:space="0"/>
                    <w:right w:val="single" w:color="000000" w:sz="18" w:space="0"/>
                  </w:tcBorders>
                </w:tcPr>
                <w:p w:rsidRPr="00C15500" w:rsidR="005D2425" w:rsidP="006621FE" w:rsidRDefault="005D2425" w14:paraId="140FE586" w14:textId="77777777">
                  <w:pPr>
                    <w:pStyle w:val="TableParagraph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b/>
                      <w:bCs/>
                      <w:sz w:val="24"/>
                      <w:szCs w:val="24"/>
                    </w:rPr>
                    <w:t>MATERIAL</w:t>
                  </w:r>
                  <w:r w:rsidRPr="00C15500">
                    <w:rPr>
                      <w:rFonts w:ascii="Times New Roman" w:hAnsi="Times New Roman" w:eastAsia="Arial"/>
                      <w:b/>
                      <w:bCs/>
                      <w:spacing w:val="-12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b/>
                      <w:bCs/>
                      <w:sz w:val="24"/>
                      <w:szCs w:val="24"/>
                    </w:rPr>
                    <w:t>TO</w:t>
                  </w:r>
                  <w:r w:rsidRPr="00C15500">
                    <w:rPr>
                      <w:rFonts w:ascii="Times New Roman" w:hAnsi="Times New Roman" w:eastAsia="Arial"/>
                      <w:b/>
                      <w:bCs/>
                      <w:spacing w:val="-11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b/>
                      <w:bCs/>
                      <w:sz w:val="24"/>
                      <w:szCs w:val="24"/>
                    </w:rPr>
                    <w:t>BE</w:t>
                  </w:r>
                  <w:r w:rsidRPr="00C15500">
                    <w:rPr>
                      <w:rFonts w:ascii="Times New Roman" w:hAnsi="Times New Roman" w:eastAsia="Arial"/>
                      <w:b/>
                      <w:bCs/>
                      <w:spacing w:val="-11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b/>
                      <w:bCs/>
                      <w:sz w:val="24"/>
                      <w:szCs w:val="24"/>
                    </w:rPr>
                    <w:t>COVERED</w:t>
                  </w:r>
                </w:p>
              </w:tc>
              <w:tc>
                <w:tcPr>
                  <w:tcW w:w="1440" w:type="dxa"/>
                  <w:tcBorders>
                    <w:top w:val="single" w:color="000000" w:sz="18" w:space="0"/>
                    <w:left w:val="single" w:color="000000" w:sz="18" w:space="0"/>
                    <w:bottom w:val="single" w:color="000000" w:sz="18" w:space="0"/>
                    <w:right w:val="single" w:color="000000" w:sz="18" w:space="0"/>
                  </w:tcBorders>
                  <w:hideMark/>
                </w:tcPr>
                <w:p w:rsidRPr="00C15500" w:rsidR="005D2425" w:rsidP="006621FE" w:rsidRDefault="005D2425" w14:paraId="40E4FA48" w14:textId="77777777">
                  <w:pPr>
                    <w:pStyle w:val="TableParagraph"/>
                    <w:spacing w:before="26"/>
                    <w:jc w:val="center"/>
                    <w:rPr>
                      <w:rFonts w:ascii="Times New Roman" w:hAnsi="Times New Roman" w:eastAsia="Arial"/>
                      <w:b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b/>
                      <w:sz w:val="24"/>
                      <w:szCs w:val="24"/>
                    </w:rPr>
                    <w:t>TEXT</w:t>
                  </w:r>
                </w:p>
              </w:tc>
              <w:tc>
                <w:tcPr>
                  <w:tcW w:w="1080" w:type="dxa"/>
                  <w:tcBorders>
                    <w:top w:val="single" w:color="000000" w:sz="18" w:space="0"/>
                    <w:left w:val="single" w:color="000000" w:sz="18" w:space="0"/>
                    <w:bottom w:val="single" w:color="000000" w:sz="18" w:space="0"/>
                    <w:right w:val="single" w:color="000000" w:sz="18" w:space="0"/>
                  </w:tcBorders>
                </w:tcPr>
                <w:p w:rsidR="005D2425" w:rsidP="006621FE" w:rsidRDefault="00274578" w14:paraId="2B626344" w14:textId="77777777">
                  <w:pPr>
                    <w:pStyle w:val="TableParagraph"/>
                    <w:jc w:val="center"/>
                    <w:rPr>
                      <w:rFonts w:ascii="Times New Roman" w:hAnsi="Times New Roman" w:eastAsia="Arial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"/>
                      <w:b/>
                      <w:sz w:val="20"/>
                      <w:szCs w:val="20"/>
                    </w:rPr>
                    <w:t>TIME</w:t>
                  </w:r>
                </w:p>
                <w:p w:rsidRPr="00274578" w:rsidR="00274578" w:rsidP="006621FE" w:rsidRDefault="00274578" w14:paraId="7886E9A3" w14:textId="77777777">
                  <w:pPr>
                    <w:pStyle w:val="TableParagraph"/>
                    <w:jc w:val="center"/>
                    <w:rPr>
                      <w:rFonts w:ascii="Times New Roman" w:hAnsi="Times New Roman" w:eastAsia="Arial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"/>
                      <w:b/>
                      <w:sz w:val="20"/>
                      <w:szCs w:val="20"/>
                    </w:rPr>
                    <w:t>LINE</w:t>
                  </w:r>
                </w:p>
              </w:tc>
            </w:tr>
            <w:tr w:rsidRPr="00C15500" w:rsidR="005D2425" w:rsidTr="00B87375" w14:paraId="37CA7B40" w14:textId="77777777">
              <w:trPr>
                <w:trHeight w:val="1251" w:hRule="exact"/>
              </w:trPr>
              <w:tc>
                <w:tcPr>
                  <w:tcW w:w="7110" w:type="dxa"/>
                  <w:tcBorders>
                    <w:top w:val="single" w:color="000000" w:sz="18" w:space="0"/>
                    <w:left w:val="single" w:color="000000" w:sz="18" w:space="0"/>
                    <w:bottom w:val="single" w:color="000000" w:sz="8" w:space="0"/>
                    <w:right w:val="single" w:color="000000" w:sz="8" w:space="0"/>
                  </w:tcBorders>
                </w:tcPr>
                <w:p w:rsidRPr="00C15500" w:rsidR="005D2425" w:rsidP="00445B0E" w:rsidRDefault="005D2425" w14:paraId="17EF6EF7" w14:textId="77777777">
                  <w:pPr>
                    <w:pStyle w:val="TableParagraph"/>
                    <w:spacing w:line="256" w:lineRule="auto"/>
                    <w:ind w:left="18" w:right="259"/>
                    <w:rPr>
                      <w:rFonts w:ascii="Times New Roman" w:hAnsi="Times New Roman" w:eastAsia="Arial"/>
                      <w:sz w:val="24"/>
                      <w:szCs w:val="24"/>
                      <w:highlight w:val="yellow"/>
                    </w:rPr>
                  </w:pPr>
                  <w:r w:rsidRPr="00C155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Introduction to Statistics:</w:t>
                  </w:r>
                  <w:r w:rsidRPr="00C15500">
                    <w:rPr>
                      <w:rFonts w:ascii="Times New Roman" w:hAnsi="Times New Roman"/>
                      <w:sz w:val="24"/>
                      <w:szCs w:val="24"/>
                    </w:rPr>
                    <w:t xml:space="preserve">  Sampling, Types of Data, Design of Experiments, Bias in Studies, Graphical Summaries of Qualitative Data, Frequency Distributions and Graphs of Quantitative Data, </w:t>
                  </w:r>
                  <w:r w:rsidR="00DF528F">
                    <w:rPr>
                      <w:rFonts w:ascii="Times New Roman" w:hAnsi="Times New Roman"/>
                      <w:sz w:val="24"/>
                      <w:szCs w:val="24"/>
                    </w:rPr>
                    <w:t>Misleading Graphs, Measures of Center, Variability and P</w:t>
                  </w:r>
                  <w:r w:rsidRPr="00C15500">
                    <w:rPr>
                      <w:rFonts w:ascii="Times New Roman" w:hAnsi="Times New Roman"/>
                      <w:sz w:val="24"/>
                      <w:szCs w:val="24"/>
                    </w:rPr>
                    <w:t>osition</w:t>
                  </w:r>
                </w:p>
              </w:tc>
              <w:tc>
                <w:tcPr>
                  <w:tcW w:w="1440" w:type="dxa"/>
                  <w:tcBorders>
                    <w:top w:val="single" w:color="000000" w:sz="1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:rsidRPr="00C15500" w:rsidR="005D2425" w:rsidP="00445B0E" w:rsidRDefault="005D2425" w14:paraId="5780CA81" w14:textId="77777777">
                  <w:pPr>
                    <w:pStyle w:val="TableParagraph"/>
                    <w:spacing w:before="4" w:line="22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D2425" w:rsidP="00445B0E" w:rsidRDefault="005D2425" w14:paraId="02E5895D" w14:textId="77777777">
                  <w:pPr>
                    <w:pStyle w:val="TableParagraph"/>
                    <w:ind w:left="2"/>
                    <w:jc w:val="center"/>
                    <w:rPr>
                      <w:rFonts w:ascii="Times New Roman" w:hAnsi="Times New Roman" w:eastAsia="Arial"/>
                      <w:spacing w:val="-6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Chapter</w:t>
                  </w:r>
                  <w:r w:rsidRPr="00C15500">
                    <w:rPr>
                      <w:rFonts w:ascii="Times New Roman" w:hAnsi="Times New Roman" w:eastAsia="Arial"/>
                      <w:spacing w:val="-6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1, 2</w:t>
                  </w:r>
                </w:p>
                <w:p w:rsidRPr="00C15500" w:rsidR="005D2425" w:rsidP="00445B0E" w:rsidRDefault="005D2425" w14:paraId="3AD367BD" w14:textId="77777777">
                  <w:pPr>
                    <w:pStyle w:val="TableParagraph"/>
                    <w:ind w:left="2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&amp; 3</w:t>
                  </w:r>
                </w:p>
              </w:tc>
              <w:tc>
                <w:tcPr>
                  <w:tcW w:w="1080" w:type="dxa"/>
                  <w:tcBorders>
                    <w:top w:val="single" w:color="000000" w:sz="18" w:space="0"/>
                    <w:left w:val="single" w:color="000000" w:sz="8" w:space="0"/>
                    <w:bottom w:val="single" w:color="000000" w:sz="8" w:space="0"/>
                    <w:right w:val="single" w:color="000000" w:sz="18" w:space="0"/>
                  </w:tcBorders>
                </w:tcPr>
                <w:p w:rsidRPr="00C15500" w:rsidR="005D2425" w:rsidP="00445B0E" w:rsidRDefault="005D2425" w14:paraId="5B3F84EB" w14:textId="77777777">
                  <w:pPr>
                    <w:pStyle w:val="TableParagraph"/>
                    <w:spacing w:line="20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45B0E" w:rsidP="00445B0E" w:rsidRDefault="00445B0E" w14:paraId="2EDB1240" w14:textId="77777777">
                  <w:pPr>
                    <w:pStyle w:val="TableParagraph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Pr="00C15500" w:rsidR="005D2425" w:rsidP="00445B0E" w:rsidRDefault="005D2425" w14:paraId="2557E3CA" w14:textId="77777777">
                  <w:pPr>
                    <w:pStyle w:val="TableParagraph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5</w:t>
                  </w:r>
                  <w:r w:rsidRPr="00C15500">
                    <w:rPr>
                      <w:rFonts w:ascii="Times New Roman" w:hAnsi="Times New Roman" w:eastAsia="Arial"/>
                      <w:spacing w:val="-8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Hours</w:t>
                  </w:r>
                </w:p>
              </w:tc>
            </w:tr>
            <w:tr w:rsidRPr="00C15500" w:rsidR="005D2425" w:rsidTr="00FA1676" w14:paraId="19CD31B4" w14:textId="77777777">
              <w:trPr>
                <w:trHeight w:val="974" w:hRule="exact"/>
              </w:trPr>
              <w:tc>
                <w:tcPr>
                  <w:tcW w:w="7110" w:type="dxa"/>
                  <w:tcBorders>
                    <w:top w:val="single" w:color="000000" w:sz="8" w:space="0"/>
                    <w:left w:val="single" w:color="000000" w:sz="18" w:space="0"/>
                    <w:bottom w:val="single" w:color="000000" w:sz="8" w:space="0"/>
                    <w:right w:val="single" w:color="000000" w:sz="8" w:space="0"/>
                  </w:tcBorders>
                </w:tcPr>
                <w:p w:rsidRPr="00C15500" w:rsidR="005D2425" w:rsidP="00445B0E" w:rsidRDefault="005D2425" w14:paraId="6DE708EF" w14:textId="77777777">
                  <w:pPr>
                    <w:pStyle w:val="TableParagraph"/>
                    <w:spacing w:line="256" w:lineRule="auto"/>
                    <w:ind w:left="18" w:right="13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Probability:</w:t>
                  </w:r>
                  <w:r w:rsidRPr="00C15500">
                    <w:rPr>
                      <w:rFonts w:ascii="Times New Roman" w:hAnsi="Times New Roman"/>
                      <w:sz w:val="24"/>
                      <w:szCs w:val="24"/>
                    </w:rPr>
                    <w:t xml:space="preserve">  Basic Ideas, the Addition Rule and Rule of Complements, Conditional </w:t>
                  </w:r>
                  <w:proofErr w:type="gramStart"/>
                  <w:r w:rsidRPr="00C15500">
                    <w:rPr>
                      <w:rFonts w:ascii="Times New Roman" w:hAnsi="Times New Roman"/>
                      <w:sz w:val="24"/>
                      <w:szCs w:val="24"/>
                    </w:rPr>
                    <w:t>Probability</w:t>
                  </w:r>
                  <w:proofErr w:type="gramEnd"/>
                  <w:r w:rsidRPr="00C15500">
                    <w:rPr>
                      <w:rFonts w:ascii="Times New Roman" w:hAnsi="Times New Roman"/>
                      <w:sz w:val="24"/>
                      <w:szCs w:val="24"/>
                    </w:rPr>
                    <w:t xml:space="preserve"> and the Multiplication Rule</w:t>
                  </w:r>
                </w:p>
                <w:p w:rsidRPr="00C15500" w:rsidR="005D2425" w:rsidP="00445B0E" w:rsidRDefault="005D2425" w14:paraId="534EABFD" w14:textId="77777777">
                  <w:pPr>
                    <w:pStyle w:val="TableParagraph"/>
                    <w:spacing w:line="256" w:lineRule="auto"/>
                    <w:ind w:left="18" w:right="138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(Optional:</w:t>
                  </w:r>
                  <w:r w:rsidRPr="00C15500">
                    <w:rPr>
                      <w:rFonts w:ascii="Times New Roman" w:hAnsi="Times New Roman" w:eastAsia="Arial"/>
                      <w:spacing w:val="-11"/>
                      <w:sz w:val="24"/>
                      <w:szCs w:val="24"/>
                    </w:rPr>
                    <w:t xml:space="preserve"> </w:t>
                  </w:r>
                  <w:r w:rsidR="00DF528F">
                    <w:rPr>
                      <w:rFonts w:ascii="Times New Roman" w:hAnsi="Times New Roman" w:eastAsia="Arial"/>
                      <w:sz w:val="24"/>
                      <w:szCs w:val="24"/>
                    </w:rPr>
                    <w:t>P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robabilities</w:t>
                  </w:r>
                  <w:r w:rsidRPr="00C15500">
                    <w:rPr>
                      <w:rFonts w:ascii="Times New Roman" w:hAnsi="Times New Roman" w:eastAsia="Arial"/>
                      <w:spacing w:val="-11"/>
                      <w:sz w:val="24"/>
                      <w:szCs w:val="24"/>
                    </w:rPr>
                    <w:t xml:space="preserve"> </w:t>
                  </w:r>
                  <w:r w:rsidR="00DF528F">
                    <w:rPr>
                      <w:rFonts w:ascii="Times New Roman" w:hAnsi="Times New Roman" w:eastAsia="Arial"/>
                      <w:sz w:val="24"/>
                      <w:szCs w:val="24"/>
                    </w:rPr>
                    <w:t>t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hrough</w:t>
                  </w:r>
                  <w:r w:rsidRPr="00C15500">
                    <w:rPr>
                      <w:rFonts w:ascii="Times New Roman" w:hAnsi="Times New Roman" w:eastAsia="Arial"/>
                      <w:spacing w:val="-11"/>
                      <w:sz w:val="24"/>
                      <w:szCs w:val="24"/>
                    </w:rPr>
                    <w:t xml:space="preserve"> </w:t>
                  </w:r>
                  <w:r w:rsidR="00DF528F">
                    <w:rPr>
                      <w:rFonts w:ascii="Times New Roman" w:hAnsi="Times New Roman" w:eastAsia="Arial"/>
                      <w:sz w:val="24"/>
                      <w:szCs w:val="24"/>
                    </w:rPr>
                    <w:t>s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imulations,</w:t>
                  </w:r>
                  <w:r w:rsidRPr="00C15500">
                    <w:rPr>
                      <w:rFonts w:ascii="Times New Roman" w:hAnsi="Times New Roman" w:eastAsia="Arial"/>
                      <w:spacing w:val="-11"/>
                      <w:sz w:val="24"/>
                      <w:szCs w:val="24"/>
                    </w:rPr>
                    <w:t xml:space="preserve"> </w:t>
                  </w:r>
                  <w:r w:rsidR="00DF528F">
                    <w:rPr>
                      <w:rFonts w:ascii="Times New Roman" w:hAnsi="Times New Roman" w:eastAsia="Arial"/>
                      <w:sz w:val="24"/>
                      <w:szCs w:val="24"/>
                    </w:rPr>
                    <w:t>C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ounting</w:t>
                  </w:r>
                  <w:r w:rsidR="00BD1EAA">
                    <w:rPr>
                      <w:rFonts w:ascii="Times New Roman" w:hAnsi="Times New Roman" w:eastAsia="Arial"/>
                      <w:sz w:val="24"/>
                      <w:szCs w:val="24"/>
                    </w:rPr>
                    <w:t>,</w:t>
                  </w:r>
                  <w:r w:rsidRPr="00C15500">
                    <w:rPr>
                      <w:rFonts w:ascii="Times New Roman" w:hAnsi="Times New Roman" w:eastAsia="Arial"/>
                      <w:spacing w:val="-11"/>
                      <w:sz w:val="24"/>
                      <w:szCs w:val="24"/>
                    </w:rPr>
                    <w:t xml:space="preserve"> </w:t>
                  </w:r>
                  <w:r w:rsidR="00DF528F">
                    <w:rPr>
                      <w:rFonts w:ascii="Times New Roman" w:hAnsi="Times New Roman" w:eastAsia="Arial"/>
                      <w:spacing w:val="-11"/>
                      <w:sz w:val="24"/>
                      <w:szCs w:val="24"/>
                    </w:rPr>
                    <w:t>B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ayes</w:t>
                  </w:r>
                  <w:r w:rsidRPr="00C15500">
                    <w:rPr>
                      <w:rFonts w:ascii="Times New Roman" w:hAnsi="Times New Roman" w:eastAsia="Arial"/>
                      <w:spacing w:val="-11"/>
                      <w:sz w:val="24"/>
                      <w:szCs w:val="24"/>
                    </w:rPr>
                    <w:t xml:space="preserve"> </w:t>
                  </w:r>
                  <w:r w:rsidR="00DF528F">
                    <w:rPr>
                      <w:rFonts w:ascii="Times New Roman" w:hAnsi="Times New Roman" w:eastAsia="Arial"/>
                      <w:sz w:val="24"/>
                      <w:szCs w:val="24"/>
                    </w:rPr>
                    <w:t>Theorem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4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:rsidRPr="005D2425" w:rsidR="005D2425" w:rsidP="00445B0E" w:rsidRDefault="005D2425" w14:paraId="0C28E9CC" w14:textId="77777777">
                  <w:pPr>
                    <w:pStyle w:val="TableParagraph"/>
                    <w:ind w:left="29" w:right="27"/>
                    <w:jc w:val="center"/>
                    <w:rPr>
                      <w:rFonts w:ascii="Times New Roman" w:hAnsi="Times New Roman" w:eastAsia="Arial"/>
                      <w:sz w:val="16"/>
                      <w:szCs w:val="16"/>
                    </w:rPr>
                  </w:pPr>
                </w:p>
                <w:p w:rsidRPr="00C15500" w:rsidR="005D2425" w:rsidP="00445B0E" w:rsidRDefault="005D2425" w14:paraId="189DE545" w14:textId="77777777">
                  <w:pPr>
                    <w:pStyle w:val="TableParagraph"/>
                    <w:ind w:left="29" w:right="27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4.1</w:t>
                  </w:r>
                  <w:r w:rsidRPr="00C15500">
                    <w:rPr>
                      <w:rFonts w:ascii="Times New Roman" w:hAnsi="Times New Roman" w:eastAsia="Arial"/>
                      <w:spacing w:val="-5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-</w:t>
                  </w:r>
                  <w:r w:rsidRPr="00C15500">
                    <w:rPr>
                      <w:rFonts w:ascii="Times New Roman" w:hAnsi="Times New Roman" w:eastAsia="Arial"/>
                      <w:spacing w:val="-4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4.3</w:t>
                  </w:r>
                </w:p>
                <w:p w:rsidRPr="005D2425" w:rsidR="005D2425" w:rsidP="00445B0E" w:rsidRDefault="005D2425" w14:paraId="7C713758" w14:textId="77777777">
                  <w:pPr>
                    <w:pStyle w:val="TableParagraph"/>
                    <w:spacing w:before="17"/>
                    <w:ind w:left="5"/>
                    <w:jc w:val="center"/>
                    <w:rPr>
                      <w:rFonts w:ascii="Times New Roman" w:hAnsi="Times New Roman" w:eastAsia="Arial"/>
                      <w:sz w:val="20"/>
                      <w:szCs w:val="20"/>
                    </w:rPr>
                  </w:pPr>
                  <w:r w:rsidRPr="005D2425">
                    <w:rPr>
                      <w:rFonts w:ascii="Times New Roman" w:hAnsi="Times New Roman" w:eastAsia="Arial"/>
                      <w:sz w:val="20"/>
                      <w:szCs w:val="20"/>
                    </w:rPr>
                    <w:t>Optional</w:t>
                  </w:r>
                  <w:r w:rsidRPr="005D2425">
                    <w:rPr>
                      <w:rFonts w:ascii="Times New Roman" w:hAnsi="Times New Roman" w:eastAsia="Arial"/>
                      <w:spacing w:val="-6"/>
                      <w:sz w:val="20"/>
                      <w:szCs w:val="20"/>
                    </w:rPr>
                    <w:t xml:space="preserve"> </w:t>
                  </w:r>
                  <w:r w:rsidRPr="005D2425">
                    <w:rPr>
                      <w:rFonts w:ascii="Times New Roman" w:hAnsi="Times New Roman" w:eastAsia="Arial"/>
                      <w:sz w:val="20"/>
                      <w:szCs w:val="20"/>
                    </w:rPr>
                    <w:t>4.4–4.5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18" w:space="0"/>
                  </w:tcBorders>
                </w:tcPr>
                <w:p w:rsidRPr="00C15500" w:rsidR="005D2425" w:rsidP="00445B0E" w:rsidRDefault="005D2425" w14:paraId="1E651C6A" w14:textId="77777777">
                  <w:pPr>
                    <w:pStyle w:val="TableParagraph"/>
                    <w:spacing w:line="20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Pr="00C15500" w:rsidR="005D2425" w:rsidP="00445B0E" w:rsidRDefault="00445B0E" w14:paraId="27FFC249" w14:textId="77777777">
                  <w:pPr>
                    <w:pStyle w:val="TableParagraph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Arial"/>
                      <w:sz w:val="24"/>
                      <w:szCs w:val="24"/>
                    </w:rPr>
                    <w:t xml:space="preserve">4 </w:t>
                  </w:r>
                  <w:r w:rsidRPr="00C15500" w:rsidR="005D2425">
                    <w:rPr>
                      <w:rFonts w:ascii="Times New Roman" w:hAnsi="Times New Roman" w:eastAsia="Arial"/>
                      <w:sz w:val="24"/>
                      <w:szCs w:val="24"/>
                    </w:rPr>
                    <w:t>Hours</w:t>
                  </w:r>
                </w:p>
              </w:tc>
            </w:tr>
            <w:tr w:rsidRPr="00C15500" w:rsidR="005D2425" w:rsidTr="00B87375" w14:paraId="78197338" w14:textId="77777777">
              <w:trPr>
                <w:trHeight w:val="731" w:hRule="exact"/>
              </w:trPr>
              <w:tc>
                <w:tcPr>
                  <w:tcW w:w="7110" w:type="dxa"/>
                  <w:tcBorders>
                    <w:top w:val="single" w:color="000000" w:sz="8" w:space="0"/>
                    <w:left w:val="single" w:color="000000" w:sz="18" w:space="0"/>
                    <w:bottom w:val="single" w:color="000000" w:sz="8" w:space="0"/>
                    <w:right w:val="single" w:color="000000" w:sz="8" w:space="0"/>
                  </w:tcBorders>
                  <w:hideMark/>
                </w:tcPr>
                <w:p w:rsidRPr="00C15500" w:rsidR="005D2425" w:rsidP="00445B0E" w:rsidRDefault="005D2425" w14:paraId="6FF88F4B" w14:textId="77777777">
                  <w:pPr>
                    <w:pStyle w:val="TableParagraph"/>
                    <w:spacing w:before="17" w:line="256" w:lineRule="auto"/>
                    <w:ind w:left="18" w:right="767"/>
                    <w:rPr>
                      <w:rFonts w:ascii="Times New Roman" w:hAnsi="Times New Roman" w:eastAsia="Arial"/>
                      <w:sz w:val="24"/>
                      <w:szCs w:val="24"/>
                      <w:highlight w:val="yellow"/>
                    </w:rPr>
                  </w:pPr>
                  <w:r w:rsidRPr="00C155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Discrete Probability Distributions:</w:t>
                  </w:r>
                  <w:r w:rsidRPr="00C15500">
                    <w:rPr>
                      <w:rFonts w:ascii="Times New Roman" w:hAnsi="Times New Roman"/>
                      <w:sz w:val="24"/>
                      <w:szCs w:val="24"/>
                    </w:rPr>
                    <w:t xml:space="preserve">  Random Variables, Binomial Distribution (Optional: Poisson Distribution)</w:t>
                  </w:r>
                </w:p>
              </w:tc>
              <w:tc>
                <w:tcPr>
                  <w:tcW w:w="144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:rsidRPr="00C15500" w:rsidR="005D2425" w:rsidP="00445B0E" w:rsidRDefault="005D2425" w14:paraId="2D9E2656" w14:textId="77777777">
                  <w:pPr>
                    <w:pStyle w:val="TableParagraph"/>
                    <w:ind w:left="7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5.1</w:t>
                  </w:r>
                  <w:r w:rsidRPr="00C15500">
                    <w:rPr>
                      <w:rFonts w:ascii="Times New Roman" w:hAnsi="Times New Roman" w:eastAsia="Arial"/>
                      <w:spacing w:val="-5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-</w:t>
                  </w:r>
                  <w:r w:rsidRPr="00C15500">
                    <w:rPr>
                      <w:rFonts w:ascii="Times New Roman" w:hAnsi="Times New Roman" w:eastAsia="Arial"/>
                      <w:spacing w:val="-4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5.2</w:t>
                  </w:r>
                </w:p>
                <w:p w:rsidRPr="005D2425" w:rsidR="005D2425" w:rsidP="00445B0E" w:rsidRDefault="005D2425" w14:paraId="27316EE9" w14:textId="77777777">
                  <w:pPr>
                    <w:pStyle w:val="TableParagraph"/>
                    <w:ind w:left="7"/>
                    <w:jc w:val="center"/>
                    <w:rPr>
                      <w:rFonts w:ascii="Times New Roman" w:hAnsi="Times New Roman" w:eastAsia="Arial"/>
                      <w:sz w:val="20"/>
                      <w:szCs w:val="20"/>
                    </w:rPr>
                  </w:pPr>
                  <w:r w:rsidRPr="005D2425">
                    <w:rPr>
                      <w:rFonts w:ascii="Times New Roman" w:hAnsi="Times New Roman" w:eastAsia="Arial"/>
                      <w:sz w:val="20"/>
                      <w:szCs w:val="20"/>
                    </w:rPr>
                    <w:t>Optional 5.3</w:t>
                  </w:r>
                </w:p>
                <w:p w:rsidRPr="00C15500" w:rsidR="005D2425" w:rsidP="00445B0E" w:rsidRDefault="005D2425" w14:paraId="2E78A6EE" w14:textId="77777777">
                  <w:pPr>
                    <w:pStyle w:val="TableParagraph"/>
                    <w:ind w:left="7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</w:p>
                <w:p w:rsidRPr="00C15500" w:rsidR="005D2425" w:rsidP="00445B0E" w:rsidRDefault="005D2425" w14:paraId="65A8BA79" w14:textId="77777777">
                  <w:pPr>
                    <w:pStyle w:val="TableParagraph"/>
                    <w:ind w:left="7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</w:p>
                <w:p w:rsidRPr="00C15500" w:rsidR="005D2425" w:rsidP="00445B0E" w:rsidRDefault="005D2425" w14:paraId="15068EC6" w14:textId="77777777">
                  <w:pPr>
                    <w:pStyle w:val="TableParagraph"/>
                    <w:spacing w:before="17"/>
                    <w:ind w:left="6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Optional:</w:t>
                  </w:r>
                  <w:r w:rsidRPr="00C15500">
                    <w:rPr>
                      <w:rFonts w:ascii="Times New Roman" w:hAnsi="Times New Roman" w:eastAsia="Arial"/>
                      <w:spacing w:val="-12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18" w:space="0"/>
                  </w:tcBorders>
                </w:tcPr>
                <w:p w:rsidRPr="00C15500" w:rsidR="005D2425" w:rsidP="00445B0E" w:rsidRDefault="005D2425" w14:paraId="379FFB1A" w14:textId="77777777">
                  <w:pPr>
                    <w:pStyle w:val="TableParagraph"/>
                    <w:spacing w:line="20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Pr="00C15500" w:rsidR="005D2425" w:rsidP="00445B0E" w:rsidRDefault="005D2425" w14:paraId="0F70DEA1" w14:textId="77777777">
                  <w:pPr>
                    <w:pStyle w:val="TableParagraph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4</w:t>
                  </w:r>
                  <w:r w:rsidRPr="00C15500">
                    <w:rPr>
                      <w:rFonts w:ascii="Times New Roman" w:hAnsi="Times New Roman" w:eastAsia="Arial"/>
                      <w:spacing w:val="-8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Hours</w:t>
                  </w:r>
                </w:p>
              </w:tc>
            </w:tr>
            <w:tr w:rsidRPr="00C15500" w:rsidR="005D2425" w:rsidTr="00FA1676" w14:paraId="1E00795A" w14:textId="77777777">
              <w:trPr>
                <w:trHeight w:val="1280" w:hRule="exact"/>
              </w:trPr>
              <w:tc>
                <w:tcPr>
                  <w:tcW w:w="7110" w:type="dxa"/>
                  <w:tcBorders>
                    <w:top w:val="single" w:color="000000" w:sz="8" w:space="0"/>
                    <w:left w:val="single" w:color="000000" w:sz="1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hideMark/>
                </w:tcPr>
                <w:p w:rsidRPr="00C15500" w:rsidR="005D2425" w:rsidP="00B63E92" w:rsidRDefault="005D2425" w14:paraId="0366160C" w14:textId="77777777">
                  <w:pPr>
                    <w:pStyle w:val="TableParagraph"/>
                    <w:spacing w:line="256" w:lineRule="auto"/>
                    <w:ind w:left="18" w:right="536"/>
                    <w:rPr>
                      <w:rFonts w:ascii="Times New Roman" w:hAnsi="Times New Roman" w:eastAsia="Arial"/>
                      <w:sz w:val="24"/>
                      <w:szCs w:val="24"/>
                      <w:highlight w:val="yellow"/>
                    </w:rPr>
                  </w:pPr>
                  <w:r w:rsidRPr="00C155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Normal Distribution:</w:t>
                  </w:r>
                  <w:r w:rsidRPr="00C15500">
                    <w:rPr>
                      <w:rFonts w:ascii="Times New Roman" w:hAnsi="Times New Roman"/>
                      <w:sz w:val="24"/>
                      <w:szCs w:val="24"/>
                    </w:rPr>
                    <w:t xml:space="preserve">  Standard Normal Curve, Applications of the Normal Distribution, Sampling Distributions and the Central Limit Theorem, </w:t>
                  </w:r>
                  <w:r w:rsidR="00BD1EAA">
                    <w:rPr>
                      <w:rFonts w:ascii="Times New Roman" w:hAnsi="Times New Roman"/>
                      <w:sz w:val="24"/>
                      <w:szCs w:val="24"/>
                    </w:rPr>
                    <w:t xml:space="preserve">Assessing Normality, </w:t>
                  </w:r>
                  <w:r w:rsidRPr="00C15500">
                    <w:rPr>
                      <w:rFonts w:ascii="Times New Roman" w:hAnsi="Times New Roman"/>
                      <w:sz w:val="24"/>
                      <w:szCs w:val="24"/>
                    </w:rPr>
                    <w:t xml:space="preserve">Normal Approximation to the Binomial </w:t>
                  </w:r>
                  <w:r w:rsidR="00BD1EAA">
                    <w:rPr>
                      <w:rFonts w:ascii="Times New Roman" w:hAnsi="Times New Roman"/>
                      <w:sz w:val="24"/>
                      <w:szCs w:val="24"/>
                    </w:rPr>
                    <w:t>Distribution (</w:t>
                  </w:r>
                  <w:r w:rsidR="006621F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See S</w:t>
                  </w:r>
                  <w:r w:rsidRPr="008224F6" w:rsidR="00BD1EA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upplement</w:t>
                  </w:r>
                  <w:r w:rsidR="00BD1EAA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4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:rsidRPr="00C15500" w:rsidR="005D2425" w:rsidP="00445B0E" w:rsidRDefault="005D2425" w14:paraId="7E6870A5" w14:textId="77777777">
                  <w:pPr>
                    <w:pStyle w:val="TableParagraph"/>
                    <w:spacing w:line="20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Pr="00C15500" w:rsidR="005D2425" w:rsidP="00445B0E" w:rsidRDefault="005D2425" w14:paraId="07B6632E" w14:textId="77777777">
                  <w:pPr>
                    <w:pStyle w:val="TableParagraph"/>
                    <w:spacing w:before="1" w:line="28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Pr="00C15500" w:rsidR="005D2425" w:rsidP="00445B0E" w:rsidRDefault="005D2425" w14:paraId="7B078B4A" w14:textId="77777777">
                  <w:pPr>
                    <w:pStyle w:val="TableParagraph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6.1</w:t>
                  </w:r>
                  <w:r w:rsidRPr="00C15500">
                    <w:rPr>
                      <w:rFonts w:ascii="Times New Roman" w:hAnsi="Times New Roman" w:eastAsia="Arial"/>
                      <w:spacing w:val="-5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-</w:t>
                  </w:r>
                  <w:r w:rsidRPr="00C15500">
                    <w:rPr>
                      <w:rFonts w:ascii="Times New Roman" w:hAnsi="Times New Roman" w:eastAsia="Arial"/>
                      <w:spacing w:val="-4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6.6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18" w:space="0"/>
                  </w:tcBorders>
                </w:tcPr>
                <w:p w:rsidRPr="00C15500" w:rsidR="005D2425" w:rsidP="00445B0E" w:rsidRDefault="005D2425" w14:paraId="6B777CD5" w14:textId="77777777">
                  <w:pPr>
                    <w:pStyle w:val="TableParagraph"/>
                    <w:spacing w:line="20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Pr="00C15500" w:rsidR="005D2425" w:rsidP="00445B0E" w:rsidRDefault="005D2425" w14:paraId="61FCE765" w14:textId="77777777">
                  <w:pPr>
                    <w:pStyle w:val="TableParagraph"/>
                    <w:spacing w:before="6" w:line="28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Pr="00C15500" w:rsidR="005D2425" w:rsidP="00445B0E" w:rsidRDefault="005D2425" w14:paraId="3E45FCCF" w14:textId="77777777">
                  <w:pPr>
                    <w:pStyle w:val="TableParagraph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4</w:t>
                  </w:r>
                  <w:r w:rsidRPr="00C15500">
                    <w:rPr>
                      <w:rFonts w:ascii="Times New Roman" w:hAnsi="Times New Roman" w:eastAsia="Arial"/>
                      <w:spacing w:val="-8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Hours</w:t>
                  </w:r>
                </w:p>
              </w:tc>
            </w:tr>
            <w:tr w:rsidRPr="00C15500" w:rsidR="005D2425" w:rsidTr="00B87375" w14:paraId="10B30F8B" w14:textId="77777777">
              <w:trPr>
                <w:trHeight w:val="623" w:hRule="exact"/>
              </w:trPr>
              <w:tc>
                <w:tcPr>
                  <w:tcW w:w="7110" w:type="dxa"/>
                  <w:tcBorders>
                    <w:top w:val="single" w:color="000000" w:sz="8" w:space="0"/>
                    <w:left w:val="single" w:color="000000" w:sz="18" w:space="0"/>
                    <w:bottom w:val="single" w:color="000000" w:sz="8" w:space="0"/>
                    <w:right w:val="single" w:color="000000" w:sz="8" w:space="0"/>
                  </w:tcBorders>
                  <w:hideMark/>
                </w:tcPr>
                <w:p w:rsidRPr="00C15500" w:rsidR="005D2425" w:rsidP="006621FE" w:rsidRDefault="005D2425" w14:paraId="133C379B" w14:textId="77777777">
                  <w:pPr>
                    <w:pStyle w:val="TableParagraph"/>
                    <w:spacing w:before="17"/>
                    <w:ind w:left="18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b/>
                      <w:sz w:val="24"/>
                      <w:szCs w:val="24"/>
                    </w:rPr>
                    <w:t xml:space="preserve">Confidence Intervals and </w:t>
                  </w:r>
                  <w:r w:rsidR="006621FE">
                    <w:rPr>
                      <w:rFonts w:ascii="Times New Roman" w:hAnsi="Times New Roman" w:eastAsia="Arial"/>
                      <w:b/>
                      <w:sz w:val="24"/>
                      <w:szCs w:val="24"/>
                    </w:rPr>
                    <w:t>Sample Size with One S</w:t>
                  </w:r>
                  <w:r w:rsidRPr="00C15500">
                    <w:rPr>
                      <w:rFonts w:ascii="Times New Roman" w:hAnsi="Times New Roman" w:eastAsia="Arial"/>
                      <w:b/>
                      <w:sz w:val="24"/>
                      <w:szCs w:val="24"/>
                    </w:rPr>
                    <w:t>ample</w:t>
                  </w:r>
                  <w:r w:rsidR="00BD1EAA">
                    <w:rPr>
                      <w:rFonts w:ascii="Times New Roman" w:hAnsi="Times New Roman" w:eastAsia="Arial"/>
                      <w:sz w:val="24"/>
                      <w:szCs w:val="24"/>
                    </w:rPr>
                    <w:t>: Proportions and Mean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 xml:space="preserve"> (Optional: Standard Deviation or Variance)</w:t>
                  </w:r>
                </w:p>
              </w:tc>
              <w:tc>
                <w:tcPr>
                  <w:tcW w:w="144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:rsidRPr="00C15500" w:rsidR="005D2425" w:rsidP="00445B0E" w:rsidRDefault="005D2425" w14:paraId="082DFAD9" w14:textId="77777777">
                  <w:pPr>
                    <w:pStyle w:val="TableParagraph"/>
                    <w:ind w:left="7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7.1</w:t>
                  </w:r>
                  <w:r w:rsidRPr="00C15500">
                    <w:rPr>
                      <w:rFonts w:ascii="Times New Roman" w:hAnsi="Times New Roman" w:eastAsia="Arial"/>
                      <w:spacing w:val="-5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-</w:t>
                  </w:r>
                  <w:r w:rsidRPr="00C15500">
                    <w:rPr>
                      <w:rFonts w:ascii="Times New Roman" w:hAnsi="Times New Roman" w:eastAsia="Arial"/>
                      <w:spacing w:val="-4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7.2</w:t>
                  </w:r>
                </w:p>
                <w:p w:rsidRPr="005D2425" w:rsidR="005D2425" w:rsidP="00445B0E" w:rsidRDefault="005D2425" w14:paraId="66FCF986" w14:textId="77777777">
                  <w:pPr>
                    <w:pStyle w:val="TableParagraph"/>
                    <w:ind w:left="7"/>
                    <w:jc w:val="center"/>
                    <w:rPr>
                      <w:rFonts w:ascii="Times New Roman" w:hAnsi="Times New Roman" w:eastAsia="Arial"/>
                      <w:sz w:val="20"/>
                      <w:szCs w:val="20"/>
                    </w:rPr>
                  </w:pPr>
                  <w:r w:rsidRPr="005D2425">
                    <w:rPr>
                      <w:rFonts w:ascii="Times New Roman" w:hAnsi="Times New Roman" w:eastAsia="Arial"/>
                      <w:sz w:val="20"/>
                      <w:szCs w:val="20"/>
                    </w:rPr>
                    <w:t>Optional 7.3</w:t>
                  </w:r>
                </w:p>
                <w:p w:rsidRPr="00C15500" w:rsidR="005D2425" w:rsidP="00445B0E" w:rsidRDefault="005D2425" w14:paraId="11FD6758" w14:textId="77777777">
                  <w:pPr>
                    <w:pStyle w:val="TableParagraph"/>
                    <w:spacing w:before="17"/>
                    <w:ind w:left="368" w:right="364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18" w:space="0"/>
                  </w:tcBorders>
                </w:tcPr>
                <w:p w:rsidRPr="00C15500" w:rsidR="005D2425" w:rsidP="00445B0E" w:rsidRDefault="005D2425" w14:paraId="41725065" w14:textId="77777777">
                  <w:pPr>
                    <w:pStyle w:val="TableParagraph"/>
                    <w:spacing w:before="19" w:line="22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Pr="00C15500" w:rsidR="005D2425" w:rsidP="00445B0E" w:rsidRDefault="005D2425" w14:paraId="5982F9B9" w14:textId="77777777">
                  <w:pPr>
                    <w:pStyle w:val="TableParagraph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4</w:t>
                  </w:r>
                  <w:r w:rsidRPr="00C15500">
                    <w:rPr>
                      <w:rFonts w:ascii="Times New Roman" w:hAnsi="Times New Roman" w:eastAsia="Arial"/>
                      <w:spacing w:val="-8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Hours</w:t>
                  </w:r>
                </w:p>
              </w:tc>
            </w:tr>
            <w:tr w:rsidRPr="00C15500" w:rsidR="005D2425" w:rsidTr="00FA1676" w14:paraId="2BF1D369" w14:textId="77777777">
              <w:trPr>
                <w:trHeight w:val="938" w:hRule="exact"/>
              </w:trPr>
              <w:tc>
                <w:tcPr>
                  <w:tcW w:w="7110" w:type="dxa"/>
                  <w:tcBorders>
                    <w:top w:val="single" w:color="000000" w:sz="8" w:space="0"/>
                    <w:left w:val="single" w:color="000000" w:sz="18" w:space="0"/>
                    <w:bottom w:val="single" w:color="000000" w:sz="8" w:space="0"/>
                    <w:right w:val="single" w:color="000000" w:sz="8" w:space="0"/>
                  </w:tcBorders>
                  <w:hideMark/>
                </w:tcPr>
                <w:p w:rsidRPr="00C15500" w:rsidR="005D2425" w:rsidP="00FA1676" w:rsidRDefault="005D2425" w14:paraId="4067F919" w14:textId="7189F196">
                  <w:pPr>
                    <w:pStyle w:val="TableParagraph"/>
                    <w:ind w:left="18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b/>
                      <w:sz w:val="24"/>
                      <w:szCs w:val="24"/>
                    </w:rPr>
                    <w:t>Hypothesis</w:t>
                  </w:r>
                  <w:r w:rsidRPr="00C15500">
                    <w:rPr>
                      <w:rFonts w:ascii="Times New Roman" w:hAnsi="Times New Roman" w:eastAsia="Arial"/>
                      <w:b/>
                      <w:spacing w:val="-10"/>
                      <w:sz w:val="24"/>
                      <w:szCs w:val="24"/>
                    </w:rPr>
                    <w:t xml:space="preserve"> </w:t>
                  </w:r>
                  <w:r w:rsidR="006621FE">
                    <w:rPr>
                      <w:rFonts w:ascii="Times New Roman" w:hAnsi="Times New Roman" w:eastAsia="Arial"/>
                      <w:b/>
                      <w:sz w:val="24"/>
                      <w:szCs w:val="24"/>
                    </w:rPr>
                    <w:t>Testing with One S</w:t>
                  </w:r>
                  <w:r w:rsidRPr="00C15500">
                    <w:rPr>
                      <w:rFonts w:ascii="Times New Roman" w:hAnsi="Times New Roman" w:eastAsia="Arial"/>
                      <w:b/>
                      <w:sz w:val="24"/>
                      <w:szCs w:val="24"/>
                    </w:rPr>
                    <w:t>ample:</w:t>
                  </w:r>
                  <w:r w:rsidR="00BD1EAA">
                    <w:rPr>
                      <w:rFonts w:ascii="Times New Roman" w:hAnsi="Times New Roman" w:eastAsia="Arial"/>
                      <w:sz w:val="24"/>
                      <w:szCs w:val="24"/>
                    </w:rPr>
                    <w:t xml:space="preserve"> Proportions and Mean</w:t>
                  </w:r>
                  <w:r w:rsidR="00DF528F">
                    <w:rPr>
                      <w:rFonts w:ascii="Times New Roman" w:hAnsi="Times New Roman" w:eastAsia="Arial"/>
                      <w:sz w:val="24"/>
                      <w:szCs w:val="24"/>
                    </w:rPr>
                    <w:t>; P-value &amp; Critical V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alue m</w:t>
                  </w:r>
                  <w:r w:rsidR="00304A54">
                    <w:rPr>
                      <w:rFonts w:ascii="Times New Roman" w:hAnsi="Times New Roman" w:eastAsia="Arial"/>
                      <w:sz w:val="24"/>
                      <w:szCs w:val="24"/>
                    </w:rPr>
                    <w:t>ethods; Type I &amp; Type II e</w:t>
                  </w:r>
                  <w:r w:rsidR="006621FE">
                    <w:rPr>
                      <w:rFonts w:ascii="Times New Roman" w:hAnsi="Times New Roman" w:eastAsia="Arial"/>
                      <w:sz w:val="24"/>
                      <w:szCs w:val="24"/>
                    </w:rPr>
                    <w:t>rrors</w:t>
                  </w:r>
                </w:p>
                <w:p w:rsidRPr="00C15500" w:rsidR="005D2425" w:rsidP="00FA1676" w:rsidRDefault="005D2425" w14:paraId="6FCC175C" w14:textId="77777777">
                  <w:pPr>
                    <w:pStyle w:val="TableParagraph"/>
                    <w:ind w:left="18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(Optional: Standard Deviation or Variance)</w:t>
                  </w:r>
                </w:p>
                <w:p w:rsidRPr="00C15500" w:rsidR="005D2425" w:rsidP="00445B0E" w:rsidRDefault="005D2425" w14:paraId="03A9181D" w14:textId="77777777">
                  <w:pPr>
                    <w:pStyle w:val="TableParagraph"/>
                    <w:spacing w:line="217" w:lineRule="exact"/>
                    <w:ind w:left="18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</w:p>
                <w:p w:rsidRPr="00C15500" w:rsidR="005D2425" w:rsidP="00445B0E" w:rsidRDefault="005D2425" w14:paraId="090ED566" w14:textId="77777777">
                  <w:pPr>
                    <w:pStyle w:val="TableParagraph"/>
                    <w:spacing w:line="217" w:lineRule="exact"/>
                    <w:ind w:left="18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</w:p>
                <w:p w:rsidRPr="00C15500" w:rsidR="005D2425" w:rsidP="00445B0E" w:rsidRDefault="005D2425" w14:paraId="191D5AC3" w14:textId="77777777">
                  <w:pPr>
                    <w:pStyle w:val="TableParagraph"/>
                    <w:spacing w:line="217" w:lineRule="exact"/>
                    <w:ind w:left="18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</w:p>
                <w:p w:rsidRPr="00C15500" w:rsidR="005D2425" w:rsidP="00445B0E" w:rsidRDefault="005D2425" w14:paraId="162FA0DE" w14:textId="77777777">
                  <w:pPr>
                    <w:pStyle w:val="TableParagraph"/>
                    <w:spacing w:before="17"/>
                    <w:ind w:left="18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(Optional:</w:t>
                  </w:r>
                  <w:r w:rsidRPr="00C15500">
                    <w:rPr>
                      <w:rFonts w:ascii="Times New Roman" w:hAnsi="Times New Roman" w:eastAsia="Arial"/>
                      <w:spacing w:val="-10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standard</w:t>
                  </w:r>
                  <w:r w:rsidRPr="00C15500">
                    <w:rPr>
                      <w:rFonts w:ascii="Times New Roman" w:hAnsi="Times New Roman" w:eastAsia="Arial"/>
                      <w:spacing w:val="-9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deviation</w:t>
                  </w:r>
                  <w:r w:rsidRPr="00C15500">
                    <w:rPr>
                      <w:rFonts w:ascii="Times New Roman" w:hAnsi="Times New Roman" w:eastAsia="Arial"/>
                      <w:spacing w:val="-10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&amp;</w:t>
                  </w:r>
                  <w:r w:rsidRPr="00C15500">
                    <w:rPr>
                      <w:rFonts w:ascii="Times New Roman" w:hAnsi="Times New Roman" w:eastAsia="Arial"/>
                      <w:spacing w:val="-9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variance)</w:t>
                  </w:r>
                </w:p>
              </w:tc>
              <w:tc>
                <w:tcPr>
                  <w:tcW w:w="144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hideMark/>
                </w:tcPr>
                <w:p w:rsidRPr="00C15500" w:rsidR="005D2425" w:rsidP="00445B0E" w:rsidRDefault="005D2425" w14:paraId="3C3B16B3" w14:textId="77777777">
                  <w:pPr>
                    <w:pStyle w:val="TableParagraph"/>
                    <w:ind w:left="7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8.1</w:t>
                  </w:r>
                  <w:r w:rsidRPr="00C15500">
                    <w:rPr>
                      <w:rFonts w:ascii="Times New Roman" w:hAnsi="Times New Roman" w:eastAsia="Arial"/>
                      <w:spacing w:val="-5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-</w:t>
                  </w:r>
                  <w:r w:rsidRPr="00C15500">
                    <w:rPr>
                      <w:rFonts w:ascii="Times New Roman" w:hAnsi="Times New Roman" w:eastAsia="Arial"/>
                      <w:spacing w:val="-4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8.3</w:t>
                  </w:r>
                </w:p>
                <w:p w:rsidRPr="005D2425" w:rsidR="005D2425" w:rsidP="00445B0E" w:rsidRDefault="005D2425" w14:paraId="41E2B7C1" w14:textId="77777777">
                  <w:pPr>
                    <w:pStyle w:val="TableParagraph"/>
                    <w:ind w:left="7"/>
                    <w:jc w:val="center"/>
                    <w:rPr>
                      <w:rFonts w:ascii="Times New Roman" w:hAnsi="Times New Roman" w:eastAsia="Arial"/>
                      <w:sz w:val="20"/>
                      <w:szCs w:val="20"/>
                    </w:rPr>
                  </w:pPr>
                  <w:r w:rsidRPr="005D2425">
                    <w:rPr>
                      <w:rFonts w:ascii="Times New Roman" w:hAnsi="Times New Roman" w:eastAsia="Arial"/>
                      <w:sz w:val="20"/>
                      <w:szCs w:val="20"/>
                    </w:rPr>
                    <w:t>Optional 8.4</w:t>
                  </w:r>
                </w:p>
                <w:p w:rsidRPr="00C15500" w:rsidR="005D2425" w:rsidP="00445B0E" w:rsidRDefault="005D2425" w14:paraId="31B04214" w14:textId="77777777">
                  <w:pPr>
                    <w:pStyle w:val="TableParagraph"/>
                    <w:spacing w:before="17"/>
                    <w:ind w:left="368" w:right="364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18" w:space="0"/>
                  </w:tcBorders>
                </w:tcPr>
                <w:p w:rsidRPr="00C15500" w:rsidR="005D2425" w:rsidP="00445B0E" w:rsidRDefault="005D2425" w14:paraId="51E3C05F" w14:textId="77777777">
                  <w:pPr>
                    <w:pStyle w:val="TableParagraph"/>
                    <w:spacing w:before="19" w:line="22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Pr="00C15500" w:rsidR="005D2425" w:rsidP="00445B0E" w:rsidRDefault="005D2425" w14:paraId="2957E4D0" w14:textId="77777777">
                  <w:pPr>
                    <w:pStyle w:val="TableParagraph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5</w:t>
                  </w:r>
                  <w:r w:rsidRPr="00C15500">
                    <w:rPr>
                      <w:rFonts w:ascii="Times New Roman" w:hAnsi="Times New Roman" w:eastAsia="Arial"/>
                      <w:spacing w:val="-8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Hours</w:t>
                  </w:r>
                </w:p>
              </w:tc>
            </w:tr>
            <w:tr w:rsidRPr="00C15500" w:rsidR="005D2425" w:rsidTr="00FA1676" w14:paraId="565C7E17" w14:textId="77777777">
              <w:trPr>
                <w:trHeight w:val="911" w:hRule="exact"/>
              </w:trPr>
              <w:tc>
                <w:tcPr>
                  <w:tcW w:w="7110" w:type="dxa"/>
                  <w:tcBorders>
                    <w:top w:val="single" w:color="000000" w:sz="8" w:space="0"/>
                    <w:left w:val="single" w:color="000000" w:sz="18" w:space="0"/>
                    <w:bottom w:val="single" w:color="000000" w:sz="8" w:space="0"/>
                    <w:right w:val="single" w:color="000000" w:sz="8" w:space="0"/>
                  </w:tcBorders>
                  <w:hideMark/>
                </w:tcPr>
                <w:p w:rsidRPr="00C15500" w:rsidR="005D2425" w:rsidP="00FA1676" w:rsidRDefault="005D2425" w14:paraId="7748206F" w14:textId="77777777">
                  <w:pPr>
                    <w:pStyle w:val="TableParagraph"/>
                    <w:ind w:left="18"/>
                    <w:rPr>
                      <w:rFonts w:ascii="Times New Roman" w:hAnsi="Times New Roman" w:eastAsia="Arial"/>
                      <w:spacing w:val="40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b/>
                      <w:sz w:val="24"/>
                      <w:szCs w:val="24"/>
                    </w:rPr>
                    <w:t>Hypothesis</w:t>
                  </w:r>
                  <w:r w:rsidRPr="00C15500">
                    <w:rPr>
                      <w:rFonts w:ascii="Times New Roman" w:hAnsi="Times New Roman" w:eastAsia="Arial"/>
                      <w:b/>
                      <w:spacing w:val="-10"/>
                      <w:sz w:val="24"/>
                      <w:szCs w:val="24"/>
                    </w:rPr>
                    <w:t xml:space="preserve"> </w:t>
                  </w:r>
                  <w:r w:rsidR="006621FE">
                    <w:rPr>
                      <w:rFonts w:ascii="Times New Roman" w:hAnsi="Times New Roman" w:eastAsia="Arial"/>
                      <w:b/>
                      <w:sz w:val="24"/>
                      <w:szCs w:val="24"/>
                    </w:rPr>
                    <w:t>Testing with Two S</w:t>
                  </w:r>
                  <w:r w:rsidRPr="00C15500">
                    <w:rPr>
                      <w:rFonts w:ascii="Times New Roman" w:hAnsi="Times New Roman" w:eastAsia="Arial"/>
                      <w:b/>
                      <w:sz w:val="24"/>
                      <w:szCs w:val="24"/>
                    </w:rPr>
                    <w:t>amples:</w:t>
                  </w:r>
                  <w:r w:rsidRPr="00C15500">
                    <w:rPr>
                      <w:rFonts w:ascii="Times New Roman" w:hAnsi="Times New Roman" w:eastAsia="Arial"/>
                      <w:spacing w:val="-9"/>
                      <w:sz w:val="24"/>
                      <w:szCs w:val="24"/>
                    </w:rPr>
                    <w:t xml:space="preserve"> </w:t>
                  </w:r>
                  <w:r w:rsidR="00B87375">
                    <w:rPr>
                      <w:rFonts w:ascii="Times New Roman" w:hAnsi="Times New Roman" w:eastAsia="Arial"/>
                      <w:spacing w:val="-9"/>
                      <w:sz w:val="24"/>
                      <w:szCs w:val="24"/>
                    </w:rPr>
                    <w:t>Comparing</w:t>
                  </w:r>
                  <w:r w:rsidRPr="00C15500">
                    <w:rPr>
                      <w:rFonts w:ascii="Times New Roman" w:hAnsi="Times New Roman" w:eastAsia="Arial"/>
                      <w:spacing w:val="-10"/>
                      <w:sz w:val="24"/>
                      <w:szCs w:val="24"/>
                    </w:rPr>
                    <w:t xml:space="preserve"> </w:t>
                  </w:r>
                  <w:r w:rsidR="00DF528F">
                    <w:rPr>
                      <w:rFonts w:ascii="Times New Roman" w:hAnsi="Times New Roman" w:eastAsia="Arial"/>
                      <w:spacing w:val="-10"/>
                      <w:sz w:val="24"/>
                      <w:szCs w:val="24"/>
                    </w:rPr>
                    <w:t>T</w:t>
                  </w:r>
                  <w:r w:rsidR="00B87375">
                    <w:rPr>
                      <w:rFonts w:ascii="Times New Roman" w:hAnsi="Times New Roman" w:eastAsia="Arial"/>
                      <w:spacing w:val="-10"/>
                      <w:sz w:val="24"/>
                      <w:szCs w:val="24"/>
                    </w:rPr>
                    <w:t xml:space="preserve">wo Proportions </w:t>
                  </w:r>
                  <w:r w:rsidR="006621FE">
                    <w:rPr>
                      <w:rFonts w:ascii="Times New Roman" w:hAnsi="Times New Roman" w:eastAsia="Arial"/>
                      <w:spacing w:val="-10"/>
                      <w:sz w:val="24"/>
                      <w:szCs w:val="24"/>
                    </w:rPr>
                    <w:t>and Two</w:t>
                  </w:r>
                  <w:r w:rsidRPr="00C15500">
                    <w:rPr>
                      <w:rFonts w:ascii="Times New Roman" w:hAnsi="Times New Roman" w:eastAsia="Arial"/>
                      <w:spacing w:val="-9"/>
                      <w:sz w:val="24"/>
                      <w:szCs w:val="24"/>
                    </w:rPr>
                    <w:t xml:space="preserve"> </w:t>
                  </w:r>
                  <w:r w:rsidR="000D4049">
                    <w:rPr>
                      <w:rFonts w:ascii="Times New Roman" w:hAnsi="Times New Roman" w:eastAsia="Arial"/>
                      <w:sz w:val="24"/>
                      <w:szCs w:val="24"/>
                    </w:rPr>
                    <w:t>M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eans</w:t>
                  </w:r>
                  <w:r w:rsidRPr="00C15500">
                    <w:rPr>
                      <w:rFonts w:ascii="Times New Roman" w:hAnsi="Times New Roman" w:eastAsia="Arial"/>
                      <w:spacing w:val="-10"/>
                      <w:sz w:val="24"/>
                      <w:szCs w:val="24"/>
                    </w:rPr>
                    <w:t xml:space="preserve"> </w:t>
                  </w:r>
                  <w:r w:rsidR="00DF528F">
                    <w:rPr>
                      <w:rFonts w:ascii="Times New Roman" w:hAnsi="Times New Roman" w:eastAsia="Arial"/>
                      <w:sz w:val="24"/>
                      <w:szCs w:val="24"/>
                    </w:rPr>
                    <w:t>(D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ependent</w:t>
                  </w:r>
                  <w:r>
                    <w:rPr>
                      <w:rFonts w:ascii="Times New Roman" w:hAnsi="Times New Roman" w:eastAsia="Arial"/>
                      <w:sz w:val="24"/>
                      <w:szCs w:val="24"/>
                    </w:rPr>
                    <w:t xml:space="preserve"> </w:t>
                  </w:r>
                  <w:r w:rsidR="000D4049">
                    <w:rPr>
                      <w:rFonts w:ascii="Times New Roman" w:hAnsi="Times New Roman" w:eastAsia="Arial"/>
                      <w:sz w:val="24"/>
                      <w:szCs w:val="24"/>
                    </w:rPr>
                    <w:t>and</w:t>
                  </w:r>
                  <w:r w:rsidRPr="00C15500">
                    <w:rPr>
                      <w:rFonts w:ascii="Times New Roman" w:hAnsi="Times New Roman" w:eastAsia="Arial"/>
                      <w:spacing w:val="-9"/>
                      <w:sz w:val="24"/>
                      <w:szCs w:val="24"/>
                    </w:rPr>
                    <w:t xml:space="preserve"> </w:t>
                  </w:r>
                  <w:r w:rsidR="00DF528F">
                    <w:rPr>
                      <w:rFonts w:ascii="Times New Roman" w:hAnsi="Times New Roman" w:eastAsia="Arial"/>
                      <w:sz w:val="24"/>
                      <w:szCs w:val="24"/>
                    </w:rPr>
                    <w:t>I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ndependent</w:t>
                  </w:r>
                  <w:r w:rsidRPr="00C15500">
                    <w:rPr>
                      <w:rFonts w:ascii="Times New Roman" w:hAnsi="Times New Roman" w:eastAsia="Arial"/>
                      <w:spacing w:val="-8"/>
                      <w:sz w:val="24"/>
                      <w:szCs w:val="24"/>
                    </w:rPr>
                    <w:t xml:space="preserve"> </w:t>
                  </w:r>
                  <w:r w:rsidR="00DF528F">
                    <w:rPr>
                      <w:rFonts w:ascii="Times New Roman" w:hAnsi="Times New Roman" w:eastAsia="Arial"/>
                      <w:sz w:val="24"/>
                      <w:szCs w:val="24"/>
                    </w:rPr>
                    <w:t>S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amples)</w:t>
                  </w:r>
                  <w:r w:rsidR="00B87375">
                    <w:rPr>
                      <w:rFonts w:ascii="Times New Roman" w:hAnsi="Times New Roman" w:eastAsia="Arial"/>
                      <w:sz w:val="24"/>
                      <w:szCs w:val="24"/>
                    </w:rPr>
                    <w:t xml:space="preserve"> (Optional: Standard</w:t>
                  </w:r>
                </w:p>
                <w:p w:rsidRPr="00C15500" w:rsidR="005D2425" w:rsidP="00445B0E" w:rsidRDefault="005D2425" w14:paraId="2511327E" w14:textId="77777777">
                  <w:pPr>
                    <w:pStyle w:val="TableParagraph"/>
                    <w:spacing w:before="17" w:line="256" w:lineRule="auto"/>
                    <w:ind w:left="18" w:right="944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Deviations or Variances</w:t>
                  </w:r>
                  <w:r w:rsidR="00B87375">
                    <w:rPr>
                      <w:rFonts w:ascii="Times New Roman" w:hAnsi="Times New Roman" w:eastAsia="Arial"/>
                      <w:sz w:val="24"/>
                      <w:szCs w:val="24"/>
                    </w:rPr>
                    <w:t>,</w:t>
                  </w:r>
                  <w:r w:rsidRPr="00C15500">
                    <w:rPr>
                      <w:rFonts w:ascii="Times New Roman" w:hAnsi="Times New Roman" w:eastAsia="Arial"/>
                      <w:spacing w:val="-8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and</w:t>
                  </w:r>
                  <w:r w:rsidRPr="00C15500">
                    <w:rPr>
                      <w:rFonts w:ascii="Times New Roman" w:hAnsi="Times New Roman" w:eastAsia="Arial"/>
                      <w:w w:val="99"/>
                      <w:sz w:val="24"/>
                      <w:szCs w:val="24"/>
                    </w:rPr>
                    <w:t xml:space="preserve"> </w:t>
                  </w:r>
                  <w:r w:rsidR="00B87375">
                    <w:rPr>
                      <w:rFonts w:ascii="Times New Roman" w:hAnsi="Times New Roman" w:eastAsia="Arial"/>
                      <w:sz w:val="24"/>
                      <w:szCs w:val="24"/>
                    </w:rPr>
                    <w:t>C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onfidence</w:t>
                  </w:r>
                  <w:r w:rsidR="00B87375">
                    <w:rPr>
                      <w:rFonts w:ascii="Times New Roman" w:hAnsi="Times New Roman" w:eastAsia="Arial"/>
                      <w:sz w:val="24"/>
                      <w:szCs w:val="24"/>
                    </w:rPr>
                    <w:t xml:space="preserve"> </w:t>
                  </w:r>
                  <w:r w:rsidR="00B87375">
                    <w:rPr>
                      <w:rFonts w:ascii="Times New Roman" w:hAnsi="Times New Roman" w:eastAsia="Arial"/>
                      <w:spacing w:val="-14"/>
                      <w:sz w:val="24"/>
                      <w:szCs w:val="24"/>
                    </w:rPr>
                    <w:t>Intervals)</w:t>
                  </w:r>
                </w:p>
              </w:tc>
              <w:tc>
                <w:tcPr>
                  <w:tcW w:w="144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:rsidRPr="00C15500" w:rsidR="005D2425" w:rsidP="00445B0E" w:rsidRDefault="005D2425" w14:paraId="1FCAE278" w14:textId="77777777">
                  <w:pPr>
                    <w:pStyle w:val="TableParagraph"/>
                    <w:ind w:left="7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9.1</w:t>
                  </w:r>
                  <w:r w:rsidRPr="00C15500">
                    <w:rPr>
                      <w:rFonts w:ascii="Times New Roman" w:hAnsi="Times New Roman" w:eastAsia="Arial"/>
                      <w:spacing w:val="-5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-</w:t>
                  </w:r>
                  <w:r w:rsidRPr="00C15500">
                    <w:rPr>
                      <w:rFonts w:ascii="Times New Roman" w:hAnsi="Times New Roman" w:eastAsia="Arial"/>
                      <w:spacing w:val="-4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9.3</w:t>
                  </w:r>
                </w:p>
                <w:p w:rsidRPr="005D2425" w:rsidR="005D2425" w:rsidP="00445B0E" w:rsidRDefault="005D2425" w14:paraId="455ECF24" w14:textId="77777777">
                  <w:pPr>
                    <w:pStyle w:val="TableParagraph"/>
                    <w:ind w:left="7"/>
                    <w:jc w:val="center"/>
                    <w:rPr>
                      <w:rFonts w:ascii="Times New Roman" w:hAnsi="Times New Roman" w:eastAsia="Arial"/>
                      <w:sz w:val="20"/>
                      <w:szCs w:val="20"/>
                    </w:rPr>
                  </w:pPr>
                  <w:r w:rsidRPr="005D2425">
                    <w:rPr>
                      <w:rFonts w:ascii="Times New Roman" w:hAnsi="Times New Roman" w:eastAsia="Arial"/>
                      <w:sz w:val="20"/>
                      <w:szCs w:val="20"/>
                    </w:rPr>
                    <w:t>Optional 9.4</w:t>
                  </w:r>
                </w:p>
                <w:p w:rsidRPr="00C15500" w:rsidR="005D2425" w:rsidP="00445B0E" w:rsidRDefault="005D2425" w14:paraId="613D5EBC" w14:textId="77777777">
                  <w:pPr>
                    <w:pStyle w:val="TableParagraph"/>
                    <w:spacing w:before="14" w:line="22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Pr="00C15500" w:rsidR="005D2425" w:rsidP="00445B0E" w:rsidRDefault="005D2425" w14:paraId="0A683727" w14:textId="77777777">
                  <w:pPr>
                    <w:pStyle w:val="TableParagraph"/>
                    <w:spacing w:before="17"/>
                    <w:ind w:left="368" w:right="364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18" w:space="0"/>
                  </w:tcBorders>
                </w:tcPr>
                <w:p w:rsidRPr="00C15500" w:rsidR="005D2425" w:rsidP="00445B0E" w:rsidRDefault="005D2425" w14:paraId="5B189960" w14:textId="77777777">
                  <w:pPr>
                    <w:pStyle w:val="TableParagraph"/>
                    <w:spacing w:line="20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Pr="00C15500" w:rsidR="005D2425" w:rsidP="00445B0E" w:rsidRDefault="00557FB7" w14:paraId="59C0D948" w14:textId="77777777">
                  <w:pPr>
                    <w:pStyle w:val="TableParagraph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Arial"/>
                      <w:sz w:val="24"/>
                      <w:szCs w:val="24"/>
                    </w:rPr>
                    <w:t>5</w:t>
                  </w:r>
                  <w:r w:rsidRPr="00C15500" w:rsidR="005D2425">
                    <w:rPr>
                      <w:rFonts w:ascii="Times New Roman" w:hAnsi="Times New Roman" w:eastAsia="Arial"/>
                      <w:spacing w:val="-8"/>
                      <w:sz w:val="24"/>
                      <w:szCs w:val="24"/>
                    </w:rPr>
                    <w:t xml:space="preserve"> </w:t>
                  </w:r>
                  <w:r w:rsidRPr="00C15500" w:rsidR="005D2425">
                    <w:rPr>
                      <w:rFonts w:ascii="Times New Roman" w:hAnsi="Times New Roman" w:eastAsia="Arial"/>
                      <w:sz w:val="24"/>
                      <w:szCs w:val="24"/>
                    </w:rPr>
                    <w:t>Hours</w:t>
                  </w:r>
                </w:p>
              </w:tc>
            </w:tr>
            <w:tr w:rsidRPr="00C15500" w:rsidR="005D2425" w:rsidTr="00B87375" w14:paraId="2EA0EEFF" w14:textId="77777777">
              <w:trPr>
                <w:trHeight w:val="731" w:hRule="exact"/>
              </w:trPr>
              <w:tc>
                <w:tcPr>
                  <w:tcW w:w="7110" w:type="dxa"/>
                  <w:tcBorders>
                    <w:top w:val="single" w:color="000000" w:sz="8" w:space="0"/>
                    <w:left w:val="single" w:color="000000" w:sz="18" w:space="0"/>
                    <w:bottom w:val="single" w:color="000000" w:sz="8" w:space="0"/>
                    <w:right w:val="single" w:color="000000" w:sz="8" w:space="0"/>
                  </w:tcBorders>
                </w:tcPr>
                <w:p w:rsidRPr="00C15500" w:rsidR="005D2425" w:rsidP="00445B0E" w:rsidRDefault="005D2425" w14:paraId="355E1784" w14:textId="77777777">
                  <w:pPr>
                    <w:pStyle w:val="TableParagraph"/>
                    <w:spacing w:line="256" w:lineRule="auto"/>
                    <w:ind w:left="18"/>
                    <w:rPr>
                      <w:rFonts w:ascii="Times New Roman" w:hAnsi="Times New Roman" w:eastAsia="Arial"/>
                      <w:spacing w:val="39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b/>
                      <w:sz w:val="24"/>
                      <w:szCs w:val="24"/>
                    </w:rPr>
                    <w:t>Correlation</w:t>
                  </w:r>
                  <w:r w:rsidRPr="00C15500">
                    <w:rPr>
                      <w:rFonts w:ascii="Times New Roman" w:hAnsi="Times New Roman" w:eastAsia="Arial"/>
                      <w:b/>
                      <w:spacing w:val="-9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b/>
                      <w:sz w:val="24"/>
                      <w:szCs w:val="24"/>
                    </w:rPr>
                    <w:t>and</w:t>
                  </w:r>
                  <w:r w:rsidRPr="00C15500">
                    <w:rPr>
                      <w:rFonts w:ascii="Times New Roman" w:hAnsi="Times New Roman" w:eastAsia="Arial"/>
                      <w:b/>
                      <w:spacing w:val="-9"/>
                      <w:sz w:val="24"/>
                      <w:szCs w:val="24"/>
                    </w:rPr>
                    <w:t xml:space="preserve"> </w:t>
                  </w:r>
                  <w:r w:rsidR="006621FE">
                    <w:rPr>
                      <w:rFonts w:ascii="Times New Roman" w:hAnsi="Times New Roman" w:eastAsia="Arial"/>
                      <w:b/>
                      <w:sz w:val="24"/>
                      <w:szCs w:val="24"/>
                    </w:rPr>
                    <w:t>R</w:t>
                  </w:r>
                  <w:r w:rsidRPr="00C15500">
                    <w:rPr>
                      <w:rFonts w:ascii="Times New Roman" w:hAnsi="Times New Roman" w:eastAsia="Arial"/>
                      <w:b/>
                      <w:sz w:val="24"/>
                      <w:szCs w:val="24"/>
                    </w:rPr>
                    <w:t>egression:</w:t>
                  </w:r>
                  <w:r w:rsidRPr="00C15500">
                    <w:rPr>
                      <w:rFonts w:ascii="Times New Roman" w:hAnsi="Times New Roman" w:eastAsia="Arial"/>
                      <w:spacing w:val="-8"/>
                      <w:sz w:val="24"/>
                      <w:szCs w:val="24"/>
                    </w:rPr>
                    <w:t xml:space="preserve"> </w:t>
                  </w:r>
                  <w:r w:rsidR="00B87375">
                    <w:rPr>
                      <w:rFonts w:ascii="Times New Roman" w:hAnsi="Times New Roman" w:eastAsia="Arial"/>
                      <w:sz w:val="24"/>
                      <w:szCs w:val="24"/>
                    </w:rPr>
                    <w:t>L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inear</w:t>
                  </w:r>
                  <w:r w:rsidRPr="00C15500">
                    <w:rPr>
                      <w:rFonts w:ascii="Times New Roman" w:hAnsi="Times New Roman" w:eastAsia="Arial"/>
                      <w:spacing w:val="-9"/>
                      <w:sz w:val="24"/>
                      <w:szCs w:val="24"/>
                    </w:rPr>
                    <w:t xml:space="preserve"> </w:t>
                  </w:r>
                  <w:r w:rsidR="00B87375">
                    <w:rPr>
                      <w:rFonts w:ascii="Times New Roman" w:hAnsi="Times New Roman" w:eastAsia="Arial"/>
                      <w:sz w:val="24"/>
                      <w:szCs w:val="24"/>
                    </w:rPr>
                    <w:t>C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orrelation,</w:t>
                  </w:r>
                  <w:r w:rsidRPr="00C15500">
                    <w:rPr>
                      <w:rFonts w:ascii="Times New Roman" w:hAnsi="Times New Roman" w:eastAsia="Arial"/>
                      <w:spacing w:val="-9"/>
                      <w:sz w:val="24"/>
                      <w:szCs w:val="24"/>
                    </w:rPr>
                    <w:t xml:space="preserve"> </w:t>
                  </w:r>
                  <w:r w:rsidR="00B87375">
                    <w:rPr>
                      <w:rFonts w:ascii="Times New Roman" w:hAnsi="Times New Roman" w:eastAsia="Arial"/>
                      <w:sz w:val="24"/>
                      <w:szCs w:val="24"/>
                    </w:rPr>
                    <w:t>L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inear</w:t>
                  </w:r>
                  <w:r w:rsidRPr="00C15500">
                    <w:rPr>
                      <w:rFonts w:ascii="Times New Roman" w:hAnsi="Times New Roman" w:eastAsia="Arial"/>
                      <w:spacing w:val="-8"/>
                      <w:sz w:val="24"/>
                      <w:szCs w:val="24"/>
                    </w:rPr>
                    <w:t xml:space="preserve"> </w:t>
                  </w:r>
                  <w:r w:rsidR="00B87375">
                    <w:rPr>
                      <w:rFonts w:ascii="Times New Roman" w:hAnsi="Times New Roman" w:eastAsia="Arial"/>
                      <w:sz w:val="24"/>
                      <w:szCs w:val="24"/>
                    </w:rPr>
                    <w:t>R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egression.</w:t>
                  </w:r>
                </w:p>
                <w:p w:rsidRPr="00C15500" w:rsidR="005D2425" w:rsidP="006621FE" w:rsidRDefault="005D2425" w14:paraId="75B8F0A7" w14:textId="77777777">
                  <w:pPr>
                    <w:pStyle w:val="TableParagraph"/>
                    <w:spacing w:line="256" w:lineRule="auto"/>
                    <w:ind w:left="18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(Optional:</w:t>
                  </w:r>
                  <w:r w:rsidRPr="00C15500">
                    <w:rPr>
                      <w:rFonts w:ascii="Times New Roman" w:hAnsi="Times New Roman" w:eastAsia="Arial"/>
                      <w:w w:val="99"/>
                      <w:sz w:val="24"/>
                      <w:szCs w:val="24"/>
                    </w:rPr>
                    <w:t xml:space="preserve"> </w:t>
                  </w:r>
                  <w:r w:rsidR="00B87375">
                    <w:rPr>
                      <w:rFonts w:ascii="Times New Roman" w:hAnsi="Times New Roman" w:eastAsia="Arial"/>
                      <w:w w:val="99"/>
                      <w:sz w:val="24"/>
                      <w:szCs w:val="24"/>
                    </w:rPr>
                    <w:t>V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ariation,</w:t>
                  </w:r>
                  <w:r w:rsidRPr="00C15500">
                    <w:rPr>
                      <w:rFonts w:ascii="Times New Roman" w:hAnsi="Times New Roman" w:eastAsia="Arial"/>
                      <w:spacing w:val="-13"/>
                      <w:sz w:val="24"/>
                      <w:szCs w:val="24"/>
                    </w:rPr>
                    <w:t xml:space="preserve"> </w:t>
                  </w:r>
                  <w:r w:rsidR="00B87375">
                    <w:rPr>
                      <w:rFonts w:ascii="Times New Roman" w:hAnsi="Times New Roman" w:eastAsia="Arial"/>
                      <w:sz w:val="24"/>
                      <w:szCs w:val="24"/>
                    </w:rPr>
                    <w:t>M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ultiple</w:t>
                  </w:r>
                  <w:r w:rsidR="006621FE">
                    <w:rPr>
                      <w:rFonts w:ascii="Times New Roman" w:hAnsi="Times New Roman" w:eastAsia="Arial"/>
                      <w:sz w:val="24"/>
                      <w:szCs w:val="24"/>
                    </w:rPr>
                    <w:t xml:space="preserve"> and Nonlinear</w:t>
                  </w:r>
                  <w:r w:rsidRPr="00C15500">
                    <w:rPr>
                      <w:rFonts w:ascii="Times New Roman" w:hAnsi="Times New Roman" w:eastAsia="Arial"/>
                      <w:spacing w:val="-12"/>
                      <w:sz w:val="24"/>
                      <w:szCs w:val="24"/>
                    </w:rPr>
                    <w:t xml:space="preserve"> </w:t>
                  </w:r>
                  <w:r w:rsidR="00B87375">
                    <w:rPr>
                      <w:rFonts w:ascii="Times New Roman" w:hAnsi="Times New Roman" w:eastAsia="Arial"/>
                      <w:sz w:val="24"/>
                      <w:szCs w:val="24"/>
                    </w:rPr>
                    <w:t>R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egression,</w:t>
                  </w:r>
                  <w:r w:rsidRPr="00C15500">
                    <w:rPr>
                      <w:rFonts w:ascii="Times New Roman" w:hAnsi="Times New Roman" w:eastAsia="Arial"/>
                      <w:spacing w:val="-12"/>
                      <w:sz w:val="24"/>
                      <w:szCs w:val="24"/>
                    </w:rPr>
                    <w:t xml:space="preserve"> </w:t>
                  </w:r>
                  <w:r w:rsidR="00B87375">
                    <w:rPr>
                      <w:rFonts w:ascii="Times New Roman" w:hAnsi="Times New Roman" w:eastAsia="Arial"/>
                      <w:sz w:val="24"/>
                      <w:szCs w:val="24"/>
                    </w:rPr>
                    <w:t>M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odeling</w:t>
                  </w:r>
                  <w:r w:rsidR="006621FE">
                    <w:rPr>
                      <w:rFonts w:ascii="Times New Roman" w:hAnsi="Times New Roman" w:eastAsia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4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:rsidRPr="00C15500" w:rsidR="005D2425" w:rsidP="00445B0E" w:rsidRDefault="005D2425" w14:paraId="52F51E5E" w14:textId="77777777">
                  <w:pPr>
                    <w:pStyle w:val="TableParagraph"/>
                    <w:ind w:left="7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10.1</w:t>
                  </w:r>
                  <w:r w:rsidRPr="00C15500">
                    <w:rPr>
                      <w:rFonts w:ascii="Times New Roman" w:hAnsi="Times New Roman" w:eastAsia="Arial"/>
                      <w:spacing w:val="-5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-</w:t>
                  </w:r>
                  <w:r w:rsidRPr="00C15500">
                    <w:rPr>
                      <w:rFonts w:ascii="Times New Roman" w:hAnsi="Times New Roman" w:eastAsia="Arial"/>
                      <w:spacing w:val="-4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10.2</w:t>
                  </w:r>
                </w:p>
                <w:p w:rsidRPr="005D2425" w:rsidR="005D2425" w:rsidP="00445B0E" w:rsidRDefault="005D2425" w14:paraId="209AE4FA" w14:textId="77777777">
                  <w:pPr>
                    <w:pStyle w:val="TableParagraph"/>
                    <w:spacing w:before="17"/>
                    <w:ind w:left="33" w:right="27"/>
                    <w:jc w:val="center"/>
                    <w:rPr>
                      <w:rFonts w:ascii="Times New Roman" w:hAnsi="Times New Roman" w:eastAsia="Arial"/>
                      <w:sz w:val="20"/>
                      <w:szCs w:val="20"/>
                    </w:rPr>
                  </w:pPr>
                  <w:r w:rsidRPr="005D2425">
                    <w:rPr>
                      <w:rFonts w:ascii="Times New Roman" w:hAnsi="Times New Roman" w:eastAsia="Arial"/>
                      <w:sz w:val="20"/>
                      <w:szCs w:val="20"/>
                    </w:rPr>
                    <w:t>Opt. 10.3-10.5</w:t>
                  </w:r>
                </w:p>
                <w:p w:rsidRPr="00C15500" w:rsidR="005D2425" w:rsidP="00445B0E" w:rsidRDefault="005D2425" w14:paraId="714F02B7" w14:textId="77777777">
                  <w:pPr>
                    <w:pStyle w:val="TableParagraph"/>
                    <w:spacing w:before="17"/>
                    <w:ind w:left="33" w:right="27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18" w:space="0"/>
                  </w:tcBorders>
                </w:tcPr>
                <w:p w:rsidRPr="00C15500" w:rsidR="005D2425" w:rsidP="00445B0E" w:rsidRDefault="005D2425" w14:paraId="7F2813A6" w14:textId="77777777">
                  <w:pPr>
                    <w:pStyle w:val="TableParagraph"/>
                    <w:ind w:left="275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</w:p>
                <w:p w:rsidRPr="00C15500" w:rsidR="005D2425" w:rsidP="00445B0E" w:rsidRDefault="005D2425" w14:paraId="3F86BA2C" w14:textId="77777777">
                  <w:pPr>
                    <w:pStyle w:val="TableParagraph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2.5</w:t>
                  </w:r>
                  <w:r w:rsidRPr="00C15500">
                    <w:rPr>
                      <w:rFonts w:ascii="Times New Roman" w:hAnsi="Times New Roman" w:eastAsia="Arial"/>
                      <w:spacing w:val="-10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Hours</w:t>
                  </w:r>
                </w:p>
              </w:tc>
            </w:tr>
            <w:tr w:rsidRPr="00C15500" w:rsidR="005D2425" w:rsidTr="00FA1676" w14:paraId="747DC021" w14:textId="77777777">
              <w:trPr>
                <w:trHeight w:val="893" w:hRule="exact"/>
              </w:trPr>
              <w:tc>
                <w:tcPr>
                  <w:tcW w:w="7110" w:type="dxa"/>
                  <w:tcBorders>
                    <w:top w:val="single" w:color="000000" w:sz="8" w:space="0"/>
                    <w:left w:val="single" w:color="000000" w:sz="18" w:space="0"/>
                    <w:bottom w:val="single" w:color="000000" w:sz="8" w:space="0"/>
                    <w:right w:val="single" w:color="000000" w:sz="8" w:space="0"/>
                  </w:tcBorders>
                  <w:hideMark/>
                </w:tcPr>
                <w:p w:rsidRPr="00C15500" w:rsidR="005D2425" w:rsidP="00FA1676" w:rsidRDefault="006621FE" w14:paraId="6EFD6B46" w14:textId="77777777">
                  <w:pPr>
                    <w:pStyle w:val="TableParagraph"/>
                    <w:ind w:left="18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Applications of Chi S</w:t>
                  </w:r>
                  <w:r w:rsidRPr="00C15500" w:rsidR="005D24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quare:</w:t>
                  </w:r>
                  <w:r w:rsidR="00B87375">
                    <w:rPr>
                      <w:rFonts w:ascii="Times New Roman" w:hAnsi="Times New Roman"/>
                      <w:sz w:val="24"/>
                      <w:szCs w:val="24"/>
                    </w:rPr>
                    <w:t xml:space="preserve"> Multinomial Experiments, Contingency Tables, Goodness of F</w:t>
                  </w:r>
                  <w:r w:rsidR="00DF528F">
                    <w:rPr>
                      <w:rFonts w:ascii="Times New Roman" w:hAnsi="Times New Roman"/>
                      <w:sz w:val="24"/>
                      <w:szCs w:val="24"/>
                    </w:rPr>
                    <w:t>it, Tests for Independence and H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omogeneity</w:t>
                  </w:r>
                </w:p>
                <w:p w:rsidRPr="00C15500" w:rsidR="005D2425" w:rsidP="00445B0E" w:rsidRDefault="005D2425" w14:paraId="0B0956F1" w14:textId="77777777">
                  <w:pPr>
                    <w:pStyle w:val="TableParagraph"/>
                    <w:spacing w:before="17"/>
                    <w:ind w:left="18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(Optional:</w:t>
                  </w:r>
                  <w:r w:rsidRPr="00C15500">
                    <w:rPr>
                      <w:rFonts w:ascii="Times New Roman" w:hAnsi="Times New Roman" w:eastAsia="Arial"/>
                      <w:spacing w:val="-1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McNemar's</w:t>
                  </w:r>
                  <w:proofErr w:type="spellEnd"/>
                  <w:r w:rsidRPr="00C15500">
                    <w:rPr>
                      <w:rFonts w:ascii="Times New Roman" w:hAnsi="Times New Roman" w:eastAsia="Arial"/>
                      <w:spacing w:val="-13"/>
                      <w:sz w:val="24"/>
                      <w:szCs w:val="24"/>
                    </w:rPr>
                    <w:t xml:space="preserve"> </w:t>
                  </w:r>
                  <w:r w:rsidR="00DF528F">
                    <w:rPr>
                      <w:rFonts w:ascii="Times New Roman" w:hAnsi="Times New Roman" w:eastAsia="Arial"/>
                      <w:sz w:val="24"/>
                      <w:szCs w:val="24"/>
                    </w:rPr>
                    <w:t>T</w:t>
                  </w:r>
                  <w:r w:rsidR="006621FE">
                    <w:rPr>
                      <w:rFonts w:ascii="Times New Roman" w:hAnsi="Times New Roman" w:eastAsia="Arial"/>
                      <w:sz w:val="24"/>
                      <w:szCs w:val="24"/>
                    </w:rPr>
                    <w:t>est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4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hideMark/>
                </w:tcPr>
                <w:p w:rsidRPr="00C15500" w:rsidR="005D2425" w:rsidP="00445B0E" w:rsidRDefault="005D2425" w14:paraId="00590E6E" w14:textId="77777777">
                  <w:pPr>
                    <w:pStyle w:val="TableParagraph"/>
                    <w:spacing w:line="217" w:lineRule="exact"/>
                    <w:ind w:left="430" w:right="423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</w:p>
                <w:p w:rsidRPr="00C15500" w:rsidR="005D2425" w:rsidP="00445B0E" w:rsidRDefault="005D2425" w14:paraId="738B523F" w14:textId="77777777">
                  <w:pPr>
                    <w:pStyle w:val="TableParagraph"/>
                    <w:ind w:left="7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11.1</w:t>
                  </w:r>
                  <w:r w:rsidRPr="00C15500">
                    <w:rPr>
                      <w:rFonts w:ascii="Times New Roman" w:hAnsi="Times New Roman" w:eastAsia="Arial"/>
                      <w:spacing w:val="-5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-</w:t>
                  </w:r>
                  <w:r w:rsidRPr="00C15500">
                    <w:rPr>
                      <w:rFonts w:ascii="Times New Roman" w:hAnsi="Times New Roman" w:eastAsia="Arial"/>
                      <w:spacing w:val="-4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11.2</w:t>
                  </w:r>
                </w:p>
                <w:p w:rsidRPr="00C15500" w:rsidR="005D2425" w:rsidP="00445B0E" w:rsidRDefault="005D2425" w14:paraId="42DF353F" w14:textId="77777777">
                  <w:pPr>
                    <w:pStyle w:val="TableParagraph"/>
                    <w:spacing w:line="217" w:lineRule="exact"/>
                    <w:ind w:left="430" w:right="423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18" w:space="0"/>
                  </w:tcBorders>
                </w:tcPr>
                <w:p w:rsidRPr="00C15500" w:rsidR="005D2425" w:rsidP="00445B0E" w:rsidRDefault="005D2425" w14:paraId="080A8B94" w14:textId="77777777">
                  <w:pPr>
                    <w:pStyle w:val="TableParagraph"/>
                    <w:spacing w:before="19" w:line="22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Pr="00C15500" w:rsidR="005D2425" w:rsidP="00445B0E" w:rsidRDefault="005D2425" w14:paraId="17997081" w14:textId="77777777">
                  <w:pPr>
                    <w:pStyle w:val="TableParagraph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2.5</w:t>
                  </w:r>
                  <w:r w:rsidRPr="00C15500">
                    <w:rPr>
                      <w:rFonts w:ascii="Times New Roman" w:hAnsi="Times New Roman" w:eastAsia="Arial"/>
                      <w:spacing w:val="-10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Hours</w:t>
                  </w:r>
                </w:p>
              </w:tc>
            </w:tr>
            <w:tr w:rsidRPr="00C15500" w:rsidR="005D2425" w:rsidTr="00E005DC" w14:paraId="5DCDEB5B" w14:textId="77777777">
              <w:trPr>
                <w:trHeight w:val="362" w:hRule="exact"/>
              </w:trPr>
              <w:tc>
                <w:tcPr>
                  <w:tcW w:w="7110" w:type="dxa"/>
                  <w:tcBorders>
                    <w:top w:val="single" w:color="000000" w:sz="8" w:space="0"/>
                    <w:left w:val="single" w:color="000000" w:sz="18" w:space="0"/>
                    <w:bottom w:val="single" w:color="000000" w:sz="8" w:space="0"/>
                    <w:right w:val="single" w:color="000000" w:sz="8" w:space="0"/>
                  </w:tcBorders>
                  <w:hideMark/>
                </w:tcPr>
                <w:p w:rsidRPr="00C15500" w:rsidR="005D2425" w:rsidP="00E005DC" w:rsidRDefault="005D2425" w14:paraId="1740A5D5" w14:textId="77777777">
                  <w:pPr>
                    <w:pStyle w:val="TableParagraph"/>
                    <w:rPr>
                      <w:rFonts w:ascii="Times New Roman" w:hAnsi="Times New Roman" w:eastAsia="Arial"/>
                      <w:b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b/>
                      <w:sz w:val="24"/>
                      <w:szCs w:val="24"/>
                    </w:rPr>
                    <w:t>One Way Analysis of Variance (ANOVA)</w:t>
                  </w:r>
                </w:p>
                <w:p w:rsidRPr="00C15500" w:rsidR="005D2425" w:rsidP="00445B0E" w:rsidRDefault="005D2425" w14:paraId="262688F7" w14:textId="45B201C6">
                  <w:pPr>
                    <w:pStyle w:val="TableParagraph"/>
                    <w:spacing w:before="17"/>
                    <w:ind w:left="18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hideMark/>
                </w:tcPr>
                <w:p w:rsidRPr="00E005DC" w:rsidR="005D2425" w:rsidP="00E005DC" w:rsidRDefault="00DF528F" w14:paraId="3C6720E2" w14:textId="090A0BEB">
                  <w:pPr>
                    <w:pStyle w:val="TableParagraph"/>
                    <w:ind w:left="7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Arial"/>
                      <w:sz w:val="24"/>
                      <w:szCs w:val="24"/>
                    </w:rPr>
                    <w:t xml:space="preserve">      </w:t>
                  </w:r>
                  <w:r w:rsidRPr="00C15500" w:rsidR="005D2425">
                    <w:rPr>
                      <w:rFonts w:ascii="Times New Roman" w:hAnsi="Times New Roman" w:eastAsia="Arial"/>
                      <w:sz w:val="24"/>
                      <w:szCs w:val="24"/>
                    </w:rPr>
                    <w:t>12.1</w:t>
                  </w:r>
                </w:p>
                <w:p w:rsidRPr="00C15500" w:rsidR="005D2425" w:rsidP="00E005DC" w:rsidRDefault="005D2425" w14:paraId="5B655039" w14:textId="77777777">
                  <w:pPr>
                    <w:pStyle w:val="TableParagraph"/>
                    <w:spacing w:before="17"/>
                    <w:ind w:left="488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18" w:space="0"/>
                  </w:tcBorders>
                </w:tcPr>
                <w:p w:rsidRPr="00C15500" w:rsidR="005D2425" w:rsidP="00E005DC" w:rsidRDefault="005D2425" w14:paraId="58C3778B" w14:textId="77777777">
                  <w:pPr>
                    <w:pStyle w:val="TableParagraph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2.5</w:t>
                  </w:r>
                  <w:r w:rsidRPr="00C15500">
                    <w:rPr>
                      <w:rFonts w:ascii="Times New Roman" w:hAnsi="Times New Roman" w:eastAsia="Arial"/>
                      <w:spacing w:val="-10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Hours</w:t>
                  </w:r>
                </w:p>
              </w:tc>
            </w:tr>
            <w:tr w:rsidRPr="00C15500" w:rsidR="005D2425" w:rsidTr="00B87375" w14:paraId="27081EE0" w14:textId="77777777">
              <w:trPr>
                <w:trHeight w:val="290" w:hRule="exact"/>
              </w:trPr>
              <w:tc>
                <w:tcPr>
                  <w:tcW w:w="7110" w:type="dxa"/>
                  <w:tcBorders>
                    <w:top w:val="single" w:color="000000" w:sz="8" w:space="0"/>
                    <w:left w:val="single" w:color="000000" w:sz="18" w:space="0"/>
                    <w:bottom w:val="single" w:color="000000" w:sz="18" w:space="0"/>
                    <w:right w:val="single" w:color="000000" w:sz="8" w:space="0"/>
                  </w:tcBorders>
                </w:tcPr>
                <w:p w:rsidRPr="00C15500" w:rsidR="005D2425" w:rsidP="006621FE" w:rsidRDefault="005D2425" w14:paraId="3FCAF66C" w14:textId="77777777">
                  <w:pPr>
                    <w:pStyle w:val="TableParagraph"/>
                    <w:ind w:left="18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Optional:</w:t>
                  </w:r>
                  <w:r w:rsidRPr="00C15500">
                    <w:rPr>
                      <w:rFonts w:ascii="Times New Roman" w:hAnsi="Times New Roman" w:eastAsia="Arial"/>
                      <w:spacing w:val="-10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Nonparametric</w:t>
                  </w:r>
                  <w:r w:rsidRPr="00C15500">
                    <w:rPr>
                      <w:rFonts w:ascii="Times New Roman" w:hAnsi="Times New Roman" w:eastAsia="Arial"/>
                      <w:spacing w:val="-10"/>
                      <w:sz w:val="24"/>
                      <w:szCs w:val="24"/>
                    </w:rPr>
                    <w:t xml:space="preserve"> </w:t>
                  </w:r>
                  <w:r w:rsidR="006621FE">
                    <w:rPr>
                      <w:rFonts w:ascii="Times New Roman" w:hAnsi="Times New Roman" w:eastAsia="Arial"/>
                      <w:spacing w:val="-10"/>
                      <w:sz w:val="24"/>
                      <w:szCs w:val="24"/>
                    </w:rPr>
                    <w:t>S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tatistics</w:t>
                  </w:r>
                </w:p>
              </w:tc>
              <w:tc>
                <w:tcPr>
                  <w:tcW w:w="144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18" w:space="0"/>
                    <w:right w:val="single" w:color="000000" w:sz="8" w:space="0"/>
                  </w:tcBorders>
                  <w:hideMark/>
                </w:tcPr>
                <w:p w:rsidRPr="00C15500" w:rsidR="005D2425" w:rsidP="00E005DC" w:rsidRDefault="005D2425" w14:paraId="685C6A71" w14:textId="77777777">
                  <w:pPr>
                    <w:pStyle w:val="TableParagraph"/>
                    <w:ind w:left="5"/>
                    <w:jc w:val="center"/>
                    <w:rPr>
                      <w:rFonts w:ascii="Times New Roman" w:hAnsi="Times New Roman" w:eastAsia="Arial"/>
                      <w:sz w:val="24"/>
                      <w:szCs w:val="24"/>
                    </w:rPr>
                  </w:pP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Chapter</w:t>
                  </w:r>
                  <w:r w:rsidRPr="00C15500">
                    <w:rPr>
                      <w:rFonts w:ascii="Times New Roman" w:hAnsi="Times New Roman" w:eastAsia="Arial"/>
                      <w:spacing w:val="-9"/>
                      <w:sz w:val="24"/>
                      <w:szCs w:val="24"/>
                    </w:rPr>
                    <w:t xml:space="preserve"> </w:t>
                  </w:r>
                  <w:r w:rsidRPr="00C15500">
                    <w:rPr>
                      <w:rFonts w:ascii="Times New Roman" w:hAnsi="Times New Roman" w:eastAsia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18" w:space="0"/>
                    <w:right w:val="single" w:color="000000" w:sz="18" w:space="0"/>
                  </w:tcBorders>
                </w:tcPr>
                <w:p w:rsidRPr="00C15500" w:rsidR="005D2425" w:rsidP="00303A5D" w:rsidRDefault="005D2425" w14:paraId="3C6C6FC1" w14:textId="77777777">
                  <w:pPr>
                    <w:widowControl w:val="0"/>
                  </w:pPr>
                </w:p>
              </w:tc>
            </w:tr>
          </w:tbl>
          <w:p w:rsidRPr="00274578" w:rsidR="00C15500" w:rsidP="006621FE" w:rsidRDefault="00C15500" w14:paraId="7D953018" w14:textId="77777777">
            <w:pPr>
              <w:pStyle w:val="Heading3"/>
              <w:ind w:left="0"/>
              <w:jc w:val="center"/>
              <w:rPr>
                <w:rFonts w:ascii="Times New Roman" w:hAnsi="Times New Roman" w:eastAsia="Arial"/>
                <w:sz w:val="20"/>
                <w:szCs w:val="20"/>
              </w:rPr>
            </w:pPr>
            <w:r w:rsidRPr="00274578">
              <w:rPr>
                <w:rFonts w:ascii="Times New Roman" w:hAnsi="Times New Roman" w:eastAsia="Arial"/>
                <w:sz w:val="20"/>
                <w:szCs w:val="20"/>
              </w:rPr>
              <w:t>3-unit class:  hours total 42.5</w:t>
            </w:r>
            <w:proofErr w:type="gramStart"/>
            <w:r w:rsidRPr="00274578">
              <w:rPr>
                <w:rFonts w:ascii="Times New Roman" w:hAnsi="Times New Roman" w:eastAsia="Arial"/>
                <w:sz w:val="20"/>
                <w:szCs w:val="20"/>
              </w:rPr>
              <w:t xml:space="preserve">   (</w:t>
            </w:r>
            <w:proofErr w:type="gramEnd"/>
            <w:r w:rsidRPr="00274578">
              <w:rPr>
                <w:rFonts w:ascii="Times New Roman" w:hAnsi="Times New Roman" w:eastAsia="Arial"/>
                <w:sz w:val="20"/>
                <w:szCs w:val="20"/>
              </w:rPr>
              <w:t>15 x 2 hours 50 minutes)  – hours for exams + 2.5 hour final</w:t>
            </w:r>
          </w:p>
          <w:p w:rsidRPr="00274578" w:rsidR="006522CE" w:rsidP="006621FE" w:rsidRDefault="006522CE" w14:paraId="5F62F5D0" w14:textId="77777777">
            <w:pPr>
              <w:pStyle w:val="Heading3"/>
              <w:jc w:val="center"/>
              <w:rPr>
                <w:rFonts w:ascii="Times New Roman" w:hAnsi="Times New Roman" w:eastAsia="Arial"/>
                <w:sz w:val="20"/>
                <w:szCs w:val="20"/>
              </w:rPr>
            </w:pPr>
            <w:r w:rsidRPr="00274578">
              <w:rPr>
                <w:rFonts w:ascii="Times New Roman" w:hAnsi="Times New Roman" w:eastAsia="Arial"/>
                <w:sz w:val="20"/>
                <w:szCs w:val="20"/>
              </w:rPr>
              <w:t>This</w:t>
            </w:r>
            <w:r w:rsidRPr="00274578">
              <w:rPr>
                <w:rFonts w:ascii="Times New Roman" w:hAnsi="Times New Roman" w:eastAsia="Arial"/>
                <w:spacing w:val="-1"/>
                <w:sz w:val="20"/>
                <w:szCs w:val="20"/>
              </w:rPr>
              <w:t xml:space="preserve"> </w:t>
            </w:r>
            <w:r w:rsidRPr="00274578">
              <w:rPr>
                <w:rFonts w:ascii="Times New Roman" w:hAnsi="Times New Roman" w:eastAsia="Arial"/>
                <w:sz w:val="20"/>
                <w:szCs w:val="20"/>
              </w:rPr>
              <w:t>outline</w:t>
            </w:r>
            <w:r w:rsidRPr="00274578">
              <w:rPr>
                <w:rFonts w:ascii="Times New Roman" w:hAnsi="Times New Roman" w:eastAsia="Arial"/>
                <w:spacing w:val="-1"/>
                <w:sz w:val="20"/>
                <w:szCs w:val="20"/>
              </w:rPr>
              <w:t xml:space="preserve"> </w:t>
            </w:r>
            <w:r w:rsidRPr="00274578">
              <w:rPr>
                <w:rFonts w:ascii="Times New Roman" w:hAnsi="Times New Roman" w:eastAsia="Arial"/>
                <w:sz w:val="20"/>
                <w:szCs w:val="20"/>
              </w:rPr>
              <w:t>allows</w:t>
            </w:r>
            <w:r w:rsidRPr="00274578">
              <w:rPr>
                <w:rFonts w:ascii="Times New Roman" w:hAnsi="Times New Roman" w:eastAsia="Arial"/>
                <w:spacing w:val="-1"/>
                <w:sz w:val="20"/>
                <w:szCs w:val="20"/>
              </w:rPr>
              <w:t xml:space="preserve"> </w:t>
            </w:r>
            <w:r w:rsidRPr="00274578">
              <w:rPr>
                <w:rFonts w:ascii="Times New Roman" w:hAnsi="Times New Roman" w:eastAsia="Arial"/>
                <w:sz w:val="20"/>
                <w:szCs w:val="20"/>
              </w:rPr>
              <w:t>for 4 hours of exams.</w:t>
            </w:r>
          </w:p>
          <w:p w:rsidRPr="006621FE" w:rsidR="006522CE" w:rsidP="006621FE" w:rsidRDefault="006522CE" w14:paraId="727D1862" w14:textId="77777777">
            <w:pPr>
              <w:spacing w:line="200" w:lineRule="exact"/>
              <w:rPr>
                <w:sz w:val="10"/>
                <w:szCs w:val="10"/>
              </w:rPr>
            </w:pPr>
          </w:p>
          <w:p w:rsidRPr="005D2425" w:rsidR="006522CE" w:rsidP="006621FE" w:rsidRDefault="006522CE" w14:paraId="441D500D" w14:textId="77777777">
            <w:pPr>
              <w:ind w:left="147"/>
              <w:rPr>
                <w:sz w:val="22"/>
                <w:szCs w:val="22"/>
              </w:rPr>
            </w:pPr>
            <w:r w:rsidRPr="005D2425">
              <w:rPr>
                <w:rFonts w:eastAsia="Arial"/>
                <w:sz w:val="22"/>
                <w:szCs w:val="22"/>
              </w:rPr>
              <w:t>NOTE:</w:t>
            </w:r>
            <w:r w:rsidRPr="005D2425" w:rsidR="00B07425">
              <w:rPr>
                <w:rFonts w:eastAsia="Arial"/>
                <w:sz w:val="22"/>
                <w:szCs w:val="22"/>
              </w:rPr>
              <w:t xml:space="preserve">  </w:t>
            </w:r>
            <w:r w:rsidRPr="005D2425">
              <w:rPr>
                <w:sz w:val="22"/>
                <w:szCs w:val="22"/>
              </w:rPr>
              <w:t>The</w:t>
            </w:r>
            <w:r w:rsidRPr="005D2425">
              <w:rPr>
                <w:spacing w:val="-7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course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will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include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an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introduction</w:t>
            </w:r>
            <w:r w:rsidRPr="005D2425">
              <w:rPr>
                <w:spacing w:val="-7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to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the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use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of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computers</w:t>
            </w:r>
            <w:r w:rsidRPr="005D2425">
              <w:rPr>
                <w:spacing w:val="-7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in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statistics.</w:t>
            </w:r>
            <w:r w:rsidRPr="005D2425">
              <w:rPr>
                <w:spacing w:val="44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Instructors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are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encouraged,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where practical,</w:t>
            </w:r>
            <w:r w:rsidRPr="005D2425">
              <w:rPr>
                <w:spacing w:val="-8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to</w:t>
            </w:r>
            <w:r w:rsidRPr="005D2425">
              <w:rPr>
                <w:spacing w:val="-8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incorporate</w:t>
            </w:r>
            <w:r w:rsidRPr="005D2425">
              <w:rPr>
                <w:spacing w:val="-8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computer</w:t>
            </w:r>
            <w:r w:rsidRPr="005D2425">
              <w:rPr>
                <w:spacing w:val="-8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demonstrations</w:t>
            </w:r>
            <w:r w:rsidRPr="005D2425">
              <w:rPr>
                <w:spacing w:val="-8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and</w:t>
            </w:r>
            <w:r w:rsidRPr="005D2425">
              <w:rPr>
                <w:spacing w:val="-8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computer</w:t>
            </w:r>
            <w:r w:rsidRPr="005D2425">
              <w:rPr>
                <w:spacing w:val="-8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assignments</w:t>
            </w:r>
            <w:r w:rsidRPr="005D2425">
              <w:rPr>
                <w:spacing w:val="-7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in</w:t>
            </w:r>
            <w:r w:rsidRPr="005D2425">
              <w:rPr>
                <w:spacing w:val="-8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their</w:t>
            </w:r>
            <w:r w:rsidRPr="005D2425">
              <w:rPr>
                <w:spacing w:val="-8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courses.</w:t>
            </w:r>
            <w:r w:rsidRPr="005D2425">
              <w:rPr>
                <w:spacing w:val="41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Between</w:t>
            </w:r>
            <w:r w:rsidRPr="005D2425">
              <w:rPr>
                <w:spacing w:val="-8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10%</w:t>
            </w:r>
            <w:r w:rsidRPr="005D2425">
              <w:rPr>
                <w:w w:val="99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and</w:t>
            </w:r>
            <w:r w:rsidRPr="005D2425">
              <w:rPr>
                <w:spacing w:val="-7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15%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of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the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course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grade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should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be</w:t>
            </w:r>
            <w:r w:rsidRPr="005D2425">
              <w:rPr>
                <w:spacing w:val="-7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based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on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the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students'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ability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to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appropriately</w:t>
            </w:r>
            <w:r w:rsidRPr="005D2425">
              <w:rPr>
                <w:spacing w:val="-7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use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computer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software,</w:t>
            </w:r>
            <w:r w:rsidRPr="005D2425">
              <w:rPr>
                <w:w w:val="99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interpret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the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results</w:t>
            </w:r>
            <w:r w:rsidRPr="005D2425">
              <w:rPr>
                <w:spacing w:val="-5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and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turn</w:t>
            </w:r>
            <w:r w:rsidRPr="005D2425">
              <w:rPr>
                <w:spacing w:val="-5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in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homework.</w:t>
            </w:r>
            <w:r w:rsidRPr="005D2425">
              <w:rPr>
                <w:spacing w:val="45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The</w:t>
            </w:r>
            <w:r w:rsidRPr="005D2425">
              <w:rPr>
                <w:spacing w:val="-5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software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used</w:t>
            </w:r>
            <w:r w:rsidRPr="005D2425">
              <w:rPr>
                <w:spacing w:val="-5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in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the</w:t>
            </w:r>
            <w:r w:rsidRPr="005D2425">
              <w:rPr>
                <w:spacing w:val="-5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class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will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be</w:t>
            </w:r>
            <w:r w:rsidRPr="005D2425">
              <w:rPr>
                <w:spacing w:val="-5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determined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by</w:t>
            </w:r>
            <w:r w:rsidRPr="005D2425">
              <w:rPr>
                <w:spacing w:val="-5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the</w:t>
            </w:r>
            <w:r w:rsidRPr="005D2425">
              <w:rPr>
                <w:spacing w:val="-6"/>
                <w:sz w:val="22"/>
                <w:szCs w:val="22"/>
              </w:rPr>
              <w:t xml:space="preserve"> </w:t>
            </w:r>
            <w:r w:rsidRPr="005D2425">
              <w:rPr>
                <w:sz w:val="22"/>
                <w:szCs w:val="22"/>
              </w:rPr>
              <w:t>instructor.</w:t>
            </w:r>
            <w:r w:rsidRPr="005D2425">
              <w:rPr>
                <w:w w:val="99"/>
                <w:sz w:val="22"/>
                <w:szCs w:val="22"/>
              </w:rPr>
              <w:t xml:space="preserve"> </w:t>
            </w:r>
          </w:p>
          <w:p w:rsidRPr="006621FE" w:rsidR="00C15500" w:rsidP="006621FE" w:rsidRDefault="00C15500" w14:paraId="3394E4A8" w14:textId="77777777">
            <w:pPr>
              <w:spacing w:line="200" w:lineRule="exact"/>
              <w:rPr>
                <w:sz w:val="10"/>
                <w:szCs w:val="10"/>
              </w:rPr>
            </w:pPr>
          </w:p>
          <w:p w:rsidR="00344469" w:rsidP="006621FE" w:rsidRDefault="006522CE" w14:paraId="7214C404" w14:textId="77777777">
            <w:pPr>
              <w:pStyle w:val="Heading2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74578">
              <w:rPr>
                <w:rFonts w:ascii="Times New Roman" w:hAnsi="Times New Roman"/>
                <w:b w:val="0"/>
                <w:sz w:val="20"/>
                <w:szCs w:val="20"/>
              </w:rPr>
              <w:t>Submitted</w:t>
            </w:r>
            <w:r w:rsidRPr="00274578" w:rsidR="00B07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4578">
              <w:rPr>
                <w:rFonts w:ascii="Times New Roman" w:hAnsi="Times New Roman"/>
                <w:b w:val="0"/>
                <w:sz w:val="20"/>
                <w:szCs w:val="20"/>
              </w:rPr>
              <w:t>by:</w:t>
            </w:r>
            <w:r w:rsidRPr="00274578">
              <w:rPr>
                <w:rFonts w:ascii="Times New Roman" w:hAnsi="Times New Roman"/>
                <w:b w:val="0"/>
                <w:spacing w:val="-8"/>
                <w:sz w:val="20"/>
                <w:szCs w:val="20"/>
              </w:rPr>
              <w:t xml:space="preserve"> </w:t>
            </w:r>
            <w:r w:rsidR="00D83370">
              <w:rPr>
                <w:rFonts w:ascii="Times New Roman" w:hAnsi="Times New Roman"/>
                <w:b w:val="0"/>
                <w:sz w:val="20"/>
                <w:szCs w:val="20"/>
              </w:rPr>
              <w:t xml:space="preserve">Lancaster, Chavez, </w:t>
            </w:r>
            <w:proofErr w:type="spellStart"/>
            <w:r w:rsidR="00D83370">
              <w:rPr>
                <w:rFonts w:ascii="Times New Roman" w:hAnsi="Times New Roman"/>
                <w:b w:val="0"/>
                <w:sz w:val="20"/>
                <w:szCs w:val="20"/>
              </w:rPr>
              <w:t>Dewilde</w:t>
            </w:r>
            <w:proofErr w:type="spellEnd"/>
            <w:r w:rsidRPr="00274578" w:rsidR="00663D6B">
              <w:rPr>
                <w:rFonts w:ascii="Times New Roman" w:hAnsi="Times New Roman"/>
                <w:b w:val="0"/>
                <w:sz w:val="20"/>
                <w:szCs w:val="20"/>
              </w:rPr>
              <w:t xml:space="preserve">, Troxell, Case, </w:t>
            </w:r>
            <w:proofErr w:type="spellStart"/>
            <w:r w:rsidRPr="00274578" w:rsidR="00663D6B">
              <w:rPr>
                <w:rFonts w:ascii="Times New Roman" w:hAnsi="Times New Roman"/>
                <w:b w:val="0"/>
                <w:sz w:val="20"/>
                <w:szCs w:val="20"/>
              </w:rPr>
              <w:t>Guth</w:t>
            </w:r>
            <w:proofErr w:type="spellEnd"/>
            <w:r w:rsidRPr="00274578" w:rsidR="00663D6B">
              <w:rPr>
                <w:rFonts w:ascii="Times New Roman" w:hAnsi="Times New Roman"/>
                <w:b w:val="0"/>
                <w:sz w:val="20"/>
                <w:szCs w:val="20"/>
              </w:rPr>
              <w:t>, Kim, Chan</w:t>
            </w:r>
            <w:r w:rsidR="00D83370">
              <w:rPr>
                <w:rFonts w:ascii="Times New Roman" w:hAnsi="Times New Roman"/>
                <w:b w:val="0"/>
                <w:sz w:val="20"/>
                <w:szCs w:val="20"/>
              </w:rPr>
              <w:t>, Pyle, Kirchgraber, Wohlgezogen</w:t>
            </w:r>
          </w:p>
          <w:p w:rsidRPr="00274578" w:rsidR="00132E37" w:rsidP="006621FE" w:rsidRDefault="00132E37" w14:paraId="21B0B621" w14:textId="77777777">
            <w:pPr>
              <w:pStyle w:val="Heading2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132E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Math Department Policy can be found at: </w:t>
            </w:r>
            <w:hyperlink w:history="1" r:id="rId7">
              <w:r w:rsidRPr="0060632A" w:rsidR="00F61B39">
                <w:rPr>
                  <w:rStyle w:val="Hyperlink"/>
                  <w:rFonts w:ascii="Times New Roman" w:hAnsi="Times New Roman"/>
                  <w:b w:val="0"/>
                  <w:bCs w:val="0"/>
                  <w:sz w:val="20"/>
                  <w:szCs w:val="20"/>
                </w:rPr>
                <w:t>https://www.mtsac.edu/math/departmentpolicy.html</w:t>
              </w:r>
            </w:hyperlink>
            <w:r w:rsidR="00F61B3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</w:tbl>
    <w:p w:rsidRPr="00C15500" w:rsidR="00303D21" w:rsidP="004F4DA6" w:rsidRDefault="00303D21" w14:paraId="47780BFB" w14:textId="77777777"/>
    <w:sectPr w:rsidRPr="00C15500" w:rsidR="00303D21" w:rsidSect="006522CE">
      <w:headerReference w:type="default" r:id="rId8"/>
      <w:pgSz w:w="12240" w:h="15840" w:orient="portrait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6A49" w:rsidP="00C15500" w:rsidRDefault="00A76A49" w14:paraId="74527710" w14:textId="77777777">
      <w:r>
        <w:separator/>
      </w:r>
    </w:p>
  </w:endnote>
  <w:endnote w:type="continuationSeparator" w:id="0">
    <w:p w:rsidR="00A76A49" w:rsidP="00C15500" w:rsidRDefault="00A76A49" w14:paraId="34C092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6A49" w:rsidP="00C15500" w:rsidRDefault="00A76A49" w14:paraId="535B83FD" w14:textId="77777777">
      <w:r>
        <w:separator/>
      </w:r>
    </w:p>
  </w:footnote>
  <w:footnote w:type="continuationSeparator" w:id="0">
    <w:p w:rsidR="00A76A49" w:rsidP="00C15500" w:rsidRDefault="00A76A49" w14:paraId="43AA7A1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15500" w:rsidR="00C15500" w:rsidP="00C15500" w:rsidRDefault="00C15500" w14:paraId="04F78C8A" w14:textId="77777777">
    <w:pPr>
      <w:pStyle w:val="Header"/>
      <w:jc w:val="center"/>
      <w:rPr>
        <w:rFonts w:ascii="Calibri" w:hAnsi="Calibri" w:cs="Calibri"/>
        <w:b/>
        <w:sz w:val="28"/>
        <w:szCs w:val="28"/>
      </w:rPr>
    </w:pPr>
    <w:r w:rsidRPr="00C15500">
      <w:rPr>
        <w:rFonts w:ascii="Calibri" w:hAnsi="Calibri" w:cs="Calibri"/>
        <w:b/>
        <w:sz w:val="28"/>
        <w:szCs w:val="28"/>
      </w:rPr>
      <w:t xml:space="preserve">MATH </w:t>
    </w:r>
    <w:proofErr w:type="gramStart"/>
    <w:r w:rsidRPr="00C15500">
      <w:rPr>
        <w:rFonts w:ascii="Calibri" w:hAnsi="Calibri" w:cs="Calibri"/>
        <w:b/>
        <w:sz w:val="28"/>
        <w:szCs w:val="28"/>
      </w:rPr>
      <w:t>110  OUTLINE</w:t>
    </w:r>
    <w:proofErr w:type="gramEnd"/>
  </w:p>
  <w:p w:rsidRPr="00C15500" w:rsidR="00C15500" w:rsidP="00C15500" w:rsidRDefault="00C15500" w14:paraId="27D734EB" w14:textId="77777777">
    <w:pPr>
      <w:pStyle w:val="Header"/>
      <w:jc w:val="center"/>
      <w:rPr>
        <w:rFonts w:ascii="Calibri" w:hAnsi="Calibri" w:cs="Calibri"/>
        <w:b/>
        <w:sz w:val="28"/>
        <w:szCs w:val="28"/>
      </w:rPr>
    </w:pPr>
    <w:r w:rsidRPr="00C15500">
      <w:rPr>
        <w:rFonts w:ascii="Calibri" w:hAnsi="Calibri" w:cs="Calibri"/>
        <w:b/>
        <w:sz w:val="28"/>
        <w:szCs w:val="28"/>
      </w:rPr>
      <w:t>ELEMENTARY STATISTICS</w:t>
    </w:r>
  </w:p>
  <w:p w:rsidR="00C15500" w:rsidP="00C15500" w:rsidRDefault="00C15500" w14:paraId="0615EA59" w14:textId="77777777">
    <w:pPr>
      <w:spacing w:before="26"/>
      <w:ind w:right="7"/>
      <w:jc w:val="center"/>
      <w:rPr>
        <w:rFonts w:ascii="Calibri" w:hAnsi="Calibri" w:eastAsia="Arial" w:cs="Calibri"/>
        <w:sz w:val="28"/>
        <w:szCs w:val="28"/>
      </w:rPr>
    </w:pPr>
    <w:r w:rsidRPr="00C15500">
      <w:rPr>
        <w:rFonts w:ascii="Calibri" w:hAnsi="Calibri" w:eastAsia="Arial" w:cs="Calibri"/>
        <w:sz w:val="28"/>
        <w:szCs w:val="28"/>
      </w:rPr>
      <w:t>TEXT:</w:t>
    </w:r>
    <w:r w:rsidRPr="00C15500">
      <w:rPr>
        <w:rFonts w:ascii="Calibri" w:hAnsi="Calibri" w:eastAsia="Arial" w:cs="Calibri"/>
        <w:spacing w:val="77"/>
        <w:sz w:val="28"/>
        <w:szCs w:val="28"/>
      </w:rPr>
      <w:t xml:space="preserve"> </w:t>
    </w:r>
    <w:r w:rsidRPr="00C15500">
      <w:rPr>
        <w:rFonts w:ascii="Calibri" w:hAnsi="Calibri" w:eastAsia="Arial" w:cs="Calibri"/>
        <w:sz w:val="28"/>
        <w:szCs w:val="28"/>
      </w:rPr>
      <w:t>Elementary</w:t>
    </w:r>
    <w:r w:rsidRPr="00C15500">
      <w:rPr>
        <w:rFonts w:ascii="Calibri" w:hAnsi="Calibri" w:eastAsia="Arial" w:cs="Calibri"/>
        <w:spacing w:val="-1"/>
        <w:sz w:val="28"/>
        <w:szCs w:val="28"/>
      </w:rPr>
      <w:t xml:space="preserve"> </w:t>
    </w:r>
    <w:r w:rsidRPr="00C15500">
      <w:rPr>
        <w:rFonts w:ascii="Calibri" w:hAnsi="Calibri" w:eastAsia="Arial" w:cs="Calibri"/>
        <w:sz w:val="28"/>
        <w:szCs w:val="28"/>
      </w:rPr>
      <w:t xml:space="preserve">Statistics, </w:t>
    </w:r>
    <w:r w:rsidR="00D04850">
      <w:rPr>
        <w:rFonts w:ascii="Calibri" w:hAnsi="Calibri" w:eastAsia="Arial" w:cs="Calibri"/>
        <w:sz w:val="28"/>
        <w:szCs w:val="28"/>
      </w:rPr>
      <w:t>14</w:t>
    </w:r>
    <w:r w:rsidRPr="00D04850" w:rsidR="00D04850">
      <w:rPr>
        <w:rFonts w:ascii="Calibri" w:hAnsi="Calibri" w:eastAsia="Arial" w:cs="Calibri"/>
        <w:sz w:val="28"/>
        <w:szCs w:val="28"/>
        <w:vertAlign w:val="superscript"/>
      </w:rPr>
      <w:t>th</w:t>
    </w:r>
    <w:r w:rsidR="00D04850">
      <w:rPr>
        <w:rFonts w:ascii="Calibri" w:hAnsi="Calibri" w:eastAsia="Arial" w:cs="Calibri"/>
        <w:sz w:val="28"/>
        <w:szCs w:val="28"/>
      </w:rPr>
      <w:t xml:space="preserve"> </w:t>
    </w:r>
    <w:r w:rsidRPr="00C15500">
      <w:rPr>
        <w:rFonts w:ascii="Calibri" w:hAnsi="Calibri" w:eastAsia="Arial" w:cs="Calibri"/>
        <w:sz w:val="28"/>
        <w:szCs w:val="28"/>
      </w:rPr>
      <w:t>Edition,</w:t>
    </w:r>
    <w:r w:rsidRPr="00C15500">
      <w:rPr>
        <w:rFonts w:ascii="Calibri" w:hAnsi="Calibri" w:eastAsia="Arial" w:cs="Calibri"/>
        <w:spacing w:val="-1"/>
        <w:sz w:val="28"/>
        <w:szCs w:val="28"/>
      </w:rPr>
      <w:t xml:space="preserve"> </w:t>
    </w:r>
    <w:proofErr w:type="spellStart"/>
    <w:r w:rsidRPr="00C15500">
      <w:rPr>
        <w:rFonts w:ascii="Calibri" w:hAnsi="Calibri" w:eastAsia="Arial" w:cs="Calibri"/>
        <w:sz w:val="28"/>
        <w:szCs w:val="28"/>
      </w:rPr>
      <w:t>Triola</w:t>
    </w:r>
    <w:proofErr w:type="spellEnd"/>
  </w:p>
  <w:p w:rsidRPr="00274578" w:rsidR="00C15500" w:rsidRDefault="00C15500" w14:paraId="11CC1D0B" w14:textId="77777777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60"/>
    <w:rsid w:val="000063D1"/>
    <w:rsid w:val="00054D77"/>
    <w:rsid w:val="000C0189"/>
    <w:rsid w:val="000D4049"/>
    <w:rsid w:val="000F3B97"/>
    <w:rsid w:val="00132643"/>
    <w:rsid w:val="00132E37"/>
    <w:rsid w:val="001502D3"/>
    <w:rsid w:val="001A53D3"/>
    <w:rsid w:val="001C145D"/>
    <w:rsid w:val="002019BA"/>
    <w:rsid w:val="002272C2"/>
    <w:rsid w:val="00274578"/>
    <w:rsid w:val="00285D5D"/>
    <w:rsid w:val="00303A5D"/>
    <w:rsid w:val="00303D21"/>
    <w:rsid w:val="00304A54"/>
    <w:rsid w:val="00341175"/>
    <w:rsid w:val="00344469"/>
    <w:rsid w:val="003830A6"/>
    <w:rsid w:val="003D5F29"/>
    <w:rsid w:val="00445B0E"/>
    <w:rsid w:val="004502AF"/>
    <w:rsid w:val="004F4DA6"/>
    <w:rsid w:val="00557FB7"/>
    <w:rsid w:val="005A2444"/>
    <w:rsid w:val="005A369A"/>
    <w:rsid w:val="005C4E11"/>
    <w:rsid w:val="005D2425"/>
    <w:rsid w:val="005E31BA"/>
    <w:rsid w:val="006317CF"/>
    <w:rsid w:val="006522CE"/>
    <w:rsid w:val="00656284"/>
    <w:rsid w:val="006621FE"/>
    <w:rsid w:val="00663D6B"/>
    <w:rsid w:val="006F53B4"/>
    <w:rsid w:val="0074504C"/>
    <w:rsid w:val="007A0D18"/>
    <w:rsid w:val="008224F6"/>
    <w:rsid w:val="00872826"/>
    <w:rsid w:val="008E7763"/>
    <w:rsid w:val="009C7DE7"/>
    <w:rsid w:val="009E3ABF"/>
    <w:rsid w:val="00A072BF"/>
    <w:rsid w:val="00A14592"/>
    <w:rsid w:val="00A263EF"/>
    <w:rsid w:val="00A61132"/>
    <w:rsid w:val="00A76A49"/>
    <w:rsid w:val="00AD2731"/>
    <w:rsid w:val="00AE6D04"/>
    <w:rsid w:val="00AF63BC"/>
    <w:rsid w:val="00B07425"/>
    <w:rsid w:val="00B11174"/>
    <w:rsid w:val="00B179C4"/>
    <w:rsid w:val="00B225B4"/>
    <w:rsid w:val="00B24039"/>
    <w:rsid w:val="00B63E92"/>
    <w:rsid w:val="00B66798"/>
    <w:rsid w:val="00B87375"/>
    <w:rsid w:val="00BD1EAA"/>
    <w:rsid w:val="00BD4060"/>
    <w:rsid w:val="00C0682E"/>
    <w:rsid w:val="00C15500"/>
    <w:rsid w:val="00CB33F4"/>
    <w:rsid w:val="00D04850"/>
    <w:rsid w:val="00D268DF"/>
    <w:rsid w:val="00D63F00"/>
    <w:rsid w:val="00D83370"/>
    <w:rsid w:val="00DA37FF"/>
    <w:rsid w:val="00DF528F"/>
    <w:rsid w:val="00E005DC"/>
    <w:rsid w:val="00EC184B"/>
    <w:rsid w:val="00EF0C4D"/>
    <w:rsid w:val="00F4073E"/>
    <w:rsid w:val="00F42638"/>
    <w:rsid w:val="00F61B39"/>
    <w:rsid w:val="00F717A1"/>
    <w:rsid w:val="00FA1676"/>
    <w:rsid w:val="00FE5B13"/>
    <w:rsid w:val="00FF7A34"/>
    <w:rsid w:val="07E06E32"/>
    <w:rsid w:val="29F30CBC"/>
    <w:rsid w:val="665DF1AD"/>
    <w:rsid w:val="69F7F7B6"/>
    <w:rsid w:val="7872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BBA8F"/>
  <w15:chartTrackingRefBased/>
  <w15:docId w15:val="{F9F38B25-C572-4E16-9B8B-10DEE2C7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522CE"/>
    <w:pPr>
      <w:widowControl w:val="0"/>
      <w:spacing w:before="26"/>
      <w:outlineLvl w:val="0"/>
    </w:pPr>
    <w:rPr>
      <w:rFonts w:ascii="Arial" w:hAnsi="Arial" w:eastAsia="Arial"/>
      <w:sz w:val="28"/>
      <w:szCs w:val="28"/>
    </w:rPr>
  </w:style>
  <w:style w:type="paragraph" w:styleId="Heading2">
    <w:name w:val="heading 2"/>
    <w:basedOn w:val="Normal"/>
    <w:link w:val="Heading2Char"/>
    <w:uiPriority w:val="1"/>
    <w:unhideWhenUsed/>
    <w:qFormat/>
    <w:rsid w:val="006522CE"/>
    <w:pPr>
      <w:widowControl w:val="0"/>
      <w:ind w:left="149"/>
      <w:outlineLvl w:val="1"/>
    </w:pPr>
    <w:rPr>
      <w:rFonts w:ascii="Arial" w:hAnsi="Arial" w:eastAsia="Arial"/>
      <w:b/>
      <w:bCs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6522CE"/>
    <w:pPr>
      <w:widowControl w:val="0"/>
      <w:ind w:left="147"/>
      <w:outlineLvl w:val="2"/>
    </w:pPr>
    <w:rPr>
      <w:rFonts w:ascii="Arial Narrow" w:hAnsi="Arial Narrow" w:eastAsia="Arial Narrow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344469"/>
    <w:rPr>
      <w:color w:val="0000FF"/>
      <w:u w:val="single"/>
    </w:rPr>
  </w:style>
  <w:style w:type="character" w:styleId="Heading1Char" w:customStyle="1">
    <w:name w:val="Heading 1 Char"/>
    <w:link w:val="Heading1"/>
    <w:uiPriority w:val="1"/>
    <w:rsid w:val="006522CE"/>
    <w:rPr>
      <w:rFonts w:ascii="Arial" w:hAnsi="Arial" w:eastAsia="Arial"/>
      <w:sz w:val="28"/>
      <w:szCs w:val="28"/>
    </w:rPr>
  </w:style>
  <w:style w:type="character" w:styleId="Heading2Char" w:customStyle="1">
    <w:name w:val="Heading 2 Char"/>
    <w:link w:val="Heading2"/>
    <w:uiPriority w:val="1"/>
    <w:rsid w:val="006522CE"/>
    <w:rPr>
      <w:rFonts w:ascii="Arial" w:hAnsi="Arial" w:eastAsia="Arial"/>
      <w:b/>
      <w:bCs/>
      <w:sz w:val="24"/>
      <w:szCs w:val="24"/>
    </w:rPr>
  </w:style>
  <w:style w:type="character" w:styleId="Heading3Char" w:customStyle="1">
    <w:name w:val="Heading 3 Char"/>
    <w:link w:val="Heading3"/>
    <w:uiPriority w:val="1"/>
    <w:semiHidden/>
    <w:rsid w:val="006522CE"/>
    <w:rPr>
      <w:rFonts w:ascii="Arial Narrow" w:hAnsi="Arial Narrow" w:eastAsia="Arial Narrow"/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6522CE"/>
    <w:pPr>
      <w:widowControl w:val="0"/>
      <w:ind w:left="144"/>
    </w:pPr>
    <w:rPr>
      <w:rFonts w:ascii="Arial" w:hAnsi="Arial" w:eastAsia="Arial"/>
      <w:sz w:val="20"/>
      <w:szCs w:val="20"/>
    </w:rPr>
  </w:style>
  <w:style w:type="character" w:styleId="BodyTextChar" w:customStyle="1">
    <w:name w:val="Body Text Char"/>
    <w:link w:val="BodyText"/>
    <w:uiPriority w:val="1"/>
    <w:rsid w:val="006522CE"/>
    <w:rPr>
      <w:rFonts w:ascii="Arial" w:hAnsi="Arial" w:eastAsia="Arial"/>
    </w:rPr>
  </w:style>
  <w:style w:type="paragraph" w:styleId="TableParagraph" w:customStyle="1">
    <w:name w:val="Table Paragraph"/>
    <w:basedOn w:val="Normal"/>
    <w:uiPriority w:val="1"/>
    <w:qFormat/>
    <w:rsid w:val="006522CE"/>
    <w:pPr>
      <w:widowControl w:val="0"/>
    </w:pPr>
    <w:rPr>
      <w:rFonts w:ascii="Calibri" w:hAnsi="Calibri" w:eastAsia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C15500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C15500"/>
    <w:rPr>
      <w:sz w:val="24"/>
      <w:szCs w:val="24"/>
    </w:rPr>
  </w:style>
  <w:style w:type="paragraph" w:styleId="Footer">
    <w:name w:val="footer"/>
    <w:basedOn w:val="Normal"/>
    <w:link w:val="FooterChar"/>
    <w:rsid w:val="00C15500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C15500"/>
    <w:rPr>
      <w:sz w:val="24"/>
      <w:szCs w:val="24"/>
    </w:rPr>
  </w:style>
  <w:style w:type="character" w:styleId="UnresolvedMention1" w:customStyle="1">
    <w:name w:val="Unresolved Mention1"/>
    <w:uiPriority w:val="99"/>
    <w:semiHidden/>
    <w:unhideWhenUsed/>
    <w:rsid w:val="00F61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mtsac.edu/math/departmentpolicy.html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D5077-F82E-4C40-828D-95CC8E91AE4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Mt. San Antonio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 110                                                Approved: 11-25-2008</dc:title>
  <dc:subject/>
  <dc:creator>Information Technology</dc:creator>
  <keywords/>
  <lastModifiedBy>Lancaster, Stephen</lastModifiedBy>
  <revision>6</revision>
  <dcterms:created xsi:type="dcterms:W3CDTF">2021-05-19T22:12:00.0000000Z</dcterms:created>
  <dcterms:modified xsi:type="dcterms:W3CDTF">2023-11-03T18:36:52.5433332Z</dcterms:modified>
</coreProperties>
</file>