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6A142" w14:textId="192ECD39" w:rsidR="006A5D54" w:rsidRPr="001366DC" w:rsidRDefault="208975AB" w:rsidP="208975AB">
      <w:pPr>
        <w:pStyle w:val="Heading1"/>
        <w:rPr>
          <w:rStyle w:val="eop"/>
          <w:rFonts w:asciiTheme="minorHAnsi" w:hAnsiTheme="minorHAnsi"/>
          <w:color w:val="8D4121" w:themeColor="accent2" w:themeShade="BF"/>
          <w:sz w:val="36"/>
        </w:rPr>
      </w:pPr>
      <w:r w:rsidRPr="001366DC">
        <w:rPr>
          <w:rStyle w:val="normaltextrun"/>
          <w:rFonts w:asciiTheme="minorHAnsi" w:hAnsiTheme="minorHAnsi"/>
          <w:color w:val="8D4121" w:themeColor="accent2" w:themeShade="BF"/>
          <w:sz w:val="36"/>
        </w:rPr>
        <w:t>S</w:t>
      </w:r>
      <w:r w:rsidR="00AE59EE" w:rsidRPr="001366DC">
        <w:rPr>
          <w:rStyle w:val="normaltextrun"/>
          <w:rFonts w:asciiTheme="minorHAnsi" w:hAnsiTheme="minorHAnsi"/>
          <w:color w:val="8D4121" w:themeColor="accent2" w:themeShade="BF"/>
          <w:sz w:val="36"/>
        </w:rPr>
        <w:t>P</w:t>
      </w:r>
      <w:r w:rsidR="00730C6E">
        <w:rPr>
          <w:rStyle w:val="normaltextrun"/>
          <w:rFonts w:asciiTheme="minorHAnsi" w:hAnsiTheme="minorHAnsi"/>
          <w:color w:val="8D4121" w:themeColor="accent2" w:themeShade="BF"/>
          <w:sz w:val="36"/>
        </w:rPr>
        <w:t>3</w:t>
      </w:r>
      <w:r w:rsidR="00833E24" w:rsidRPr="001366DC">
        <w:rPr>
          <w:rStyle w:val="normaltextrun"/>
          <w:rFonts w:asciiTheme="minorHAnsi" w:hAnsiTheme="minorHAnsi"/>
          <w:color w:val="8D4121" w:themeColor="accent2" w:themeShade="BF"/>
          <w:sz w:val="36"/>
        </w:rPr>
        <w:t>4</w:t>
      </w:r>
      <w:r w:rsidRPr="001366DC">
        <w:rPr>
          <w:rStyle w:val="normaltextrun"/>
          <w:rFonts w:asciiTheme="minorHAnsi" w:hAnsiTheme="minorHAnsi"/>
          <w:color w:val="8D4121" w:themeColor="accent2" w:themeShade="BF"/>
          <w:sz w:val="36"/>
        </w:rPr>
        <w:t>:</w:t>
      </w:r>
      <w:r w:rsidR="00160098" w:rsidRPr="001366DC">
        <w:rPr>
          <w:rStyle w:val="normaltextrun"/>
          <w:rFonts w:asciiTheme="minorHAnsi" w:hAnsiTheme="minorHAnsi"/>
          <w:color w:val="8D4121" w:themeColor="accent2" w:themeShade="BF"/>
          <w:sz w:val="36"/>
        </w:rPr>
        <w:t xml:space="preserve"> </w:t>
      </w:r>
      <w:r w:rsidR="00833E24" w:rsidRPr="001366DC">
        <w:rPr>
          <w:rStyle w:val="normaltextrun"/>
          <w:rFonts w:asciiTheme="minorHAnsi" w:hAnsiTheme="minorHAnsi"/>
          <w:color w:val="8D4121" w:themeColor="accent2" w:themeShade="BF"/>
          <w:sz w:val="36"/>
        </w:rPr>
        <w:t>Passive Voice</w:t>
      </w:r>
    </w:p>
    <w:p w14:paraId="08B40F49" w14:textId="3F060128" w:rsidR="0020000E" w:rsidRDefault="0020000E" w:rsidP="00A74505">
      <w:pPr>
        <w:spacing w:line="360" w:lineRule="auto"/>
        <w:rPr>
          <w:rFonts w:ascii="Times New Roman" w:hAnsi="Times New Roman" w:cs="Times New Roman"/>
          <w:sz w:val="24"/>
          <w:szCs w:val="24"/>
        </w:rPr>
      </w:pPr>
      <w:r>
        <w:rPr>
          <w:rFonts w:ascii="Times New Roman" w:hAnsi="Times New Roman" w:cs="Times New Roman"/>
          <w:sz w:val="24"/>
          <w:szCs w:val="24"/>
        </w:rPr>
        <w:t xml:space="preserve">Student Name: </w:t>
      </w:r>
      <w:r w:rsidR="00AE59EE">
        <w:rPr>
          <w:rFonts w:ascii="Times New Roman" w:hAnsi="Times New Roman" w:cs="Times New Roman"/>
          <w:sz w:val="24"/>
          <w:szCs w:val="24"/>
        </w:rPr>
        <w:t>_____________________________________</w:t>
      </w:r>
      <w:r>
        <w:rPr>
          <w:rFonts w:ascii="Times New Roman" w:hAnsi="Times New Roman" w:cs="Times New Roman"/>
          <w:sz w:val="24"/>
          <w:szCs w:val="24"/>
        </w:rPr>
        <w:t xml:space="preserve"> Student ID Number: </w:t>
      </w:r>
      <w:r w:rsidR="00AE59EE">
        <w:rPr>
          <w:rFonts w:ascii="Times New Roman" w:hAnsi="Times New Roman" w:cs="Times New Roman"/>
          <w:sz w:val="24"/>
          <w:szCs w:val="24"/>
        </w:rPr>
        <w:t>______________________</w:t>
      </w:r>
    </w:p>
    <w:p w14:paraId="7EBB0B4E" w14:textId="5D620E45" w:rsidR="0020000E" w:rsidRDefault="0020000E" w:rsidP="00A74505">
      <w:pPr>
        <w:spacing w:line="360" w:lineRule="auto"/>
        <w:rPr>
          <w:rFonts w:ascii="Times New Roman" w:hAnsi="Times New Roman" w:cs="Times New Roman"/>
          <w:sz w:val="24"/>
          <w:szCs w:val="24"/>
        </w:rPr>
      </w:pPr>
      <w:r>
        <w:rPr>
          <w:rFonts w:ascii="Times New Roman" w:hAnsi="Times New Roman" w:cs="Times New Roman"/>
          <w:sz w:val="24"/>
          <w:szCs w:val="24"/>
        </w:rPr>
        <w:t xml:space="preserve">Instructor: </w:t>
      </w:r>
      <w:r w:rsidR="00AE59EE">
        <w:rPr>
          <w:rFonts w:ascii="Times New Roman" w:hAnsi="Times New Roman" w:cs="Times New Roman"/>
          <w:sz w:val="24"/>
          <w:szCs w:val="24"/>
        </w:rPr>
        <w:t>_______________________________________</w:t>
      </w:r>
      <w:r>
        <w:rPr>
          <w:rFonts w:ascii="Times New Roman" w:hAnsi="Times New Roman" w:cs="Times New Roman"/>
          <w:sz w:val="24"/>
          <w:szCs w:val="24"/>
        </w:rPr>
        <w:t xml:space="preserve"> </w:t>
      </w:r>
      <w:r w:rsidR="00A74505">
        <w:rPr>
          <w:rFonts w:ascii="Times New Roman" w:hAnsi="Times New Roman" w:cs="Times New Roman"/>
          <w:sz w:val="24"/>
          <w:szCs w:val="24"/>
        </w:rPr>
        <w:t xml:space="preserve">Class </w:t>
      </w:r>
      <w:r>
        <w:rPr>
          <w:rFonts w:ascii="Times New Roman" w:hAnsi="Times New Roman" w:cs="Times New Roman"/>
          <w:sz w:val="24"/>
          <w:szCs w:val="24"/>
        </w:rPr>
        <w:t xml:space="preserve">Level: </w:t>
      </w:r>
      <w:r w:rsidR="00AE59EE">
        <w:rPr>
          <w:rFonts w:ascii="Times New Roman" w:hAnsi="Times New Roman" w:cs="Times New Roman"/>
          <w:sz w:val="24"/>
          <w:szCs w:val="24"/>
        </w:rPr>
        <w:t>___________</w:t>
      </w:r>
      <w:r>
        <w:rPr>
          <w:rFonts w:ascii="Times New Roman" w:hAnsi="Times New Roman" w:cs="Times New Roman"/>
          <w:sz w:val="24"/>
          <w:szCs w:val="24"/>
        </w:rPr>
        <w:t xml:space="preserve">Date: </w:t>
      </w:r>
      <w:r w:rsidR="00AE59EE">
        <w:rPr>
          <w:rFonts w:ascii="Times New Roman" w:hAnsi="Times New Roman" w:cs="Times New Roman"/>
          <w:sz w:val="24"/>
          <w:szCs w:val="24"/>
        </w:rPr>
        <w:t>______________</w:t>
      </w:r>
    </w:p>
    <w:p w14:paraId="5715AF58" w14:textId="77777777" w:rsidR="00833E24" w:rsidRPr="00F52631" w:rsidRDefault="00833E24" w:rsidP="00833E24">
      <w:pPr>
        <w:pBdr>
          <w:top w:val="single" w:sz="4" w:space="10" w:color="AB620D" w:themeColor="accent1"/>
          <w:bottom w:val="single" w:sz="4" w:space="10" w:color="AB620D" w:themeColor="accent1"/>
        </w:pBdr>
        <w:spacing w:before="240" w:after="240" w:line="240" w:lineRule="auto"/>
        <w:ind w:left="864" w:right="864"/>
        <w:jc w:val="center"/>
        <w:rPr>
          <w:rFonts w:ascii="Arial" w:eastAsia="Arial" w:hAnsi="Arial" w:cstheme="minorHAnsi"/>
          <w:color w:val="4D0068"/>
          <w:sz w:val="24"/>
          <w:szCs w:val="24"/>
        </w:rPr>
      </w:pPr>
      <w:r w:rsidRPr="001D2DF8">
        <w:rPr>
          <w:rStyle w:val="IntenseQuoteChar"/>
          <w:color w:val="AB620D" w:themeColor="accent1"/>
        </w:rPr>
        <w:t>For media links in this activity</w:t>
      </w:r>
      <w:r w:rsidRPr="001D2DF8">
        <w:rPr>
          <w:rFonts w:cstheme="minorHAnsi"/>
          <w:color w:val="AB620D" w:themeColor="accent1"/>
          <w:sz w:val="24"/>
          <w:szCs w:val="24"/>
        </w:rPr>
        <w:t xml:space="preserve">, visit </w:t>
      </w:r>
      <w:hyperlink r:id="rId10" w:history="1">
        <w:r w:rsidRPr="008E396D">
          <w:rPr>
            <w:rFonts w:cstheme="minorHAnsi"/>
            <w:color w:val="1773B1" w:themeColor="hyperlink"/>
            <w:sz w:val="24"/>
            <w:szCs w:val="24"/>
            <w:u w:val="single"/>
          </w:rPr>
          <w:t xml:space="preserve">the LLC </w:t>
        </w:r>
        <w:r>
          <w:rPr>
            <w:rFonts w:cstheme="minorHAnsi"/>
            <w:color w:val="1773B1" w:themeColor="hyperlink"/>
            <w:sz w:val="24"/>
            <w:szCs w:val="24"/>
            <w:u w:val="single"/>
          </w:rPr>
          <w:t>Spanish</w:t>
        </w:r>
        <w:r w:rsidRPr="008E396D">
          <w:rPr>
            <w:rFonts w:cstheme="minorHAnsi"/>
            <w:color w:val="1773B1" w:themeColor="hyperlink"/>
            <w:sz w:val="24"/>
            <w:szCs w:val="24"/>
            <w:u w:val="single"/>
          </w:rPr>
          <w:t xml:space="preserve"> Tutoring website</w:t>
        </w:r>
      </w:hyperlink>
      <w:r w:rsidRPr="008E396D">
        <w:rPr>
          <w:rFonts w:cstheme="minorHAnsi"/>
          <w:color w:val="4D0068"/>
          <w:sz w:val="24"/>
          <w:szCs w:val="24"/>
        </w:rPr>
        <w:t xml:space="preserve">. </w:t>
      </w:r>
      <w:r>
        <w:rPr>
          <w:rFonts w:cstheme="minorHAnsi"/>
          <w:color w:val="AB620D" w:themeColor="accent1"/>
          <w:sz w:val="24"/>
          <w:szCs w:val="24"/>
        </w:rPr>
        <w:t xml:space="preserve">Find your </w:t>
      </w:r>
      <w:r w:rsidRPr="001D2DF8">
        <w:rPr>
          <w:rFonts w:cstheme="minorHAnsi"/>
          <w:color w:val="AB620D" w:themeColor="accent1"/>
          <w:sz w:val="24"/>
          <w:szCs w:val="24"/>
        </w:rPr>
        <w:t>DLA number to see all the resources to finish your DLA.</w:t>
      </w:r>
    </w:p>
    <w:p w14:paraId="7000CEBB" w14:textId="77777777" w:rsidR="00B30C59" w:rsidRPr="00CD2273" w:rsidRDefault="00B30C59" w:rsidP="00B30C59">
      <w:pPr>
        <w:pStyle w:val="Heading2"/>
        <w:rPr>
          <w:rStyle w:val="normaltextrun"/>
          <w:rFonts w:cstheme="majorHAnsi"/>
        </w:rPr>
      </w:pPr>
      <w:r w:rsidRPr="00CD2273">
        <w:rPr>
          <w:rStyle w:val="normaltextrun"/>
          <w:rFonts w:cstheme="majorHAnsi"/>
        </w:rPr>
        <w:t>Learning Outcomes: You will be able to…</w:t>
      </w:r>
    </w:p>
    <w:p w14:paraId="7496D8E5" w14:textId="77777777" w:rsidR="00833E24" w:rsidRPr="00FD65F8" w:rsidRDefault="00833E24" w:rsidP="00833E24">
      <w:pPr>
        <w:pStyle w:val="ListParagraph"/>
        <w:numPr>
          <w:ilvl w:val="0"/>
          <w:numId w:val="23"/>
        </w:numPr>
        <w:spacing w:line="240" w:lineRule="auto"/>
        <w:rPr>
          <w:rFonts w:eastAsia="Spectral" w:cstheme="minorHAnsi"/>
          <w:sz w:val="24"/>
          <w:szCs w:val="26"/>
        </w:rPr>
      </w:pPr>
      <w:r w:rsidRPr="00FD65F8">
        <w:rPr>
          <w:rFonts w:eastAsia="Spectral" w:cstheme="minorHAnsi"/>
          <w:sz w:val="24"/>
          <w:szCs w:val="26"/>
        </w:rPr>
        <w:t xml:space="preserve">Identify the subject, verb, and direct object of a sentence. </w:t>
      </w:r>
    </w:p>
    <w:p w14:paraId="5A0BD0E3" w14:textId="77777777" w:rsidR="00833E24" w:rsidRPr="00FD65F8" w:rsidRDefault="00833E24" w:rsidP="00833E24">
      <w:pPr>
        <w:pStyle w:val="ListParagraph"/>
        <w:numPr>
          <w:ilvl w:val="0"/>
          <w:numId w:val="23"/>
        </w:numPr>
        <w:spacing w:line="240" w:lineRule="auto"/>
        <w:rPr>
          <w:rFonts w:eastAsia="Spectral" w:cstheme="minorHAnsi"/>
          <w:sz w:val="24"/>
          <w:szCs w:val="26"/>
        </w:rPr>
      </w:pPr>
      <w:r w:rsidRPr="00FD65F8">
        <w:rPr>
          <w:rFonts w:eastAsia="Spectral" w:cstheme="minorHAnsi"/>
          <w:sz w:val="24"/>
          <w:szCs w:val="26"/>
        </w:rPr>
        <w:t xml:space="preserve">Demonstrate comprehension of auxiliary verbs and past participles. </w:t>
      </w:r>
    </w:p>
    <w:p w14:paraId="12596C82" w14:textId="77777777" w:rsidR="00833E24" w:rsidRPr="00FD65F8" w:rsidRDefault="00833E24" w:rsidP="00833E24">
      <w:pPr>
        <w:pStyle w:val="ListParagraph"/>
        <w:numPr>
          <w:ilvl w:val="0"/>
          <w:numId w:val="23"/>
        </w:numPr>
        <w:spacing w:line="240" w:lineRule="auto"/>
        <w:rPr>
          <w:rFonts w:eastAsia="Spectral" w:cstheme="minorHAnsi"/>
          <w:sz w:val="24"/>
          <w:szCs w:val="26"/>
        </w:rPr>
      </w:pPr>
      <w:r w:rsidRPr="00FD65F8">
        <w:rPr>
          <w:rFonts w:eastAsia="Spectral" w:cstheme="minorHAnsi"/>
          <w:sz w:val="24"/>
          <w:szCs w:val="26"/>
        </w:rPr>
        <w:t xml:space="preserve">Synthesize and articulate the passive voice in Spanish. </w:t>
      </w:r>
    </w:p>
    <w:p w14:paraId="764D7F31" w14:textId="5DA691DF" w:rsidR="53F70F0B" w:rsidRPr="001366DC" w:rsidRDefault="53F70F0B" w:rsidP="00833E24">
      <w:pPr>
        <w:pStyle w:val="Heading2"/>
        <w:rPr>
          <w:rStyle w:val="normaltextrun"/>
        </w:rPr>
      </w:pPr>
      <w:r w:rsidRPr="001366DC">
        <w:rPr>
          <w:rStyle w:val="normaltextrun"/>
        </w:rPr>
        <w:t xml:space="preserve">Section 1: </w:t>
      </w:r>
      <w:r w:rsidR="00AE59EE" w:rsidRPr="00AE59EE">
        <w:rPr>
          <w:rStyle w:val="normaltextrun"/>
        </w:rPr>
        <w:t>Introduction</w:t>
      </w:r>
    </w:p>
    <w:p w14:paraId="4FD0A025" w14:textId="06E57413" w:rsidR="53F70F0B" w:rsidRPr="001366DC" w:rsidRDefault="00CE23FD" w:rsidP="53F70F0B">
      <w:pPr>
        <w:rPr>
          <w:rFonts w:cstheme="minorHAnsi"/>
          <w:sz w:val="24"/>
          <w:szCs w:val="24"/>
        </w:rPr>
      </w:pPr>
      <w:r w:rsidRPr="001366DC">
        <w:rPr>
          <w:rFonts w:cstheme="minorHAnsi"/>
          <w:sz w:val="24"/>
          <w:szCs w:val="24"/>
        </w:rPr>
        <w:t>Let’s compare the active and passive voice:</w:t>
      </w:r>
    </w:p>
    <w:p w14:paraId="5F65086E" w14:textId="16DA5699" w:rsidR="00CE23FD" w:rsidRDefault="00CE23FD" w:rsidP="004F6ECE">
      <w:pPr>
        <w:spacing w:before="200" w:line="335" w:lineRule="auto"/>
        <w:ind w:left="-15"/>
        <w:rPr>
          <w:rFonts w:eastAsia="Spectral" w:cstheme="minorHAnsi"/>
        </w:rPr>
      </w:pPr>
      <w:r w:rsidRPr="00FD65F8">
        <w:rPr>
          <w:rFonts w:eastAsia="Spectral" w:cstheme="minorHAnsi"/>
        </w:rPr>
        <w:t>The passive voice describes a sentence in which a given or anonymous subject receives an action</w:t>
      </w:r>
      <w:r w:rsidR="007E4488">
        <w:rPr>
          <w:rFonts w:eastAsia="Spectral" w:cstheme="minorHAnsi"/>
        </w:rPr>
        <w:t>. In</w:t>
      </w:r>
      <w:r w:rsidR="004F6ECE">
        <w:rPr>
          <w:rFonts w:eastAsia="Spectral" w:cstheme="minorHAnsi"/>
        </w:rPr>
        <w:t xml:space="preserve"> t</w:t>
      </w:r>
      <w:r w:rsidRPr="00FD65F8">
        <w:rPr>
          <w:rFonts w:eastAsia="Spectral" w:cstheme="minorHAnsi"/>
        </w:rPr>
        <w:t>he active voice</w:t>
      </w:r>
      <w:r w:rsidR="007E4488">
        <w:rPr>
          <w:rFonts w:eastAsia="Spectral" w:cstheme="minorHAnsi"/>
        </w:rPr>
        <w:t>,</w:t>
      </w:r>
      <w:r w:rsidRPr="00FD65F8">
        <w:rPr>
          <w:rFonts w:eastAsia="Spectral" w:cstheme="minorHAnsi"/>
        </w:rPr>
        <w:t xml:space="preserve"> a subject </w:t>
      </w:r>
      <w:r w:rsidRPr="00FD65F8">
        <w:rPr>
          <w:rFonts w:eastAsia="Spectral" w:cstheme="minorHAnsi"/>
          <w:i/>
        </w:rPr>
        <w:t xml:space="preserve">performs </w:t>
      </w:r>
      <w:r w:rsidRPr="00FD65F8">
        <w:rPr>
          <w:rFonts w:eastAsia="Spectral" w:cstheme="minorHAnsi"/>
        </w:rPr>
        <w:t>an action unto a direct object. Both the active and passive voices use transitive verbs, verbs that describe a transactional relationship between the noun and direct object. For example, the following sentence is in the active voice:</w:t>
      </w:r>
    </w:p>
    <w:p w14:paraId="6AED3D62" w14:textId="77777777" w:rsidR="00D84012" w:rsidRDefault="00D84012" w:rsidP="00CE23FD">
      <w:pPr>
        <w:spacing w:before="200" w:line="335" w:lineRule="auto"/>
        <w:ind w:left="-15"/>
        <w:rPr>
          <w:rFonts w:eastAsia="Spectral" w:cstheme="minorHAnsi"/>
        </w:rPr>
        <w:sectPr w:rsidR="00D84012" w:rsidSect="00833E24">
          <w:headerReference w:type="default" r:id="rId11"/>
          <w:footerReference w:type="default" r:id="rId12"/>
          <w:type w:val="continuous"/>
          <w:pgSz w:w="12240" w:h="15840"/>
          <w:pgMar w:top="720" w:right="720" w:bottom="720" w:left="720" w:header="720" w:footer="720" w:gutter="0"/>
          <w:cols w:space="720"/>
          <w:docGrid w:linePitch="360"/>
        </w:sectPr>
      </w:pPr>
    </w:p>
    <w:p w14:paraId="13A5B419" w14:textId="7FC98E83" w:rsidR="00CE23FD" w:rsidRPr="004F6ECE" w:rsidRDefault="00CE23FD" w:rsidP="00CE23FD">
      <w:pPr>
        <w:spacing w:before="200" w:line="335" w:lineRule="auto"/>
        <w:ind w:left="-15"/>
        <w:rPr>
          <w:rFonts w:eastAsia="Spectral" w:cstheme="minorHAnsi"/>
          <w:b/>
        </w:rPr>
      </w:pPr>
      <w:r w:rsidRPr="00FD65F8">
        <w:rPr>
          <w:rFonts w:cstheme="minorHAnsi"/>
          <w:noProof/>
        </w:rPr>
        <w:drawing>
          <wp:inline distT="0" distB="0" distL="0" distR="0" wp14:anchorId="7283716E" wp14:editId="37A36B31">
            <wp:extent cx="2447217" cy="2786063"/>
            <wp:effectExtent l="0" t="0" r="0" b="0"/>
            <wp:docPr id="1" name="image1.jpg" descr="Placeholder image"/>
            <wp:cNvGraphicFramePr/>
            <a:graphic xmlns:a="http://schemas.openxmlformats.org/drawingml/2006/main">
              <a:graphicData uri="http://schemas.openxmlformats.org/drawingml/2006/picture">
                <pic:pic xmlns:pic="http://schemas.openxmlformats.org/drawingml/2006/picture">
                  <pic:nvPicPr>
                    <pic:cNvPr id="0" name="image1.jpg" descr="Placeholder image"/>
                    <pic:cNvPicPr preferRelativeResize="0"/>
                  </pic:nvPicPr>
                  <pic:blipFill>
                    <a:blip r:embed="rId13" cstate="print">
                      <a:extLst>
                        <a:ext uri="{28A0092B-C50C-407E-A947-70E740481C1C}">
                          <a14:useLocalDpi xmlns:a14="http://schemas.microsoft.com/office/drawing/2010/main" val="0"/>
                        </a:ext>
                      </a:extLst>
                    </a:blip>
                    <a:srcRect t="11310" b="11310"/>
                    <a:stretch>
                      <a:fillRect/>
                    </a:stretch>
                  </pic:blipFill>
                  <pic:spPr>
                    <a:xfrm>
                      <a:off x="0" y="0"/>
                      <a:ext cx="2447217" cy="2786063"/>
                    </a:xfrm>
                    <a:prstGeom prst="rect">
                      <a:avLst/>
                    </a:prstGeom>
                    <a:ln/>
                  </pic:spPr>
                </pic:pic>
              </a:graphicData>
            </a:graphic>
          </wp:inline>
        </w:drawing>
      </w:r>
      <w:r w:rsidR="00D84012">
        <w:rPr>
          <w:rFonts w:eastAsia="Spectral" w:cstheme="minorHAnsi"/>
        </w:rPr>
        <w:br w:type="column"/>
      </w:r>
      <w:r w:rsidRPr="00FD65F8">
        <w:rPr>
          <w:rFonts w:eastAsia="Roboto" w:cstheme="minorHAnsi"/>
        </w:rPr>
        <w:tab/>
      </w:r>
      <w:r w:rsidRPr="00FD65F8">
        <w:rPr>
          <w:rFonts w:eastAsia="Roboto" w:cstheme="minorHAnsi"/>
        </w:rPr>
        <w:tab/>
      </w:r>
      <w:r w:rsidRPr="004F6ECE">
        <w:rPr>
          <w:rFonts w:eastAsia="Spectral" w:cstheme="minorHAnsi"/>
          <w:b/>
        </w:rPr>
        <w:t>The Doors (S) recorded (V) an album (D.O).</w:t>
      </w:r>
    </w:p>
    <w:p w14:paraId="56FAD6DB" w14:textId="77777777" w:rsidR="00CE23FD" w:rsidRPr="00FD65F8" w:rsidRDefault="00CE23FD" w:rsidP="00CE23FD">
      <w:pPr>
        <w:spacing w:before="200" w:line="335" w:lineRule="auto"/>
        <w:ind w:left="-15"/>
        <w:rPr>
          <w:rFonts w:eastAsia="Spectral" w:cstheme="minorHAnsi"/>
        </w:rPr>
      </w:pPr>
      <w:r w:rsidRPr="00FD65F8">
        <w:rPr>
          <w:rFonts w:eastAsia="Spectral" w:cstheme="minorHAnsi"/>
        </w:rPr>
        <w:t>“The Doors” is the subject that performs an action/verb -“recorded”- which is a transitive verb, so we ask ourselves, “recorded what?” to which we respond: “an album”, the direct object. But, in the passive voice:</w:t>
      </w:r>
    </w:p>
    <w:p w14:paraId="70117D1A" w14:textId="029172DC" w:rsidR="00CE23FD" w:rsidRPr="004F6ECE" w:rsidRDefault="00CE23FD" w:rsidP="00CE23FD">
      <w:pPr>
        <w:spacing w:before="200" w:line="335" w:lineRule="auto"/>
        <w:ind w:left="-15" w:right="-720"/>
        <w:rPr>
          <w:rFonts w:eastAsia="Spectral" w:cstheme="minorHAnsi"/>
          <w:b/>
        </w:rPr>
      </w:pPr>
      <w:r w:rsidRPr="004F6ECE">
        <w:rPr>
          <w:rFonts w:eastAsia="Spectral" w:cstheme="minorHAnsi"/>
          <w:b/>
        </w:rPr>
        <w:t xml:space="preserve">An album (S) was (AUX) recorded (P.P) by The Doors (“by” phrase). </w:t>
      </w:r>
    </w:p>
    <w:p w14:paraId="69F93DB6" w14:textId="66F3EAF6" w:rsidR="00CE23FD" w:rsidRPr="00FD65F8" w:rsidRDefault="00CE23FD" w:rsidP="00CE23FD">
      <w:pPr>
        <w:spacing w:before="200" w:line="335" w:lineRule="auto"/>
        <w:ind w:left="-15"/>
        <w:rPr>
          <w:rFonts w:eastAsia="Spectral" w:cstheme="minorHAnsi"/>
        </w:rPr>
      </w:pPr>
      <w:r w:rsidRPr="00FD65F8">
        <w:rPr>
          <w:rFonts w:eastAsia="Spectral" w:cstheme="minorHAnsi"/>
        </w:rPr>
        <w:t xml:space="preserve">“An album” becomes the grammatical subject to </w:t>
      </w:r>
      <w:proofErr w:type="gramStart"/>
      <w:r w:rsidRPr="00FD65F8">
        <w:rPr>
          <w:rFonts w:eastAsia="Spectral" w:cstheme="minorHAnsi"/>
        </w:rPr>
        <w:t>which/whom</w:t>
      </w:r>
      <w:proofErr w:type="gramEnd"/>
      <w:r w:rsidRPr="00FD65F8">
        <w:rPr>
          <w:rFonts w:eastAsia="Spectral" w:cstheme="minorHAnsi"/>
        </w:rPr>
        <w:t xml:space="preserve"> something is done -“was recorded”</w:t>
      </w:r>
      <w:r w:rsidR="00D84012">
        <w:rPr>
          <w:rFonts w:eastAsia="Spectral" w:cstheme="minorHAnsi"/>
        </w:rPr>
        <w:t>.</w:t>
      </w:r>
      <w:r w:rsidRPr="00FD65F8">
        <w:rPr>
          <w:rFonts w:eastAsia="Spectral" w:cstheme="minorHAnsi"/>
        </w:rPr>
        <w:t xml:space="preserve"> We can stop here - An album was recorded - but somet</w:t>
      </w:r>
      <w:r w:rsidR="007E4488">
        <w:rPr>
          <w:rFonts w:eastAsia="Spectral" w:cstheme="minorHAnsi"/>
        </w:rPr>
        <w:t>imes we can add the phrase “by”</w:t>
      </w:r>
      <w:r w:rsidRPr="00FD65F8">
        <w:rPr>
          <w:rFonts w:eastAsia="Spectral" w:cstheme="minorHAnsi"/>
        </w:rPr>
        <w:t xml:space="preserve">. </w:t>
      </w:r>
    </w:p>
    <w:p w14:paraId="2BB35D7B" w14:textId="77777777" w:rsidR="00D84012" w:rsidRDefault="00D84012" w:rsidP="00CE23FD">
      <w:pPr>
        <w:spacing w:before="200" w:line="335" w:lineRule="auto"/>
        <w:ind w:left="-15"/>
        <w:rPr>
          <w:rFonts w:eastAsia="Spectral" w:cstheme="minorHAnsi"/>
        </w:rPr>
        <w:sectPr w:rsidR="00D84012" w:rsidSect="00D84012">
          <w:type w:val="continuous"/>
          <w:pgSz w:w="12240" w:h="15840"/>
          <w:pgMar w:top="720" w:right="720" w:bottom="720" w:left="720" w:header="720" w:footer="720" w:gutter="0"/>
          <w:cols w:num="2" w:space="144"/>
          <w:docGrid w:linePitch="360"/>
        </w:sectPr>
      </w:pPr>
    </w:p>
    <w:p w14:paraId="2CFE14EF" w14:textId="475269C0" w:rsidR="00FD65F8" w:rsidRPr="00FD65F8" w:rsidRDefault="00FD65F8" w:rsidP="00CE23FD">
      <w:pPr>
        <w:spacing w:before="200" w:line="335" w:lineRule="auto"/>
        <w:ind w:left="-15"/>
        <w:rPr>
          <w:rFonts w:eastAsia="Spectral" w:cstheme="minorHAnsi"/>
        </w:rPr>
      </w:pPr>
      <w:r w:rsidRPr="00FD65F8">
        <w:rPr>
          <w:rFonts w:cstheme="minorHAnsi"/>
          <w:noProof/>
        </w:rPr>
        <w:lastRenderedPageBreak/>
        <w:drawing>
          <wp:inline distT="0" distB="0" distL="0" distR="0" wp14:anchorId="795702DB" wp14:editId="59663B6A">
            <wp:extent cx="1724025" cy="2515870"/>
            <wp:effectExtent l="0" t="0" r="9525" b="0"/>
            <wp:docPr id="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1724025" cy="2515870"/>
                    </a:xfrm>
                    <a:prstGeom prst="rect">
                      <a:avLst/>
                    </a:prstGeom>
                    <a:ln/>
                  </pic:spPr>
                </pic:pic>
              </a:graphicData>
            </a:graphic>
          </wp:inline>
        </w:drawing>
      </w:r>
    </w:p>
    <w:p w14:paraId="19C16548" w14:textId="4751ED01" w:rsidR="00CE23FD" w:rsidRPr="00FD65F8" w:rsidRDefault="00CE23FD" w:rsidP="00CE23FD">
      <w:pPr>
        <w:spacing w:before="200" w:line="335" w:lineRule="auto"/>
        <w:ind w:left="-15"/>
        <w:rPr>
          <w:rFonts w:eastAsia="Spectral" w:cstheme="minorHAnsi"/>
        </w:rPr>
      </w:pPr>
      <w:r w:rsidRPr="00FD65F8">
        <w:rPr>
          <w:rFonts w:eastAsia="Spectral" w:cstheme="minorHAnsi"/>
        </w:rPr>
        <w:t>Consider this example in which there is no expressed doer or performer of the action:</w:t>
      </w:r>
    </w:p>
    <w:p w14:paraId="2B573FCB" w14:textId="77777777" w:rsidR="00CE23FD" w:rsidRPr="007E4488" w:rsidRDefault="00CE23FD" w:rsidP="00CE23FD">
      <w:pPr>
        <w:spacing w:before="200" w:line="335" w:lineRule="auto"/>
        <w:ind w:left="-15"/>
        <w:rPr>
          <w:rFonts w:eastAsia="Spectral" w:cstheme="minorHAnsi"/>
          <w:b/>
        </w:rPr>
      </w:pPr>
      <w:r w:rsidRPr="00FD65F8">
        <w:rPr>
          <w:rFonts w:eastAsia="Spectral" w:cstheme="minorHAnsi"/>
        </w:rPr>
        <w:tab/>
      </w:r>
      <w:r w:rsidRPr="00FD65F8">
        <w:rPr>
          <w:rFonts w:eastAsia="Spectral" w:cstheme="minorHAnsi"/>
        </w:rPr>
        <w:tab/>
      </w:r>
      <w:r w:rsidRPr="007E4488">
        <w:rPr>
          <w:rFonts w:eastAsia="Spectral" w:cstheme="minorHAnsi"/>
          <w:b/>
        </w:rPr>
        <w:t xml:space="preserve">The red door is painted black. </w:t>
      </w:r>
    </w:p>
    <w:p w14:paraId="4D3710E8" w14:textId="77777777" w:rsidR="00CE23FD" w:rsidRPr="00FD65F8" w:rsidRDefault="00CE23FD" w:rsidP="00CE23FD">
      <w:pPr>
        <w:spacing w:before="200" w:line="335" w:lineRule="auto"/>
        <w:ind w:left="-15"/>
        <w:rPr>
          <w:rFonts w:eastAsia="Spectral" w:cstheme="minorHAnsi"/>
        </w:rPr>
      </w:pPr>
      <w:r w:rsidRPr="00FD65F8">
        <w:rPr>
          <w:rFonts w:eastAsia="Spectral" w:cstheme="minorHAnsi"/>
        </w:rPr>
        <w:t>We do not know who painted the red door black, so the “by” phrase is unnecessary, but the Passive Voice is still valid.</w:t>
      </w:r>
    </w:p>
    <w:p w14:paraId="46197333" w14:textId="77777777" w:rsidR="00CE23FD" w:rsidRPr="00FD65F8" w:rsidRDefault="00CE23FD" w:rsidP="00CE23FD">
      <w:pPr>
        <w:spacing w:line="335" w:lineRule="auto"/>
        <w:ind w:left="-15"/>
        <w:rPr>
          <w:rFonts w:eastAsia="Spectral" w:cstheme="minorHAnsi"/>
        </w:rPr>
      </w:pPr>
      <w:r w:rsidRPr="00FD65F8">
        <w:rPr>
          <w:rFonts w:eastAsia="Spectral" w:cstheme="minorHAnsi"/>
        </w:rPr>
        <w:t xml:space="preserve">So how does this look in Spanish? </w:t>
      </w:r>
    </w:p>
    <w:p w14:paraId="0BA94D75" w14:textId="77777777" w:rsidR="00D84012" w:rsidRPr="001366DC" w:rsidRDefault="00D84012" w:rsidP="53F70F0B">
      <w:pPr>
        <w:rPr>
          <w:rFonts w:ascii="Times New Roman" w:hAnsi="Times New Roman" w:cs="Times New Roman"/>
          <w:sz w:val="24"/>
          <w:szCs w:val="24"/>
        </w:rPr>
        <w:sectPr w:rsidR="00D84012" w:rsidRPr="001366DC" w:rsidSect="00D84012">
          <w:type w:val="continuous"/>
          <w:pgSz w:w="12240" w:h="15840"/>
          <w:pgMar w:top="720" w:right="720" w:bottom="720" w:left="720" w:header="720" w:footer="720" w:gutter="0"/>
          <w:cols w:num="2" w:space="288"/>
          <w:docGrid w:linePitch="360"/>
        </w:sectPr>
      </w:pPr>
    </w:p>
    <w:p w14:paraId="77A473FC" w14:textId="77777777" w:rsidR="00D84012" w:rsidRDefault="00D84012" w:rsidP="00D84012">
      <w:pPr>
        <w:pStyle w:val="Heading3"/>
      </w:pPr>
      <w:proofErr w:type="spellStart"/>
      <w:r>
        <w:t>En</w:t>
      </w:r>
      <w:proofErr w:type="spellEnd"/>
      <w:r>
        <w:t xml:space="preserve"> </w:t>
      </w:r>
      <w:proofErr w:type="spellStart"/>
      <w:r>
        <w:t>Español</w:t>
      </w:r>
      <w:proofErr w:type="spellEnd"/>
    </w:p>
    <w:p w14:paraId="7B028068" w14:textId="361CC0F0" w:rsidR="00D84012" w:rsidRPr="00D84012" w:rsidRDefault="00D84012" w:rsidP="00D84012">
      <w:pPr>
        <w:spacing w:before="200" w:line="335" w:lineRule="auto"/>
        <w:ind w:left="-15"/>
        <w:rPr>
          <w:rFonts w:eastAsia="Spectral" w:cstheme="minorHAnsi"/>
        </w:rPr>
      </w:pPr>
      <w:r w:rsidRPr="00D84012">
        <w:rPr>
          <w:rFonts w:eastAsia="Spectral" w:cstheme="minorHAnsi"/>
        </w:rPr>
        <w:t xml:space="preserve">Spanish too uses active and passive voice and generally follows the same rules </w:t>
      </w:r>
      <w:r w:rsidR="007E4488">
        <w:rPr>
          <w:rFonts w:eastAsia="Spectral" w:cstheme="minorHAnsi"/>
        </w:rPr>
        <w:t>as</w:t>
      </w:r>
      <w:r w:rsidRPr="00D84012">
        <w:rPr>
          <w:rFonts w:eastAsia="Spectral" w:cstheme="minorHAnsi"/>
        </w:rPr>
        <w:t xml:space="preserve"> English.</w:t>
      </w:r>
    </w:p>
    <w:p w14:paraId="1EABA299" w14:textId="77777777" w:rsidR="00D84012" w:rsidRDefault="00D84012" w:rsidP="00D84012">
      <w:pPr>
        <w:spacing w:before="200" w:line="335" w:lineRule="auto"/>
        <w:ind w:left="-15"/>
        <w:rPr>
          <w:rFonts w:eastAsia="Spectral" w:cstheme="minorHAnsi"/>
        </w:rPr>
        <w:sectPr w:rsidR="00D84012" w:rsidSect="00833E24">
          <w:type w:val="continuous"/>
          <w:pgSz w:w="12240" w:h="15840"/>
          <w:pgMar w:top="720" w:right="720" w:bottom="720" w:left="720" w:header="720" w:footer="720" w:gutter="0"/>
          <w:cols w:space="720"/>
          <w:docGrid w:linePitch="360"/>
        </w:sectPr>
      </w:pPr>
    </w:p>
    <w:p w14:paraId="7D7F5D50" w14:textId="0933AE1F" w:rsidR="00D84012" w:rsidRPr="00D84012" w:rsidRDefault="00D84012" w:rsidP="00D84012">
      <w:pPr>
        <w:spacing w:before="200" w:line="335" w:lineRule="auto"/>
        <w:ind w:left="-15"/>
        <w:rPr>
          <w:rFonts w:eastAsia="Spectral" w:cstheme="minorHAnsi"/>
        </w:rPr>
      </w:pPr>
      <w:r w:rsidRPr="00D84012">
        <w:rPr>
          <w:rFonts w:eastAsia="Spectral" w:cstheme="minorHAnsi"/>
          <w:noProof/>
        </w:rPr>
        <w:drawing>
          <wp:inline distT="0" distB="0" distL="0" distR="0" wp14:anchorId="362FD9C6" wp14:editId="64C25A3E">
            <wp:extent cx="1766888" cy="2378329"/>
            <wp:effectExtent l="0" t="0" r="5080" b="3175"/>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extLst>
                        <a:ext uri="{28A0092B-C50C-407E-A947-70E740481C1C}">
                          <a14:useLocalDpi xmlns:a14="http://schemas.microsoft.com/office/drawing/2010/main" val="0"/>
                        </a:ext>
                      </a:extLst>
                    </a:blip>
                    <a:srcRect l="9806" r="9806"/>
                    <a:stretch>
                      <a:fillRect/>
                    </a:stretch>
                  </pic:blipFill>
                  <pic:spPr>
                    <a:xfrm>
                      <a:off x="0" y="0"/>
                      <a:ext cx="1766888" cy="2378329"/>
                    </a:xfrm>
                    <a:prstGeom prst="rect">
                      <a:avLst/>
                    </a:prstGeom>
                    <a:ln/>
                  </pic:spPr>
                </pic:pic>
              </a:graphicData>
            </a:graphic>
          </wp:inline>
        </w:drawing>
      </w:r>
    </w:p>
    <w:p w14:paraId="2A050B58" w14:textId="0F0CEA26" w:rsidR="00D84012" w:rsidRPr="00D84012" w:rsidRDefault="00D84012" w:rsidP="00D84012">
      <w:pPr>
        <w:spacing w:before="200" w:line="335" w:lineRule="auto"/>
        <w:ind w:left="-15"/>
        <w:rPr>
          <w:rFonts w:eastAsia="Spectral" w:cstheme="minorHAnsi"/>
        </w:rPr>
      </w:pPr>
      <w:r w:rsidRPr="00D84012">
        <w:rPr>
          <w:rFonts w:eastAsia="Spectral" w:cstheme="minorHAnsi"/>
        </w:rPr>
        <w:t>First, let us consider this sentence in the active voice in Spanish:</w:t>
      </w:r>
    </w:p>
    <w:p w14:paraId="1E9108A9" w14:textId="77777777" w:rsidR="00D84012" w:rsidRPr="001366DC" w:rsidRDefault="00D84012" w:rsidP="00D84012">
      <w:pPr>
        <w:spacing w:before="200" w:line="335" w:lineRule="auto"/>
        <w:ind w:left="-15"/>
        <w:rPr>
          <w:rFonts w:eastAsia="Spectral" w:cstheme="minorHAnsi"/>
          <w:b/>
          <w:bCs/>
          <w:lang w:val="es-CL"/>
        </w:rPr>
      </w:pPr>
      <w:r w:rsidRPr="001366DC">
        <w:rPr>
          <w:rFonts w:eastAsia="Spectral" w:cstheme="minorHAnsi"/>
          <w:b/>
          <w:bCs/>
        </w:rPr>
        <w:tab/>
      </w:r>
      <w:proofErr w:type="spellStart"/>
      <w:r w:rsidRPr="001366DC">
        <w:rPr>
          <w:rFonts w:eastAsia="Spectral" w:cstheme="minorHAnsi"/>
          <w:b/>
          <w:bCs/>
          <w:lang w:val="es-CL"/>
        </w:rPr>
        <w:t>Siouxsie</w:t>
      </w:r>
      <w:proofErr w:type="spellEnd"/>
      <w:r w:rsidRPr="001366DC">
        <w:rPr>
          <w:rFonts w:eastAsia="Spectral" w:cstheme="minorHAnsi"/>
          <w:b/>
          <w:bCs/>
          <w:lang w:val="es-CL"/>
        </w:rPr>
        <w:t xml:space="preserve"> (S) canta (V) una canción (D.O).</w:t>
      </w:r>
    </w:p>
    <w:p w14:paraId="3D05FF21" w14:textId="371A1119" w:rsidR="00D84012" w:rsidRPr="001366DC" w:rsidRDefault="00D84012" w:rsidP="00D84012">
      <w:pPr>
        <w:spacing w:before="200" w:line="335" w:lineRule="auto"/>
        <w:ind w:left="-15"/>
        <w:rPr>
          <w:rFonts w:eastAsia="Spectral" w:cstheme="minorHAnsi"/>
          <w:lang w:val="es-CL"/>
        </w:rPr>
      </w:pPr>
      <w:r w:rsidRPr="00D84012">
        <w:rPr>
          <w:rFonts w:eastAsia="Spectral" w:cstheme="minorHAnsi"/>
        </w:rPr>
        <w:t>In order to turn this into the passive voice in Spanish, first, take the Spanish auxiliary verb “to be” (ser) and conjugate it respectively, then add the past participle of the verb, in this case, (</w:t>
      </w:r>
      <w:proofErr w:type="spellStart"/>
      <w:r w:rsidRPr="00D84012">
        <w:rPr>
          <w:rFonts w:eastAsia="Spectral" w:cstheme="minorHAnsi"/>
        </w:rPr>
        <w:t>cantar</w:t>
      </w:r>
      <w:proofErr w:type="spellEnd"/>
      <w:r w:rsidRPr="00D84012">
        <w:rPr>
          <w:rFonts w:eastAsia="Spectral" w:cstheme="minorHAnsi"/>
        </w:rPr>
        <w:t>), which, with regular verbs, is marked by the suffix -ado (-</w:t>
      </w:r>
      <w:proofErr w:type="spellStart"/>
      <w:r w:rsidRPr="00D84012">
        <w:rPr>
          <w:rFonts w:eastAsia="Spectral" w:cstheme="minorHAnsi"/>
        </w:rPr>
        <w:t>ar</w:t>
      </w:r>
      <w:proofErr w:type="spellEnd"/>
      <w:r w:rsidRPr="00D84012">
        <w:rPr>
          <w:rFonts w:eastAsia="Spectral" w:cstheme="minorHAnsi"/>
        </w:rPr>
        <w:t xml:space="preserve"> verbs) or -</w:t>
      </w:r>
      <w:proofErr w:type="spellStart"/>
      <w:r w:rsidRPr="00D84012">
        <w:rPr>
          <w:rFonts w:eastAsia="Spectral" w:cstheme="minorHAnsi"/>
        </w:rPr>
        <w:t>ido</w:t>
      </w:r>
      <w:proofErr w:type="spellEnd"/>
      <w:r w:rsidRPr="00D84012">
        <w:rPr>
          <w:rFonts w:eastAsia="Spectral" w:cstheme="minorHAnsi"/>
        </w:rPr>
        <w:t xml:space="preserve"> (-</w:t>
      </w:r>
      <w:proofErr w:type="spellStart"/>
      <w:r w:rsidRPr="00D84012">
        <w:rPr>
          <w:rFonts w:eastAsia="Spectral" w:cstheme="minorHAnsi"/>
        </w:rPr>
        <w:t>er</w:t>
      </w:r>
      <w:proofErr w:type="spellEnd"/>
      <w:r w:rsidRPr="00D84012">
        <w:rPr>
          <w:rFonts w:eastAsia="Spectral" w:cstheme="minorHAnsi"/>
        </w:rPr>
        <w:t>/-</w:t>
      </w:r>
      <w:proofErr w:type="spellStart"/>
      <w:r w:rsidRPr="00D84012">
        <w:rPr>
          <w:rFonts w:eastAsia="Spectral" w:cstheme="minorHAnsi"/>
        </w:rPr>
        <w:t>ir</w:t>
      </w:r>
      <w:proofErr w:type="spellEnd"/>
      <w:r w:rsidRPr="00D84012">
        <w:rPr>
          <w:rFonts w:eastAsia="Spectral" w:cstheme="minorHAnsi"/>
        </w:rPr>
        <w:t xml:space="preserve"> verbs). In cases in which the “by” phrase is used, we use the Spanish equivalent “por”. </w:t>
      </w:r>
      <w:proofErr w:type="spellStart"/>
      <w:r w:rsidRPr="001366DC">
        <w:rPr>
          <w:rFonts w:eastAsia="Spectral" w:cstheme="minorHAnsi"/>
          <w:lang w:val="es-CL"/>
        </w:rPr>
        <w:t>Therefore</w:t>
      </w:r>
      <w:proofErr w:type="spellEnd"/>
      <w:r w:rsidRPr="001366DC">
        <w:rPr>
          <w:rFonts w:eastAsia="Spectral" w:cstheme="minorHAnsi"/>
          <w:lang w:val="es-CL"/>
        </w:rPr>
        <w:t xml:space="preserve">: </w:t>
      </w:r>
    </w:p>
    <w:p w14:paraId="69CFC54B" w14:textId="77777777" w:rsidR="00D84012" w:rsidRPr="001366DC" w:rsidRDefault="00D84012" w:rsidP="00D84012">
      <w:pPr>
        <w:spacing w:before="200" w:line="335" w:lineRule="auto"/>
        <w:ind w:left="1425" w:firstLine="15"/>
        <w:rPr>
          <w:rFonts w:eastAsia="Spectral" w:cstheme="minorHAnsi"/>
          <w:lang w:val="es-CL"/>
        </w:rPr>
        <w:sectPr w:rsidR="00D84012" w:rsidRPr="001366DC" w:rsidSect="00D84012">
          <w:type w:val="continuous"/>
          <w:pgSz w:w="12240" w:h="15840"/>
          <w:pgMar w:top="720" w:right="720" w:bottom="720" w:left="720" w:header="720" w:footer="720" w:gutter="0"/>
          <w:cols w:num="2" w:space="288"/>
          <w:docGrid w:linePitch="360"/>
        </w:sectPr>
      </w:pPr>
    </w:p>
    <w:p w14:paraId="2A19769F" w14:textId="39897810" w:rsidR="00D84012" w:rsidRPr="001366DC" w:rsidRDefault="00D84012" w:rsidP="00D84012">
      <w:pPr>
        <w:spacing w:before="200" w:line="335" w:lineRule="auto"/>
        <w:ind w:left="1425" w:firstLine="15"/>
        <w:rPr>
          <w:rFonts w:eastAsia="Spectral" w:cstheme="minorHAnsi"/>
          <w:lang w:val="es-CL"/>
        </w:rPr>
      </w:pPr>
      <w:proofErr w:type="spellStart"/>
      <w:r w:rsidRPr="001334A7">
        <w:rPr>
          <w:rFonts w:eastAsia="Spectral" w:cstheme="minorHAnsi"/>
          <w:b/>
          <w:bCs/>
          <w:lang w:val="es-CL"/>
        </w:rPr>
        <w:t>Siouxsie</w:t>
      </w:r>
      <w:proofErr w:type="spellEnd"/>
      <w:r w:rsidRPr="001334A7">
        <w:rPr>
          <w:rFonts w:eastAsia="Spectral" w:cstheme="minorHAnsi"/>
          <w:b/>
          <w:bCs/>
          <w:lang w:val="es-CL"/>
        </w:rPr>
        <w:t xml:space="preserve"> canta una canción → Una canción es cantada por </w:t>
      </w:r>
      <w:proofErr w:type="spellStart"/>
      <w:r w:rsidRPr="001334A7">
        <w:rPr>
          <w:rFonts w:eastAsia="Spectral" w:cstheme="minorHAnsi"/>
          <w:b/>
          <w:bCs/>
          <w:lang w:val="es-CL"/>
        </w:rPr>
        <w:t>Siouxsie</w:t>
      </w:r>
      <w:proofErr w:type="spellEnd"/>
      <w:r w:rsidRPr="001366DC">
        <w:rPr>
          <w:rFonts w:eastAsia="Spectral" w:cstheme="minorHAnsi"/>
          <w:lang w:val="es-CL"/>
        </w:rPr>
        <w:t>.</w:t>
      </w:r>
    </w:p>
    <w:p w14:paraId="2DE87F3D" w14:textId="77777777" w:rsidR="00D84012" w:rsidRPr="00D84012" w:rsidRDefault="00D84012" w:rsidP="00D84012">
      <w:pPr>
        <w:spacing w:before="200" w:line="335" w:lineRule="auto"/>
        <w:rPr>
          <w:rFonts w:eastAsia="Spectral" w:cstheme="minorHAnsi"/>
        </w:rPr>
      </w:pPr>
      <w:r w:rsidRPr="00D84012">
        <w:rPr>
          <w:rFonts w:eastAsia="Spectral" w:cstheme="minorHAnsi"/>
        </w:rPr>
        <w:t>Remember, in Spanish, there needs to be an agreement between the gender of the noun and the past participle, which, in the example above, is feminine, denoted by the article “una” and thus the past participle is “</w:t>
      </w:r>
      <w:proofErr w:type="spellStart"/>
      <w:r w:rsidRPr="00D84012">
        <w:rPr>
          <w:rFonts w:eastAsia="Spectral" w:cstheme="minorHAnsi"/>
        </w:rPr>
        <w:t>cantada</w:t>
      </w:r>
      <w:proofErr w:type="spellEnd"/>
      <w:r w:rsidRPr="00D84012">
        <w:rPr>
          <w:rFonts w:eastAsia="Spectral" w:cstheme="minorHAnsi"/>
        </w:rPr>
        <w:t xml:space="preserve">”. </w:t>
      </w:r>
    </w:p>
    <w:p w14:paraId="4B6619F5" w14:textId="77777777" w:rsidR="00D84012" w:rsidRPr="00D84012" w:rsidRDefault="00D84012" w:rsidP="00D84012">
      <w:pPr>
        <w:spacing w:before="200" w:line="335" w:lineRule="auto"/>
        <w:rPr>
          <w:rFonts w:eastAsia="Spectral" w:cstheme="minorHAnsi"/>
        </w:rPr>
      </w:pPr>
      <w:r w:rsidRPr="00D84012">
        <w:rPr>
          <w:rFonts w:eastAsia="Spectral" w:cstheme="minorHAnsi"/>
        </w:rPr>
        <w:t>An example with the masculine gender marker would be:</w:t>
      </w:r>
    </w:p>
    <w:p w14:paraId="26FE9AD5" w14:textId="77777777" w:rsidR="00D84012" w:rsidRPr="001334A7" w:rsidRDefault="00D84012" w:rsidP="00D84012">
      <w:pPr>
        <w:spacing w:before="200" w:line="335" w:lineRule="auto"/>
        <w:rPr>
          <w:rFonts w:eastAsia="Spectral" w:cstheme="minorHAnsi"/>
          <w:b/>
          <w:bCs/>
        </w:rPr>
      </w:pPr>
      <w:proofErr w:type="spellStart"/>
      <w:r w:rsidRPr="001334A7">
        <w:rPr>
          <w:rFonts w:eastAsia="Spectral" w:cstheme="minorHAnsi"/>
          <w:b/>
          <w:bCs/>
        </w:rPr>
        <w:t>Siouxsie</w:t>
      </w:r>
      <w:proofErr w:type="spellEnd"/>
      <w:r w:rsidRPr="001334A7">
        <w:rPr>
          <w:rFonts w:eastAsia="Spectral" w:cstheme="minorHAnsi"/>
          <w:b/>
          <w:bCs/>
        </w:rPr>
        <w:t xml:space="preserve"> and the Banshees </w:t>
      </w:r>
      <w:proofErr w:type="spellStart"/>
      <w:r w:rsidRPr="001334A7">
        <w:rPr>
          <w:rFonts w:eastAsia="Spectral" w:cstheme="minorHAnsi"/>
          <w:b/>
          <w:bCs/>
        </w:rPr>
        <w:t>saca</w:t>
      </w:r>
      <w:proofErr w:type="spellEnd"/>
      <w:r w:rsidRPr="001334A7">
        <w:rPr>
          <w:rFonts w:eastAsia="Spectral" w:cstheme="minorHAnsi"/>
          <w:b/>
          <w:bCs/>
        </w:rPr>
        <w:t xml:space="preserve"> un album → Un album </w:t>
      </w:r>
      <w:proofErr w:type="spellStart"/>
      <w:r w:rsidRPr="001334A7">
        <w:rPr>
          <w:rFonts w:eastAsia="Spectral" w:cstheme="minorHAnsi"/>
          <w:b/>
          <w:bCs/>
        </w:rPr>
        <w:t>es</w:t>
      </w:r>
      <w:proofErr w:type="spellEnd"/>
      <w:r w:rsidRPr="001334A7">
        <w:rPr>
          <w:rFonts w:eastAsia="Spectral" w:cstheme="minorHAnsi"/>
          <w:b/>
          <w:bCs/>
        </w:rPr>
        <w:t xml:space="preserve"> </w:t>
      </w:r>
      <w:proofErr w:type="spellStart"/>
      <w:r w:rsidRPr="001334A7">
        <w:rPr>
          <w:rFonts w:eastAsia="Spectral" w:cstheme="minorHAnsi"/>
          <w:b/>
          <w:bCs/>
        </w:rPr>
        <w:t>sacado</w:t>
      </w:r>
      <w:proofErr w:type="spellEnd"/>
      <w:r w:rsidRPr="001334A7">
        <w:rPr>
          <w:rFonts w:eastAsia="Spectral" w:cstheme="minorHAnsi"/>
          <w:b/>
          <w:bCs/>
        </w:rPr>
        <w:t xml:space="preserve"> </w:t>
      </w:r>
      <w:proofErr w:type="spellStart"/>
      <w:r w:rsidRPr="001334A7">
        <w:rPr>
          <w:rFonts w:eastAsia="Spectral" w:cstheme="minorHAnsi"/>
          <w:b/>
          <w:bCs/>
        </w:rPr>
        <w:t>por</w:t>
      </w:r>
      <w:proofErr w:type="spellEnd"/>
      <w:r w:rsidRPr="001334A7">
        <w:rPr>
          <w:rFonts w:eastAsia="Spectral" w:cstheme="minorHAnsi"/>
          <w:b/>
          <w:bCs/>
        </w:rPr>
        <w:t xml:space="preserve"> </w:t>
      </w:r>
      <w:proofErr w:type="spellStart"/>
      <w:r w:rsidRPr="001334A7">
        <w:rPr>
          <w:rFonts w:eastAsia="Spectral" w:cstheme="minorHAnsi"/>
          <w:b/>
          <w:bCs/>
        </w:rPr>
        <w:t>Siouxsie</w:t>
      </w:r>
      <w:proofErr w:type="spellEnd"/>
      <w:r w:rsidRPr="001334A7">
        <w:rPr>
          <w:rFonts w:eastAsia="Spectral" w:cstheme="minorHAnsi"/>
          <w:b/>
          <w:bCs/>
        </w:rPr>
        <w:t xml:space="preserve"> and the Banshees.</w:t>
      </w:r>
    </w:p>
    <w:p w14:paraId="3BF2EA46" w14:textId="4E563C06" w:rsidR="00A06B99" w:rsidRPr="001366DC" w:rsidRDefault="002C7A95" w:rsidP="00833E24">
      <w:pPr>
        <w:pStyle w:val="Heading2"/>
      </w:pPr>
      <w:r w:rsidRPr="001366DC">
        <w:lastRenderedPageBreak/>
        <w:t xml:space="preserve">Section 2: </w:t>
      </w:r>
      <w:r w:rsidR="00AE59EE" w:rsidRPr="001366DC">
        <w:t>Practice</w:t>
      </w:r>
    </w:p>
    <w:p w14:paraId="5027461A" w14:textId="56D034F2" w:rsidR="000A2748" w:rsidRPr="00386B9B" w:rsidRDefault="000A2748" w:rsidP="000A2748">
      <w:pPr>
        <w:spacing w:before="200" w:line="335" w:lineRule="auto"/>
        <w:rPr>
          <w:rFonts w:eastAsia="Spectral" w:cstheme="minorHAnsi"/>
          <w:b/>
          <w:bCs/>
        </w:rPr>
      </w:pPr>
      <w:r w:rsidRPr="00386B9B">
        <w:rPr>
          <w:rFonts w:eastAsia="Spectral" w:cstheme="minorHAnsi"/>
          <w:b/>
          <w:bCs/>
        </w:rPr>
        <w:t>Change these from the active voice into the passive voice</w:t>
      </w:r>
      <w:r w:rsidR="007E4488">
        <w:rPr>
          <w:rFonts w:eastAsia="Spectral" w:cstheme="minorHAnsi"/>
          <w:b/>
          <w:bCs/>
        </w:rPr>
        <w:t xml:space="preserve">. Remember the subject/verb </w:t>
      </w:r>
      <w:r w:rsidR="00AC5C27">
        <w:rPr>
          <w:rFonts w:eastAsia="Spectral" w:cstheme="minorHAnsi"/>
          <w:b/>
          <w:bCs/>
        </w:rPr>
        <w:t>agreement</w:t>
      </w:r>
      <w:r w:rsidR="007E4488">
        <w:rPr>
          <w:rFonts w:eastAsia="Spectral" w:cstheme="minorHAnsi"/>
          <w:b/>
          <w:bCs/>
        </w:rPr>
        <w:t>!</w:t>
      </w:r>
      <w:r w:rsidRPr="00386B9B">
        <w:rPr>
          <w:rFonts w:eastAsia="Spectral" w:cstheme="minorHAnsi"/>
          <w:b/>
          <w:bCs/>
        </w:rPr>
        <w:t xml:space="preserve"> </w:t>
      </w:r>
    </w:p>
    <w:p w14:paraId="0DB9469D" w14:textId="0CAFEBB2" w:rsidR="000A2748" w:rsidRPr="00474689" w:rsidRDefault="000A2748" w:rsidP="000A2748">
      <w:pPr>
        <w:spacing w:before="200" w:line="335" w:lineRule="auto"/>
        <w:rPr>
          <w:rFonts w:eastAsia="Spectral" w:cstheme="minorHAnsi"/>
          <w:lang w:val="es-CL"/>
        </w:rPr>
      </w:pPr>
      <w:r w:rsidRPr="00474689">
        <w:rPr>
          <w:rFonts w:eastAsia="Spectral" w:cstheme="minorHAnsi"/>
          <w:lang w:val="es-CL"/>
        </w:rPr>
        <w:t xml:space="preserve">Robert Smith toca la guitarra </w:t>
      </w:r>
    </w:p>
    <w:p w14:paraId="17D6AF7B" w14:textId="35AAC7D7" w:rsidR="000A2748" w:rsidRPr="00474689" w:rsidRDefault="000A2748" w:rsidP="000A2748">
      <w:pPr>
        <w:spacing w:before="200" w:line="335" w:lineRule="auto"/>
        <w:rPr>
          <w:rFonts w:eastAsia="Spectral" w:cstheme="minorHAnsi"/>
          <w:lang w:val="es-CL"/>
        </w:rPr>
      </w:pPr>
      <w:r w:rsidRPr="00474689">
        <w:rPr>
          <w:rFonts w:eastAsia="Spectral" w:cstheme="minorHAnsi"/>
          <w:lang w:val="es-CL"/>
        </w:rPr>
        <w:t>________________________________________________________________________________</w:t>
      </w:r>
    </w:p>
    <w:p w14:paraId="2216CF3D" w14:textId="7EB9DD2A" w:rsidR="000A2748" w:rsidRPr="00474689" w:rsidRDefault="000A2748" w:rsidP="000A2748">
      <w:pPr>
        <w:spacing w:before="200" w:line="335" w:lineRule="auto"/>
        <w:rPr>
          <w:rFonts w:eastAsia="Spectral" w:cstheme="minorHAnsi"/>
          <w:lang w:val="es-CL"/>
        </w:rPr>
      </w:pPr>
      <w:proofErr w:type="spellStart"/>
      <w:r w:rsidRPr="00474689">
        <w:rPr>
          <w:rFonts w:eastAsia="Spectral" w:cstheme="minorHAnsi"/>
          <w:lang w:val="es-CL"/>
        </w:rPr>
        <w:t>Siouxsie</w:t>
      </w:r>
      <w:proofErr w:type="spellEnd"/>
      <w:r w:rsidRPr="00474689">
        <w:rPr>
          <w:rFonts w:eastAsia="Spectral" w:cstheme="minorHAnsi"/>
          <w:lang w:val="es-CL"/>
        </w:rPr>
        <w:t xml:space="preserve"> usa un micrófono </w:t>
      </w:r>
    </w:p>
    <w:p w14:paraId="60190A8F" w14:textId="5774C4B2" w:rsidR="000A2748" w:rsidRPr="00474689" w:rsidRDefault="000A2748" w:rsidP="000A2748">
      <w:pPr>
        <w:spacing w:before="200" w:line="335" w:lineRule="auto"/>
        <w:rPr>
          <w:rFonts w:eastAsia="Spectral" w:cstheme="minorHAnsi"/>
          <w:lang w:val="es-CL"/>
        </w:rPr>
      </w:pPr>
      <w:r w:rsidRPr="00474689">
        <w:rPr>
          <w:rFonts w:eastAsia="Spectral" w:cstheme="minorHAnsi"/>
          <w:lang w:val="es-CL"/>
        </w:rPr>
        <w:t>________________________________________________________________________________</w:t>
      </w:r>
    </w:p>
    <w:p w14:paraId="3BB70104" w14:textId="6AC75443" w:rsidR="000A2748" w:rsidRPr="00474689" w:rsidRDefault="000A2748" w:rsidP="000A2748">
      <w:pPr>
        <w:spacing w:before="200" w:line="335" w:lineRule="auto"/>
        <w:rPr>
          <w:rFonts w:eastAsia="Spectral" w:cstheme="minorHAnsi"/>
          <w:lang w:val="es-CL"/>
        </w:rPr>
      </w:pPr>
      <w:proofErr w:type="spellStart"/>
      <w:r w:rsidRPr="00474689">
        <w:rPr>
          <w:rFonts w:eastAsia="Spectral" w:cstheme="minorHAnsi"/>
          <w:lang w:val="es-CL"/>
        </w:rPr>
        <w:t>Siouxsie</w:t>
      </w:r>
      <w:proofErr w:type="spellEnd"/>
      <w:r w:rsidRPr="00474689">
        <w:rPr>
          <w:rFonts w:eastAsia="Spectral" w:cstheme="minorHAnsi"/>
          <w:lang w:val="es-CL"/>
        </w:rPr>
        <w:t xml:space="preserve"> compra una pandereta </w:t>
      </w:r>
    </w:p>
    <w:p w14:paraId="76AED3F6" w14:textId="73C16183" w:rsidR="000A2748" w:rsidRPr="00474689" w:rsidRDefault="000A2748" w:rsidP="000A2748">
      <w:pPr>
        <w:spacing w:before="200" w:line="335" w:lineRule="auto"/>
        <w:rPr>
          <w:rFonts w:eastAsia="Spectral" w:cstheme="minorHAnsi"/>
          <w:lang w:val="es-CL"/>
        </w:rPr>
      </w:pPr>
      <w:r w:rsidRPr="00474689">
        <w:rPr>
          <w:rFonts w:eastAsia="Spectral" w:cstheme="minorHAnsi"/>
          <w:lang w:val="es-CL"/>
        </w:rPr>
        <w:t>________________________________________________________________________________</w:t>
      </w:r>
    </w:p>
    <w:p w14:paraId="2C067895" w14:textId="07D4EF97" w:rsidR="000A2748" w:rsidRPr="00474689" w:rsidRDefault="000A2748" w:rsidP="000A2748">
      <w:pPr>
        <w:spacing w:before="200" w:line="335" w:lineRule="auto"/>
        <w:rPr>
          <w:rFonts w:eastAsia="Spectral" w:cstheme="minorHAnsi"/>
          <w:lang w:val="es-CL"/>
        </w:rPr>
      </w:pPr>
      <w:r w:rsidRPr="00474689">
        <w:rPr>
          <w:rFonts w:eastAsia="Spectral" w:cstheme="minorHAnsi"/>
          <w:lang w:val="es-CL"/>
        </w:rPr>
        <w:t xml:space="preserve">La banda firma un contrato de grabación </w:t>
      </w:r>
    </w:p>
    <w:p w14:paraId="0F4CBB7B" w14:textId="66391890" w:rsidR="000A2748" w:rsidRPr="00386B9B" w:rsidRDefault="000A2748" w:rsidP="000A2748">
      <w:pPr>
        <w:spacing w:before="200" w:line="335" w:lineRule="auto"/>
        <w:rPr>
          <w:rFonts w:eastAsia="Spectral" w:cstheme="minorHAnsi"/>
        </w:rPr>
      </w:pPr>
      <w:r w:rsidRPr="00386B9B">
        <w:rPr>
          <w:rFonts w:eastAsia="Spectral" w:cstheme="minorHAnsi"/>
        </w:rPr>
        <w:t>________________________________________________________________________________</w:t>
      </w:r>
    </w:p>
    <w:p w14:paraId="719790BF" w14:textId="5F4F18F0" w:rsidR="00162F9F" w:rsidRPr="00CD2273" w:rsidRDefault="53F70F0B" w:rsidP="00833E24">
      <w:pPr>
        <w:pStyle w:val="Heading2"/>
        <w:rPr>
          <w:rFonts w:eastAsia="Spectral" w:cstheme="majorHAnsi"/>
          <w:bCs/>
          <w:color w:val="auto"/>
        </w:rPr>
      </w:pPr>
      <w:r w:rsidRPr="00CD2273">
        <w:rPr>
          <w:rFonts w:eastAsia="Spectral" w:cstheme="majorHAnsi"/>
          <w:bCs/>
          <w:color w:val="auto"/>
        </w:rPr>
        <w:t xml:space="preserve">Section 3: </w:t>
      </w:r>
      <w:r w:rsidR="000A2748" w:rsidRPr="00CD2273">
        <w:rPr>
          <w:rFonts w:eastAsia="Spectral" w:cstheme="majorHAnsi"/>
          <w:bCs/>
          <w:color w:val="auto"/>
        </w:rPr>
        <w:t>Practice</w:t>
      </w:r>
      <w:r w:rsidR="00CD2273">
        <w:rPr>
          <w:rFonts w:eastAsia="Spectral" w:cstheme="majorHAnsi"/>
          <w:bCs/>
          <w:color w:val="auto"/>
        </w:rPr>
        <w:t xml:space="preserve"> with Tenses</w:t>
      </w:r>
    </w:p>
    <w:p w14:paraId="1C55F46A" w14:textId="7E9D5386" w:rsidR="000A2748" w:rsidRPr="00B30C59" w:rsidRDefault="000A2748" w:rsidP="000A2748">
      <w:pPr>
        <w:spacing w:before="200" w:line="335" w:lineRule="auto"/>
        <w:rPr>
          <w:rFonts w:eastAsia="Spectral" w:cstheme="minorHAnsi"/>
          <w:b/>
        </w:rPr>
      </w:pPr>
      <w:r w:rsidRPr="00B30C59">
        <w:rPr>
          <w:rFonts w:eastAsia="Spectral" w:cstheme="minorHAnsi"/>
          <w:b/>
        </w:rPr>
        <w:t>Passive Voice can be constructed with any tense, so recall the conjugations for “ser”</w:t>
      </w:r>
    </w:p>
    <w:p w14:paraId="17BFB3BD" w14:textId="77777777" w:rsidR="000A2748" w:rsidRPr="00386B9B" w:rsidRDefault="000A2748" w:rsidP="000A2748">
      <w:pPr>
        <w:spacing w:before="200" w:line="335" w:lineRule="auto"/>
        <w:ind w:right="-1440"/>
        <w:rPr>
          <w:rFonts w:eastAsia="Spectral" w:cstheme="minorHAnsi"/>
        </w:rPr>
        <w:sectPr w:rsidR="000A2748" w:rsidRPr="00386B9B" w:rsidSect="00833E24">
          <w:type w:val="continuous"/>
          <w:pgSz w:w="12240" w:h="15840"/>
          <w:pgMar w:top="720" w:right="720" w:bottom="720" w:left="720" w:header="720" w:footer="720" w:gutter="0"/>
          <w:cols w:space="720"/>
          <w:docGrid w:linePitch="360"/>
        </w:sectPr>
      </w:pPr>
    </w:p>
    <w:p w14:paraId="288E3650" w14:textId="4BBC741F" w:rsidR="000A2748" w:rsidRPr="00474689" w:rsidRDefault="000A2748" w:rsidP="00573E2D">
      <w:pPr>
        <w:spacing w:before="200" w:line="240" w:lineRule="auto"/>
        <w:ind w:right="-1440"/>
        <w:rPr>
          <w:rFonts w:eastAsia="Spectral" w:cstheme="minorHAnsi"/>
          <w:lang w:val="es-CL"/>
        </w:rPr>
      </w:pPr>
      <w:r w:rsidRPr="00474689">
        <w:rPr>
          <w:rFonts w:eastAsia="Spectral" w:cstheme="minorHAnsi"/>
          <w:lang w:val="es-CL"/>
        </w:rPr>
        <w:t xml:space="preserve">Pronombres </w:t>
      </w:r>
    </w:p>
    <w:p w14:paraId="72C6708E" w14:textId="661D6606" w:rsidR="000A2748" w:rsidRPr="00474689" w:rsidRDefault="000A2748" w:rsidP="00573E2D">
      <w:pPr>
        <w:spacing w:line="240" w:lineRule="auto"/>
        <w:ind w:right="-1440"/>
        <w:rPr>
          <w:rFonts w:eastAsia="Spectral" w:cstheme="minorHAnsi"/>
          <w:lang w:val="es-CL"/>
        </w:rPr>
      </w:pPr>
      <w:r w:rsidRPr="00474689">
        <w:rPr>
          <w:rFonts w:eastAsia="Spectral" w:cstheme="minorHAnsi"/>
          <w:lang w:val="es-CL"/>
        </w:rPr>
        <w:t xml:space="preserve">Yo </w:t>
      </w:r>
    </w:p>
    <w:p w14:paraId="41D8DB17" w14:textId="4792739B" w:rsidR="000A2748" w:rsidRPr="00474689" w:rsidRDefault="000A2748" w:rsidP="00573E2D">
      <w:pPr>
        <w:spacing w:line="240" w:lineRule="auto"/>
        <w:ind w:right="-1440"/>
        <w:rPr>
          <w:rFonts w:eastAsia="Spectral" w:cstheme="minorHAnsi"/>
          <w:lang w:val="es-CL"/>
        </w:rPr>
      </w:pPr>
      <w:r w:rsidRPr="00474689">
        <w:rPr>
          <w:rFonts w:eastAsia="Spectral" w:cstheme="minorHAnsi"/>
          <w:lang w:val="es-CL"/>
        </w:rPr>
        <w:t xml:space="preserve">Tú </w:t>
      </w:r>
    </w:p>
    <w:p w14:paraId="3759E396" w14:textId="1136D7B3" w:rsidR="000A2748" w:rsidRPr="00474689" w:rsidRDefault="000A2748" w:rsidP="00573E2D">
      <w:pPr>
        <w:spacing w:line="240" w:lineRule="auto"/>
        <w:ind w:right="-1440"/>
        <w:rPr>
          <w:rFonts w:eastAsia="Spectral" w:cstheme="minorHAnsi"/>
          <w:lang w:val="es-CL"/>
        </w:rPr>
      </w:pPr>
      <w:r w:rsidRPr="00474689">
        <w:rPr>
          <w:rFonts w:eastAsia="Spectral" w:cstheme="minorHAnsi"/>
          <w:lang w:val="es-CL"/>
        </w:rPr>
        <w:t xml:space="preserve">Él/Ella/Ud. </w:t>
      </w:r>
    </w:p>
    <w:p w14:paraId="0E7CD05B" w14:textId="305DA79A" w:rsidR="000A2748" w:rsidRPr="00474689" w:rsidRDefault="000A2748" w:rsidP="00573E2D">
      <w:pPr>
        <w:spacing w:line="240" w:lineRule="auto"/>
        <w:ind w:right="-1440"/>
        <w:rPr>
          <w:rFonts w:eastAsia="Spectral" w:cstheme="minorHAnsi"/>
          <w:lang w:val="es-CL"/>
        </w:rPr>
      </w:pPr>
      <w:r w:rsidRPr="00474689">
        <w:rPr>
          <w:rFonts w:eastAsia="Spectral" w:cstheme="minorHAnsi"/>
          <w:lang w:val="es-CL"/>
        </w:rPr>
        <w:t>Nosotros</w:t>
      </w:r>
    </w:p>
    <w:p w14:paraId="0799172D" w14:textId="77777777" w:rsidR="00F2605E" w:rsidRPr="00474689" w:rsidRDefault="000A2748" w:rsidP="00573E2D">
      <w:pPr>
        <w:spacing w:line="240" w:lineRule="auto"/>
        <w:ind w:right="-1440"/>
        <w:rPr>
          <w:rFonts w:eastAsia="Spectral" w:cstheme="minorHAnsi"/>
          <w:lang w:val="es-CL"/>
        </w:rPr>
      </w:pPr>
      <w:r w:rsidRPr="00474689">
        <w:rPr>
          <w:rFonts w:eastAsia="Spectral" w:cstheme="minorHAnsi"/>
          <w:lang w:val="es-CL"/>
        </w:rPr>
        <w:t xml:space="preserve">Ellos/Ellas/Uds. </w:t>
      </w:r>
    </w:p>
    <w:p w14:paraId="38087E20" w14:textId="47F7C6F9" w:rsidR="000A2748" w:rsidRPr="00474689" w:rsidRDefault="000A2748" w:rsidP="00573E2D">
      <w:pPr>
        <w:spacing w:line="240" w:lineRule="auto"/>
        <w:ind w:right="-1440"/>
        <w:rPr>
          <w:rFonts w:eastAsia="Spectral" w:cstheme="minorHAnsi"/>
          <w:lang w:val="es-CL"/>
        </w:rPr>
      </w:pPr>
      <w:r w:rsidRPr="00474689">
        <w:rPr>
          <w:rFonts w:eastAsia="Spectral" w:cstheme="minorHAnsi"/>
          <w:lang w:val="es-CL"/>
        </w:rPr>
        <w:t>Presente</w:t>
      </w:r>
    </w:p>
    <w:p w14:paraId="58C86C76" w14:textId="12B9540D" w:rsidR="00AE59EE" w:rsidRPr="00474689" w:rsidRDefault="00A2726F" w:rsidP="00573E2D">
      <w:pPr>
        <w:spacing w:line="240" w:lineRule="auto"/>
        <w:rPr>
          <w:rFonts w:eastAsia="Spectral" w:cstheme="minorHAnsi"/>
          <w:lang w:val="es-CL"/>
        </w:rPr>
      </w:pPr>
      <w:r w:rsidRPr="00474689">
        <w:rPr>
          <w:rFonts w:eastAsia="Spectral" w:cstheme="minorHAnsi"/>
          <w:lang w:val="es-CL"/>
        </w:rPr>
        <w:t>soy</w:t>
      </w:r>
    </w:p>
    <w:p w14:paraId="56F1794F" w14:textId="4FE7C8CF" w:rsidR="000A2748" w:rsidRPr="00474689" w:rsidRDefault="00A2726F" w:rsidP="00573E2D">
      <w:pPr>
        <w:spacing w:line="240" w:lineRule="auto"/>
        <w:rPr>
          <w:rFonts w:eastAsia="Spectral" w:cstheme="minorHAnsi"/>
          <w:lang w:val="es-CL"/>
        </w:rPr>
      </w:pPr>
      <w:r w:rsidRPr="00474689">
        <w:rPr>
          <w:rFonts w:eastAsia="Spectral" w:cstheme="minorHAnsi"/>
          <w:lang w:val="es-CL"/>
        </w:rPr>
        <w:t>eres</w:t>
      </w:r>
    </w:p>
    <w:p w14:paraId="73EEE490" w14:textId="11ED0E99" w:rsidR="000A2748" w:rsidRPr="00474689" w:rsidRDefault="00A2726F" w:rsidP="00573E2D">
      <w:pPr>
        <w:spacing w:line="240" w:lineRule="auto"/>
        <w:rPr>
          <w:rFonts w:eastAsia="Spectral" w:cstheme="minorHAnsi"/>
          <w:lang w:val="es-CL"/>
        </w:rPr>
      </w:pPr>
      <w:r w:rsidRPr="00474689">
        <w:rPr>
          <w:rFonts w:eastAsia="Spectral" w:cstheme="minorHAnsi"/>
          <w:lang w:val="es-CL"/>
        </w:rPr>
        <w:t>es</w:t>
      </w:r>
    </w:p>
    <w:p w14:paraId="23575812" w14:textId="4CD1E44A" w:rsidR="000A2748" w:rsidRPr="00474689" w:rsidRDefault="00A2726F" w:rsidP="00573E2D">
      <w:pPr>
        <w:spacing w:line="240" w:lineRule="auto"/>
        <w:rPr>
          <w:rFonts w:eastAsia="Spectral" w:cstheme="minorHAnsi"/>
          <w:lang w:val="es-CL"/>
        </w:rPr>
      </w:pPr>
      <w:r w:rsidRPr="00474689">
        <w:rPr>
          <w:rFonts w:eastAsia="Spectral" w:cstheme="minorHAnsi"/>
          <w:lang w:val="es-CL"/>
        </w:rPr>
        <w:t>somos</w:t>
      </w:r>
    </w:p>
    <w:p w14:paraId="723C478F" w14:textId="620B0558" w:rsidR="00F2605E" w:rsidRPr="00474689" w:rsidRDefault="00A2726F" w:rsidP="00573E2D">
      <w:pPr>
        <w:spacing w:line="240" w:lineRule="auto"/>
        <w:rPr>
          <w:rFonts w:eastAsia="Spectral" w:cstheme="minorHAnsi"/>
          <w:lang w:val="es-CL"/>
        </w:rPr>
      </w:pPr>
      <w:r w:rsidRPr="00474689">
        <w:rPr>
          <w:rFonts w:eastAsia="Spectral" w:cstheme="minorHAnsi"/>
          <w:lang w:val="es-CL"/>
        </w:rPr>
        <w:t>son</w:t>
      </w:r>
    </w:p>
    <w:p w14:paraId="71F4A61D" w14:textId="5C598B27" w:rsidR="000A2748" w:rsidRPr="00474689" w:rsidRDefault="000A2748" w:rsidP="00573E2D">
      <w:pPr>
        <w:spacing w:line="240" w:lineRule="auto"/>
        <w:rPr>
          <w:rFonts w:eastAsia="Spectral" w:cstheme="minorHAnsi"/>
          <w:lang w:val="es-CL"/>
        </w:rPr>
      </w:pPr>
      <w:r w:rsidRPr="00474689">
        <w:rPr>
          <w:rFonts w:eastAsia="Spectral" w:cstheme="minorHAnsi"/>
          <w:lang w:val="es-CL"/>
        </w:rPr>
        <w:t>Pretérito</w:t>
      </w:r>
    </w:p>
    <w:p w14:paraId="0627ACCA" w14:textId="2B5FF114" w:rsidR="000A2748" w:rsidRPr="00474689" w:rsidRDefault="00A2726F" w:rsidP="00573E2D">
      <w:pPr>
        <w:spacing w:line="240" w:lineRule="auto"/>
        <w:rPr>
          <w:rFonts w:eastAsia="Spectral" w:cstheme="minorHAnsi"/>
          <w:lang w:val="es-CL"/>
        </w:rPr>
      </w:pPr>
      <w:r w:rsidRPr="00474689">
        <w:rPr>
          <w:rFonts w:eastAsia="Spectral" w:cstheme="minorHAnsi"/>
          <w:lang w:val="es-CL"/>
        </w:rPr>
        <w:t>fui</w:t>
      </w:r>
    </w:p>
    <w:p w14:paraId="78734630" w14:textId="77D1DEF3" w:rsidR="000A2748" w:rsidRPr="00474689" w:rsidRDefault="00A2726F" w:rsidP="00573E2D">
      <w:pPr>
        <w:spacing w:line="240" w:lineRule="auto"/>
        <w:rPr>
          <w:rFonts w:eastAsia="Spectral" w:cstheme="minorHAnsi"/>
          <w:lang w:val="es-CL"/>
        </w:rPr>
      </w:pPr>
      <w:r w:rsidRPr="00474689">
        <w:rPr>
          <w:rFonts w:eastAsia="Spectral" w:cstheme="minorHAnsi"/>
          <w:lang w:val="es-CL"/>
        </w:rPr>
        <w:t>fuiste</w:t>
      </w:r>
    </w:p>
    <w:p w14:paraId="2B06F9AC" w14:textId="7700A180" w:rsidR="000A2748" w:rsidRPr="00474689" w:rsidRDefault="00A2726F" w:rsidP="00573E2D">
      <w:pPr>
        <w:spacing w:line="240" w:lineRule="auto"/>
        <w:rPr>
          <w:rFonts w:eastAsia="Spectral" w:cstheme="minorHAnsi"/>
          <w:lang w:val="es-CL"/>
        </w:rPr>
      </w:pPr>
      <w:r w:rsidRPr="00474689">
        <w:rPr>
          <w:rFonts w:eastAsia="Spectral" w:cstheme="minorHAnsi"/>
          <w:lang w:val="es-CL"/>
        </w:rPr>
        <w:t>fue</w:t>
      </w:r>
    </w:p>
    <w:p w14:paraId="4B5524AA" w14:textId="3E4AB547" w:rsidR="000A2748" w:rsidRPr="00474689" w:rsidRDefault="00A2726F" w:rsidP="00573E2D">
      <w:pPr>
        <w:spacing w:line="240" w:lineRule="auto"/>
        <w:rPr>
          <w:rFonts w:eastAsia="Spectral" w:cstheme="minorHAnsi"/>
          <w:lang w:val="es-CL"/>
        </w:rPr>
      </w:pPr>
      <w:r w:rsidRPr="00474689">
        <w:rPr>
          <w:rFonts w:eastAsia="Spectral" w:cstheme="minorHAnsi"/>
          <w:lang w:val="es-CL"/>
        </w:rPr>
        <w:t>fuimos</w:t>
      </w:r>
    </w:p>
    <w:p w14:paraId="7C51620A" w14:textId="0B3C9640" w:rsidR="00F2605E" w:rsidRPr="00474689" w:rsidRDefault="00A2726F" w:rsidP="00573E2D">
      <w:pPr>
        <w:spacing w:line="240" w:lineRule="auto"/>
        <w:rPr>
          <w:rFonts w:eastAsia="Spectral" w:cstheme="minorHAnsi"/>
          <w:lang w:val="es-CL"/>
        </w:rPr>
      </w:pPr>
      <w:r w:rsidRPr="00474689">
        <w:rPr>
          <w:rFonts w:eastAsia="Spectral" w:cstheme="minorHAnsi"/>
          <w:lang w:val="es-CL"/>
        </w:rPr>
        <w:t>fueron</w:t>
      </w:r>
    </w:p>
    <w:p w14:paraId="1DFE88CA" w14:textId="7A8C882F" w:rsidR="000A2748" w:rsidRPr="00474689" w:rsidRDefault="000A2748" w:rsidP="00573E2D">
      <w:pPr>
        <w:spacing w:line="240" w:lineRule="auto"/>
        <w:rPr>
          <w:rFonts w:eastAsia="Spectral" w:cstheme="minorHAnsi"/>
          <w:lang w:val="es-CL"/>
        </w:rPr>
      </w:pPr>
      <w:r w:rsidRPr="00474689">
        <w:rPr>
          <w:rFonts w:eastAsia="Spectral" w:cstheme="minorHAnsi"/>
          <w:lang w:val="es-CL"/>
        </w:rPr>
        <w:t>Futuro</w:t>
      </w:r>
    </w:p>
    <w:p w14:paraId="426F3D49" w14:textId="393411BE" w:rsidR="000A2748" w:rsidRPr="00474689" w:rsidRDefault="00A2726F" w:rsidP="00573E2D">
      <w:pPr>
        <w:spacing w:line="240" w:lineRule="auto"/>
        <w:rPr>
          <w:rFonts w:eastAsia="Spectral" w:cstheme="minorHAnsi"/>
          <w:lang w:val="es-CL"/>
        </w:rPr>
      </w:pPr>
      <w:r w:rsidRPr="00474689">
        <w:rPr>
          <w:rFonts w:eastAsia="Spectral" w:cstheme="minorHAnsi"/>
          <w:lang w:val="es-CL"/>
        </w:rPr>
        <w:t>seré</w:t>
      </w:r>
    </w:p>
    <w:p w14:paraId="176AC4E1" w14:textId="2366A2FF" w:rsidR="000A2748" w:rsidRPr="00474689" w:rsidRDefault="00A2726F" w:rsidP="00573E2D">
      <w:pPr>
        <w:spacing w:line="240" w:lineRule="auto"/>
        <w:rPr>
          <w:rFonts w:eastAsia="Spectral" w:cstheme="minorHAnsi"/>
          <w:lang w:val="es-CL"/>
        </w:rPr>
      </w:pPr>
      <w:r w:rsidRPr="00474689">
        <w:rPr>
          <w:rFonts w:eastAsia="Spectral" w:cstheme="minorHAnsi"/>
          <w:lang w:val="es-CL"/>
        </w:rPr>
        <w:t>serás</w:t>
      </w:r>
    </w:p>
    <w:p w14:paraId="3B36F0A5" w14:textId="7C4189C5" w:rsidR="000A2748" w:rsidRPr="00474689" w:rsidRDefault="00A2726F" w:rsidP="00573E2D">
      <w:pPr>
        <w:spacing w:line="240" w:lineRule="auto"/>
        <w:rPr>
          <w:rFonts w:eastAsia="Spectral" w:cstheme="minorHAnsi"/>
          <w:lang w:val="es-CL"/>
        </w:rPr>
      </w:pPr>
      <w:r w:rsidRPr="00474689">
        <w:rPr>
          <w:rFonts w:eastAsia="Spectral" w:cstheme="minorHAnsi"/>
          <w:lang w:val="es-CL"/>
        </w:rPr>
        <w:t>será</w:t>
      </w:r>
    </w:p>
    <w:p w14:paraId="5C03F33F" w14:textId="720B3847" w:rsidR="000A2748" w:rsidRPr="00474689" w:rsidRDefault="00A2726F" w:rsidP="00573E2D">
      <w:pPr>
        <w:spacing w:line="240" w:lineRule="auto"/>
        <w:rPr>
          <w:rFonts w:eastAsia="Spectral" w:cstheme="minorHAnsi"/>
          <w:lang w:val="es-CL"/>
        </w:rPr>
      </w:pPr>
      <w:r w:rsidRPr="00474689">
        <w:rPr>
          <w:rFonts w:eastAsia="Spectral" w:cstheme="minorHAnsi"/>
          <w:lang w:val="es-CL"/>
        </w:rPr>
        <w:t>seremos</w:t>
      </w:r>
    </w:p>
    <w:p w14:paraId="30D2B6EC" w14:textId="78F88218" w:rsidR="000A2748" w:rsidRPr="00474689" w:rsidRDefault="00A2726F" w:rsidP="00573E2D">
      <w:pPr>
        <w:spacing w:line="240" w:lineRule="auto"/>
        <w:rPr>
          <w:rFonts w:eastAsia="Spectral" w:cstheme="minorHAnsi"/>
          <w:lang w:val="es-CL"/>
        </w:rPr>
      </w:pPr>
      <w:r w:rsidRPr="00474689">
        <w:rPr>
          <w:rFonts w:eastAsia="Spectral" w:cstheme="minorHAnsi"/>
          <w:lang w:val="es-CL"/>
        </w:rPr>
        <w:t>serán</w:t>
      </w:r>
    </w:p>
    <w:p w14:paraId="669973B7" w14:textId="77777777" w:rsidR="00573E2D" w:rsidRPr="00474689" w:rsidRDefault="00573E2D" w:rsidP="00F2605E">
      <w:pPr>
        <w:spacing w:before="200" w:line="335" w:lineRule="auto"/>
        <w:ind w:right="-720"/>
        <w:rPr>
          <w:rFonts w:eastAsia="Spectral" w:cstheme="minorHAnsi"/>
          <w:lang w:val="es-CL"/>
        </w:rPr>
        <w:sectPr w:rsidR="00573E2D" w:rsidRPr="00474689" w:rsidSect="00573E2D">
          <w:type w:val="continuous"/>
          <w:pgSz w:w="12240" w:h="15840"/>
          <w:pgMar w:top="720" w:right="720" w:bottom="720" w:left="720" w:header="720" w:footer="720" w:gutter="0"/>
          <w:cols w:num="4" w:space="144"/>
          <w:docGrid w:linePitch="360"/>
        </w:sectPr>
      </w:pPr>
    </w:p>
    <w:p w14:paraId="3EDD888E" w14:textId="4F1DAA21" w:rsidR="00B30C59" w:rsidRPr="00386B9B" w:rsidRDefault="00B30C59" w:rsidP="00B30C59">
      <w:pPr>
        <w:spacing w:before="200" w:line="335" w:lineRule="auto"/>
        <w:rPr>
          <w:rFonts w:eastAsia="Spectral" w:cstheme="minorHAnsi"/>
          <w:b/>
          <w:bCs/>
        </w:rPr>
      </w:pPr>
      <w:r w:rsidRPr="00386B9B">
        <w:rPr>
          <w:rFonts w:eastAsia="Spectral" w:cstheme="minorHAnsi"/>
          <w:b/>
          <w:bCs/>
        </w:rPr>
        <w:t>Change these from the active voice into the passive voice</w:t>
      </w:r>
      <w:r>
        <w:rPr>
          <w:rFonts w:eastAsia="Spectral" w:cstheme="minorHAnsi"/>
          <w:b/>
          <w:bCs/>
        </w:rPr>
        <w:t>. Pay attention to the verb tense and r</w:t>
      </w:r>
      <w:r>
        <w:rPr>
          <w:rFonts w:eastAsia="Spectral" w:cstheme="minorHAnsi"/>
          <w:b/>
          <w:bCs/>
        </w:rPr>
        <w:t>emember the subject/verb agreement!</w:t>
      </w:r>
      <w:r w:rsidRPr="00386B9B">
        <w:rPr>
          <w:rFonts w:eastAsia="Spectral" w:cstheme="minorHAnsi"/>
          <w:b/>
          <w:bCs/>
        </w:rPr>
        <w:t xml:space="preserve"> </w:t>
      </w:r>
    </w:p>
    <w:p w14:paraId="051731FB" w14:textId="2F4EA956" w:rsidR="00F2605E" w:rsidRPr="00474689" w:rsidRDefault="00F2605E" w:rsidP="00F2605E">
      <w:pPr>
        <w:spacing w:before="200" w:line="335" w:lineRule="auto"/>
        <w:ind w:right="-720"/>
        <w:rPr>
          <w:rFonts w:eastAsia="Spectral" w:cstheme="minorHAnsi"/>
          <w:lang w:val="es-CL"/>
        </w:rPr>
      </w:pPr>
      <w:proofErr w:type="spellStart"/>
      <w:r w:rsidRPr="00474689">
        <w:rPr>
          <w:rFonts w:eastAsia="Spectral" w:cstheme="minorHAnsi"/>
          <w:lang w:val="es-CL"/>
        </w:rPr>
        <w:t>Joy</w:t>
      </w:r>
      <w:proofErr w:type="spellEnd"/>
      <w:r w:rsidRPr="00474689">
        <w:rPr>
          <w:rFonts w:eastAsia="Spectral" w:cstheme="minorHAnsi"/>
          <w:lang w:val="es-CL"/>
        </w:rPr>
        <w:t xml:space="preserve"> </w:t>
      </w:r>
      <w:proofErr w:type="spellStart"/>
      <w:r w:rsidRPr="00474689">
        <w:rPr>
          <w:rFonts w:eastAsia="Spectral" w:cstheme="minorHAnsi"/>
          <w:lang w:val="es-CL"/>
        </w:rPr>
        <w:t>Division</w:t>
      </w:r>
      <w:proofErr w:type="spellEnd"/>
      <w:r w:rsidRPr="00474689">
        <w:rPr>
          <w:rFonts w:eastAsia="Spectral" w:cstheme="minorHAnsi"/>
          <w:lang w:val="es-CL"/>
        </w:rPr>
        <w:t xml:space="preserve"> grabó un álbum. </w:t>
      </w:r>
    </w:p>
    <w:p w14:paraId="48252285" w14:textId="77777777" w:rsidR="00CD2273" w:rsidRPr="00474689" w:rsidRDefault="00CD2273" w:rsidP="00CD2273">
      <w:pPr>
        <w:spacing w:before="200" w:line="335" w:lineRule="auto"/>
        <w:rPr>
          <w:rFonts w:eastAsia="Spectral" w:cstheme="minorHAnsi"/>
          <w:lang w:val="es-CL"/>
        </w:rPr>
      </w:pPr>
      <w:r w:rsidRPr="00474689">
        <w:rPr>
          <w:rFonts w:eastAsia="Spectral" w:cstheme="minorHAnsi"/>
          <w:lang w:val="es-CL"/>
        </w:rPr>
        <w:t>________________________________________________________________________________</w:t>
      </w:r>
    </w:p>
    <w:p w14:paraId="2295A3B9" w14:textId="562A1685" w:rsidR="00F2605E" w:rsidRPr="00474689" w:rsidRDefault="00F2605E" w:rsidP="00F2605E">
      <w:pPr>
        <w:spacing w:before="200" w:line="335" w:lineRule="auto"/>
        <w:ind w:right="-720"/>
        <w:rPr>
          <w:rFonts w:eastAsia="Spectral" w:cstheme="minorHAnsi"/>
          <w:lang w:val="es-CL"/>
        </w:rPr>
      </w:pPr>
      <w:r w:rsidRPr="00474689">
        <w:rPr>
          <w:rFonts w:eastAsia="Spectral" w:cstheme="minorHAnsi"/>
          <w:lang w:val="es-CL"/>
        </w:rPr>
        <w:t xml:space="preserve">Peter Hook compró una guitarra. </w:t>
      </w:r>
    </w:p>
    <w:p w14:paraId="41E7FB07" w14:textId="77777777" w:rsidR="00CD2273" w:rsidRPr="00474689" w:rsidRDefault="00CD2273" w:rsidP="00CD2273">
      <w:pPr>
        <w:spacing w:before="200" w:line="335" w:lineRule="auto"/>
        <w:rPr>
          <w:rFonts w:eastAsia="Spectral" w:cstheme="minorHAnsi"/>
          <w:lang w:val="es-CL"/>
        </w:rPr>
      </w:pPr>
      <w:r w:rsidRPr="00474689">
        <w:rPr>
          <w:rFonts w:eastAsia="Spectral" w:cstheme="minorHAnsi"/>
          <w:lang w:val="es-CL"/>
        </w:rPr>
        <w:t>________________________________________________________________________________</w:t>
      </w:r>
    </w:p>
    <w:p w14:paraId="38F6E81F" w14:textId="0D59C28E" w:rsidR="00F2605E" w:rsidRPr="00474689" w:rsidRDefault="00F2605E" w:rsidP="00573E2D">
      <w:pPr>
        <w:spacing w:before="200" w:line="335" w:lineRule="auto"/>
        <w:rPr>
          <w:rFonts w:eastAsia="Spectral" w:cstheme="minorHAnsi"/>
          <w:lang w:val="es-CL"/>
        </w:rPr>
      </w:pPr>
      <w:r w:rsidRPr="00474689">
        <w:rPr>
          <w:rFonts w:eastAsia="Spectral" w:cstheme="minorHAnsi"/>
          <w:lang w:val="es-CL"/>
        </w:rPr>
        <w:t xml:space="preserve">Stephen Morris tocó la batería. </w:t>
      </w:r>
    </w:p>
    <w:p w14:paraId="5943BE43" w14:textId="77777777" w:rsidR="00CD2273" w:rsidRPr="00474689" w:rsidRDefault="00CD2273" w:rsidP="00CD2273">
      <w:pPr>
        <w:spacing w:before="200" w:line="335" w:lineRule="auto"/>
        <w:rPr>
          <w:rFonts w:eastAsia="Spectral" w:cstheme="minorHAnsi"/>
          <w:lang w:val="es-CL"/>
        </w:rPr>
      </w:pPr>
      <w:r w:rsidRPr="00474689">
        <w:rPr>
          <w:rFonts w:eastAsia="Spectral" w:cstheme="minorHAnsi"/>
          <w:lang w:val="es-CL"/>
        </w:rPr>
        <w:t>________________________________________________________________________________</w:t>
      </w:r>
    </w:p>
    <w:p w14:paraId="747D06F8" w14:textId="77777777" w:rsidR="00F2605E" w:rsidRPr="00474689" w:rsidRDefault="00F2605E" w:rsidP="00573E2D">
      <w:pPr>
        <w:spacing w:line="335" w:lineRule="auto"/>
        <w:ind w:right="-1440"/>
        <w:rPr>
          <w:rFonts w:eastAsia="Spectral" w:cstheme="minorHAnsi"/>
          <w:lang w:val="es-CL"/>
        </w:rPr>
      </w:pPr>
      <w:r w:rsidRPr="00474689">
        <w:rPr>
          <w:rFonts w:eastAsia="Spectral" w:cstheme="minorHAnsi"/>
          <w:lang w:val="es-CL"/>
        </w:rPr>
        <w:t>Peter llamó a Daniel.</w:t>
      </w:r>
    </w:p>
    <w:p w14:paraId="3000404D" w14:textId="77777777" w:rsidR="00CD2273" w:rsidRPr="00474689" w:rsidRDefault="00CD2273" w:rsidP="00CD2273">
      <w:pPr>
        <w:spacing w:before="200" w:line="335" w:lineRule="auto"/>
        <w:rPr>
          <w:rFonts w:eastAsia="Spectral" w:cstheme="minorHAnsi"/>
          <w:lang w:val="es-CL"/>
        </w:rPr>
      </w:pPr>
      <w:r w:rsidRPr="00474689">
        <w:rPr>
          <w:rFonts w:eastAsia="Spectral" w:cstheme="minorHAnsi"/>
          <w:lang w:val="es-CL"/>
        </w:rPr>
        <w:t>________________________________________________________________________________</w:t>
      </w:r>
    </w:p>
    <w:p w14:paraId="296D8CA8" w14:textId="6A02A937" w:rsidR="00F2605E" w:rsidRPr="00474689" w:rsidRDefault="00F2605E" w:rsidP="00573E2D">
      <w:pPr>
        <w:spacing w:before="200" w:line="335" w:lineRule="auto"/>
        <w:ind w:right="-720"/>
        <w:rPr>
          <w:rFonts w:eastAsia="Spectral" w:cstheme="minorHAnsi"/>
          <w:lang w:val="es-CL"/>
        </w:rPr>
      </w:pPr>
      <w:r w:rsidRPr="00474689">
        <w:rPr>
          <w:rFonts w:eastAsia="Spectral" w:cstheme="minorHAnsi"/>
          <w:lang w:val="es-CL"/>
        </w:rPr>
        <w:t xml:space="preserve">Los murciélagos mordieron a las personas. </w:t>
      </w:r>
    </w:p>
    <w:p w14:paraId="64029341" w14:textId="77777777" w:rsidR="00CD2273" w:rsidRPr="00474689" w:rsidRDefault="00CD2273" w:rsidP="00CD2273">
      <w:pPr>
        <w:spacing w:before="200" w:line="335" w:lineRule="auto"/>
        <w:rPr>
          <w:rFonts w:eastAsia="Spectral" w:cstheme="minorHAnsi"/>
          <w:lang w:val="es-CL"/>
        </w:rPr>
      </w:pPr>
      <w:r w:rsidRPr="00474689">
        <w:rPr>
          <w:rFonts w:eastAsia="Spectral" w:cstheme="minorHAnsi"/>
          <w:lang w:val="es-CL"/>
        </w:rPr>
        <w:t>________________________________________________________________________________</w:t>
      </w:r>
    </w:p>
    <w:p w14:paraId="7378CDC6" w14:textId="1ECE2437" w:rsidR="00F2605E" w:rsidRPr="002D7EC8" w:rsidRDefault="00F2605E" w:rsidP="00F2605E">
      <w:pPr>
        <w:spacing w:before="200" w:line="335" w:lineRule="auto"/>
        <w:rPr>
          <w:rFonts w:eastAsia="Spectral" w:cstheme="minorHAnsi"/>
          <w:lang w:val="es-CL"/>
        </w:rPr>
      </w:pPr>
      <w:r w:rsidRPr="002D7EC8">
        <w:rPr>
          <w:rFonts w:eastAsia="Spectral" w:cstheme="minorHAnsi"/>
          <w:lang w:val="es-CL"/>
        </w:rPr>
        <w:t xml:space="preserve">Tony Scott dirigió </w:t>
      </w:r>
      <w:r w:rsidR="00DA24C2" w:rsidRPr="002D7EC8">
        <w:rPr>
          <w:rFonts w:eastAsia="Spectral" w:cstheme="minorHAnsi"/>
          <w:lang w:val="es-CL"/>
        </w:rPr>
        <w:t>la</w:t>
      </w:r>
      <w:r w:rsidRPr="002D7EC8">
        <w:rPr>
          <w:rFonts w:eastAsia="Spectral" w:cstheme="minorHAnsi"/>
          <w:lang w:val="es-CL"/>
        </w:rPr>
        <w:t xml:space="preserve"> </w:t>
      </w:r>
      <w:r w:rsidR="00DA24C2">
        <w:rPr>
          <w:rFonts w:eastAsia="Spectral" w:cstheme="minorHAnsi"/>
          <w:lang w:val="es-CL"/>
        </w:rPr>
        <w:t>película</w:t>
      </w:r>
      <w:r w:rsidRPr="002D7EC8">
        <w:rPr>
          <w:rFonts w:eastAsia="Spectral" w:cstheme="minorHAnsi"/>
          <w:lang w:val="es-CL"/>
        </w:rPr>
        <w:t xml:space="preserve"> “</w:t>
      </w:r>
      <w:proofErr w:type="spellStart"/>
      <w:r w:rsidRPr="002D7EC8">
        <w:rPr>
          <w:rFonts w:eastAsia="Spectral" w:cstheme="minorHAnsi"/>
          <w:lang w:val="es-CL"/>
        </w:rPr>
        <w:t>The</w:t>
      </w:r>
      <w:proofErr w:type="spellEnd"/>
      <w:r w:rsidRPr="002D7EC8">
        <w:rPr>
          <w:rFonts w:eastAsia="Spectral" w:cstheme="minorHAnsi"/>
          <w:lang w:val="es-CL"/>
        </w:rPr>
        <w:t xml:space="preserve"> </w:t>
      </w:r>
      <w:proofErr w:type="spellStart"/>
      <w:r w:rsidRPr="002D7EC8">
        <w:rPr>
          <w:rFonts w:eastAsia="Spectral" w:cstheme="minorHAnsi"/>
          <w:lang w:val="es-CL"/>
        </w:rPr>
        <w:t>Hunger</w:t>
      </w:r>
      <w:proofErr w:type="spellEnd"/>
      <w:r w:rsidRPr="002D7EC8">
        <w:rPr>
          <w:rFonts w:eastAsia="Spectral" w:cstheme="minorHAnsi"/>
          <w:lang w:val="es-CL"/>
        </w:rPr>
        <w:t xml:space="preserve">”. </w:t>
      </w:r>
    </w:p>
    <w:p w14:paraId="00A09AD3" w14:textId="77777777" w:rsidR="00CD2273" w:rsidRPr="00474689" w:rsidRDefault="00CD2273" w:rsidP="00CD2273">
      <w:pPr>
        <w:spacing w:before="200" w:line="335" w:lineRule="auto"/>
        <w:rPr>
          <w:rFonts w:eastAsia="Spectral" w:cstheme="minorHAnsi"/>
          <w:lang w:val="es-CL"/>
        </w:rPr>
      </w:pPr>
      <w:r w:rsidRPr="00474689">
        <w:rPr>
          <w:rFonts w:eastAsia="Spectral" w:cstheme="minorHAnsi"/>
          <w:lang w:val="es-CL"/>
        </w:rPr>
        <w:t>________________________________________________________________________________</w:t>
      </w:r>
    </w:p>
    <w:p w14:paraId="19DC6BA8" w14:textId="22816ECE" w:rsidR="00F2605E" w:rsidRPr="00474689" w:rsidRDefault="00F2605E" w:rsidP="00F2605E">
      <w:pPr>
        <w:spacing w:before="200" w:line="335" w:lineRule="auto"/>
        <w:ind w:right="-1440"/>
        <w:rPr>
          <w:rFonts w:eastAsia="Spectral" w:cstheme="minorHAnsi"/>
          <w:lang w:val="es-CL"/>
        </w:rPr>
      </w:pPr>
      <w:r w:rsidRPr="00474689">
        <w:rPr>
          <w:rFonts w:eastAsia="Spectral" w:cstheme="minorHAnsi"/>
          <w:lang w:val="es-CL"/>
        </w:rPr>
        <w:t xml:space="preserve">Los vampiros bebieron la sangre. </w:t>
      </w:r>
    </w:p>
    <w:p w14:paraId="5736132F" w14:textId="77777777" w:rsidR="00CD2273" w:rsidRPr="00474689" w:rsidRDefault="00CD2273" w:rsidP="00CD2273">
      <w:pPr>
        <w:spacing w:before="200" w:line="335" w:lineRule="auto"/>
        <w:rPr>
          <w:rFonts w:eastAsia="Spectral" w:cstheme="minorHAnsi"/>
          <w:lang w:val="es-CL"/>
        </w:rPr>
      </w:pPr>
      <w:r w:rsidRPr="00474689">
        <w:rPr>
          <w:rFonts w:eastAsia="Spectral" w:cstheme="minorHAnsi"/>
          <w:lang w:val="es-CL"/>
        </w:rPr>
        <w:t>________________________________________________________________________________</w:t>
      </w:r>
    </w:p>
    <w:p w14:paraId="6D7262DD" w14:textId="7A5FE206" w:rsidR="00E74D8E" w:rsidRDefault="00E74D8E" w:rsidP="00CD2273">
      <w:pPr>
        <w:pStyle w:val="Heading2"/>
      </w:pPr>
      <w:r>
        <w:t>Section 4:</w:t>
      </w:r>
      <w:r w:rsidR="00CD2273" w:rsidRPr="00CD2273">
        <w:t xml:space="preserve"> </w:t>
      </w:r>
      <w:r w:rsidR="00CD2273" w:rsidRPr="00386B9B">
        <w:t xml:space="preserve">Subjects &amp; Impersonal “Se” </w:t>
      </w:r>
    </w:p>
    <w:p w14:paraId="62406ADF" w14:textId="597414E6" w:rsidR="00386B9B" w:rsidRPr="00474689" w:rsidRDefault="00386B9B" w:rsidP="00B30C59">
      <w:pPr>
        <w:spacing w:line="240" w:lineRule="auto"/>
        <w:rPr>
          <w:rFonts w:eastAsia="Spectral" w:cstheme="minorHAnsi"/>
          <w:lang w:val="es-CL"/>
        </w:rPr>
      </w:pPr>
      <w:r w:rsidRPr="00386B9B">
        <w:rPr>
          <w:rFonts w:eastAsia="Spectral" w:cstheme="minorHAnsi"/>
        </w:rPr>
        <w:t xml:space="preserve">Recall </w:t>
      </w:r>
      <w:r w:rsidR="00A226B0">
        <w:rPr>
          <w:rFonts w:eastAsia="Spectral" w:cstheme="minorHAnsi"/>
        </w:rPr>
        <w:t xml:space="preserve">that with </w:t>
      </w:r>
      <w:r w:rsidRPr="00386B9B">
        <w:rPr>
          <w:rFonts w:eastAsia="Spectral" w:cstheme="minorHAnsi"/>
        </w:rPr>
        <w:t>the first example in this worksheet: “An album was recorded by The Doors”</w:t>
      </w:r>
      <w:r w:rsidR="00A226B0">
        <w:rPr>
          <w:rFonts w:eastAsia="Spectral" w:cstheme="minorHAnsi"/>
        </w:rPr>
        <w:t>,</w:t>
      </w:r>
      <w:r w:rsidRPr="00386B9B">
        <w:rPr>
          <w:rFonts w:eastAsia="Spectral" w:cstheme="minorHAnsi"/>
        </w:rPr>
        <w:t xml:space="preserve"> the additional “by” phrase was not technically necessary; it was only included because the subject/doer of the action was known. However, there are cases where there is no known subject. </w:t>
      </w:r>
      <w:proofErr w:type="spellStart"/>
      <w:r w:rsidRPr="00474689">
        <w:rPr>
          <w:rFonts w:eastAsia="Spectral" w:cstheme="minorHAnsi"/>
          <w:lang w:val="es-CL"/>
        </w:rPr>
        <w:t>Consider</w:t>
      </w:r>
      <w:proofErr w:type="spellEnd"/>
      <w:r w:rsidRPr="00474689">
        <w:rPr>
          <w:rFonts w:eastAsia="Spectral" w:cstheme="minorHAnsi"/>
          <w:lang w:val="es-CL"/>
        </w:rPr>
        <w:t xml:space="preserve"> </w:t>
      </w:r>
      <w:proofErr w:type="spellStart"/>
      <w:r w:rsidRPr="00474689">
        <w:rPr>
          <w:rFonts w:eastAsia="Spectral" w:cstheme="minorHAnsi"/>
          <w:lang w:val="es-CL"/>
        </w:rPr>
        <w:t>this</w:t>
      </w:r>
      <w:proofErr w:type="spellEnd"/>
      <w:r w:rsidRPr="00474689">
        <w:rPr>
          <w:rFonts w:eastAsia="Spectral" w:cstheme="minorHAnsi"/>
          <w:lang w:val="es-CL"/>
        </w:rPr>
        <w:t xml:space="preserve"> </w:t>
      </w:r>
      <w:proofErr w:type="spellStart"/>
      <w:r w:rsidRPr="00474689">
        <w:rPr>
          <w:rFonts w:eastAsia="Spectral" w:cstheme="minorHAnsi"/>
          <w:lang w:val="es-CL"/>
        </w:rPr>
        <w:t>example</w:t>
      </w:r>
      <w:proofErr w:type="spellEnd"/>
      <w:r w:rsidRPr="00474689">
        <w:rPr>
          <w:rFonts w:eastAsia="Spectral" w:cstheme="minorHAnsi"/>
          <w:lang w:val="es-CL"/>
        </w:rPr>
        <w:t xml:space="preserve"> in </w:t>
      </w:r>
      <w:proofErr w:type="spellStart"/>
      <w:r w:rsidRPr="00474689">
        <w:rPr>
          <w:rFonts w:eastAsia="Spectral" w:cstheme="minorHAnsi"/>
          <w:lang w:val="es-CL"/>
        </w:rPr>
        <w:t>Spanish</w:t>
      </w:r>
      <w:proofErr w:type="spellEnd"/>
      <w:r w:rsidRPr="00474689">
        <w:rPr>
          <w:rFonts w:eastAsia="Spectral" w:cstheme="minorHAnsi"/>
          <w:lang w:val="es-CL"/>
        </w:rPr>
        <w:t>:</w:t>
      </w:r>
    </w:p>
    <w:p w14:paraId="26309999" w14:textId="77777777" w:rsidR="00386B9B" w:rsidRPr="00474689" w:rsidRDefault="00386B9B" w:rsidP="00B30C59">
      <w:pPr>
        <w:spacing w:line="240" w:lineRule="auto"/>
        <w:rPr>
          <w:rFonts w:eastAsia="Spectral" w:cstheme="minorHAnsi"/>
          <w:b/>
          <w:bCs/>
          <w:lang w:val="es-CL"/>
        </w:rPr>
      </w:pPr>
      <w:r w:rsidRPr="00474689">
        <w:rPr>
          <w:rFonts w:eastAsia="Spectral" w:cstheme="minorHAnsi"/>
          <w:lang w:val="es-CL"/>
        </w:rPr>
        <w:tab/>
      </w:r>
      <w:r w:rsidRPr="00474689">
        <w:rPr>
          <w:rFonts w:eastAsia="Spectral" w:cstheme="minorHAnsi"/>
          <w:b/>
          <w:bCs/>
          <w:lang w:val="es-CL"/>
        </w:rPr>
        <w:t xml:space="preserve">Los </w:t>
      </w:r>
      <w:proofErr w:type="spellStart"/>
      <w:r w:rsidRPr="00474689">
        <w:rPr>
          <w:rFonts w:eastAsia="Spectral" w:cstheme="minorHAnsi"/>
          <w:b/>
          <w:bCs/>
          <w:lang w:val="es-CL"/>
        </w:rPr>
        <w:t>Cocteau</w:t>
      </w:r>
      <w:proofErr w:type="spellEnd"/>
      <w:r w:rsidRPr="00474689">
        <w:rPr>
          <w:rFonts w:eastAsia="Spectral" w:cstheme="minorHAnsi"/>
          <w:b/>
          <w:bCs/>
          <w:lang w:val="es-CL"/>
        </w:rPr>
        <w:t xml:space="preserve"> </w:t>
      </w:r>
      <w:proofErr w:type="spellStart"/>
      <w:r w:rsidRPr="00474689">
        <w:rPr>
          <w:rFonts w:eastAsia="Spectral" w:cstheme="minorHAnsi"/>
          <w:b/>
          <w:bCs/>
          <w:lang w:val="es-CL"/>
        </w:rPr>
        <w:t>Twins</w:t>
      </w:r>
      <w:proofErr w:type="spellEnd"/>
      <w:r w:rsidRPr="00474689">
        <w:rPr>
          <w:rFonts w:eastAsia="Spectral" w:cstheme="minorHAnsi"/>
          <w:b/>
          <w:bCs/>
          <w:lang w:val="es-CL"/>
        </w:rPr>
        <w:t xml:space="preserve"> fueron firmados con el sello discográfico 4AD. </w:t>
      </w:r>
    </w:p>
    <w:p w14:paraId="31813862" w14:textId="77777777" w:rsidR="00386B9B" w:rsidRPr="00386B9B" w:rsidRDefault="00386B9B" w:rsidP="00B30C59">
      <w:pPr>
        <w:spacing w:line="240" w:lineRule="auto"/>
        <w:ind w:firstLine="720"/>
        <w:rPr>
          <w:rFonts w:eastAsia="Spectral" w:cstheme="minorHAnsi"/>
          <w:b/>
          <w:bCs/>
        </w:rPr>
      </w:pPr>
      <w:r w:rsidRPr="00386B9B">
        <w:rPr>
          <w:rFonts w:eastAsia="Spectral" w:cstheme="minorHAnsi"/>
          <w:b/>
          <w:bCs/>
        </w:rPr>
        <w:t xml:space="preserve">(The Cocteau Twins were signed to the record label 4AD). </w:t>
      </w:r>
    </w:p>
    <w:p w14:paraId="13E8E444" w14:textId="77777777" w:rsidR="00386B9B" w:rsidRPr="00386B9B" w:rsidRDefault="00386B9B" w:rsidP="00B30C59">
      <w:pPr>
        <w:spacing w:before="120" w:after="120" w:line="240" w:lineRule="auto"/>
        <w:rPr>
          <w:rFonts w:eastAsia="Spectral" w:cstheme="minorHAnsi"/>
        </w:rPr>
      </w:pPr>
      <w:r w:rsidRPr="00386B9B">
        <w:rPr>
          <w:rFonts w:eastAsia="Spectral" w:cstheme="minorHAnsi"/>
        </w:rPr>
        <w:t>There is a grammatical subject “Los Cocteau Twins”, the verb “to be” and the past participle (“</w:t>
      </w:r>
      <w:proofErr w:type="spellStart"/>
      <w:r w:rsidRPr="00386B9B">
        <w:rPr>
          <w:rFonts w:eastAsia="Spectral" w:cstheme="minorHAnsi"/>
        </w:rPr>
        <w:t>fueron</w:t>
      </w:r>
      <w:proofErr w:type="spellEnd"/>
      <w:r w:rsidRPr="00386B9B">
        <w:rPr>
          <w:rFonts w:eastAsia="Spectral" w:cstheme="minorHAnsi"/>
        </w:rPr>
        <w:t xml:space="preserve"> </w:t>
      </w:r>
      <w:proofErr w:type="spellStart"/>
      <w:r w:rsidRPr="00386B9B">
        <w:rPr>
          <w:rFonts w:eastAsia="Spectral" w:cstheme="minorHAnsi"/>
        </w:rPr>
        <w:t>firmados</w:t>
      </w:r>
      <w:proofErr w:type="spellEnd"/>
      <w:r w:rsidRPr="00386B9B">
        <w:rPr>
          <w:rFonts w:eastAsia="Spectral" w:cstheme="minorHAnsi"/>
        </w:rPr>
        <w:t xml:space="preserve">”), but there is no known subject: Who signed them? They were signed to the label but by whom/what? Since it is unknown, there is no “by” phrase. </w:t>
      </w:r>
    </w:p>
    <w:p w14:paraId="41263543" w14:textId="7624FFF7" w:rsidR="002D7EC8" w:rsidRPr="002D7EC8" w:rsidRDefault="002D7EC8" w:rsidP="00B30C59">
      <w:pPr>
        <w:spacing w:after="0" w:line="240" w:lineRule="auto"/>
        <w:rPr>
          <w:rFonts w:eastAsia="Spectral" w:cstheme="minorHAnsi"/>
          <w:b/>
        </w:rPr>
      </w:pPr>
      <w:r w:rsidRPr="002D7EC8">
        <w:rPr>
          <w:rFonts w:eastAsia="Spectral" w:cstheme="minorHAnsi"/>
          <w:b/>
        </w:rPr>
        <w:t>Write these sentences</w:t>
      </w:r>
      <w:r>
        <w:rPr>
          <w:rFonts w:eastAsia="Spectral" w:cstheme="minorHAnsi"/>
          <w:b/>
        </w:rPr>
        <w:t xml:space="preserve"> in the present tense</w:t>
      </w:r>
      <w:r w:rsidRPr="002D7EC8">
        <w:rPr>
          <w:rFonts w:eastAsia="Spectral" w:cstheme="minorHAnsi"/>
          <w:b/>
        </w:rPr>
        <w:t>. Conjugate the verbs appropriately.</w:t>
      </w:r>
    </w:p>
    <w:p w14:paraId="18C95540" w14:textId="64F25EA8" w:rsidR="003F3E42" w:rsidRPr="002D7EC8" w:rsidRDefault="003F3E42" w:rsidP="003F3E42">
      <w:pPr>
        <w:spacing w:before="200" w:line="335" w:lineRule="auto"/>
        <w:rPr>
          <w:rFonts w:eastAsia="Spectral" w:cstheme="minorHAnsi"/>
        </w:rPr>
      </w:pPr>
      <w:proofErr w:type="spellStart"/>
      <w:r w:rsidRPr="002D7EC8">
        <w:rPr>
          <w:rFonts w:eastAsia="Spectral" w:cstheme="minorHAnsi"/>
        </w:rPr>
        <w:t>Todas</w:t>
      </w:r>
      <w:proofErr w:type="spellEnd"/>
      <w:r w:rsidRPr="002D7EC8">
        <w:rPr>
          <w:rFonts w:eastAsia="Spectral" w:cstheme="minorHAnsi"/>
        </w:rPr>
        <w:t xml:space="preserve"> las </w:t>
      </w:r>
      <w:proofErr w:type="spellStart"/>
      <w:r w:rsidRPr="002D7EC8">
        <w:rPr>
          <w:rFonts w:eastAsia="Spectral" w:cstheme="minorHAnsi"/>
        </w:rPr>
        <w:t>ventanas</w:t>
      </w:r>
      <w:proofErr w:type="spellEnd"/>
      <w:r w:rsidRPr="002D7EC8">
        <w:rPr>
          <w:rFonts w:eastAsia="Spectral" w:cstheme="minorHAnsi"/>
        </w:rPr>
        <w:t xml:space="preserve"> (</w:t>
      </w:r>
      <w:proofErr w:type="spellStart"/>
      <w:r w:rsidRPr="002D7EC8">
        <w:rPr>
          <w:rFonts w:eastAsia="Spectral" w:cstheme="minorHAnsi"/>
        </w:rPr>
        <w:t>ser</w:t>
      </w:r>
      <w:proofErr w:type="spellEnd"/>
      <w:r w:rsidRPr="002D7EC8">
        <w:rPr>
          <w:rFonts w:eastAsia="Spectral" w:cstheme="minorHAnsi"/>
        </w:rPr>
        <w:t>) (</w:t>
      </w:r>
      <w:proofErr w:type="spellStart"/>
      <w:r w:rsidRPr="002D7EC8">
        <w:rPr>
          <w:rFonts w:eastAsia="Spectral" w:cstheme="minorHAnsi"/>
        </w:rPr>
        <w:t>cerrar</w:t>
      </w:r>
      <w:proofErr w:type="spellEnd"/>
      <w:r w:rsidRPr="002D7EC8">
        <w:rPr>
          <w:rFonts w:eastAsia="Spectral" w:cstheme="minorHAnsi"/>
        </w:rPr>
        <w:t>) (“Day of Lords” - Joy Division).</w:t>
      </w:r>
    </w:p>
    <w:p w14:paraId="63049B6C" w14:textId="2F544AB2" w:rsidR="003F3E42" w:rsidRPr="00474689" w:rsidRDefault="003F3E42" w:rsidP="005928FD">
      <w:pPr>
        <w:spacing w:line="240" w:lineRule="auto"/>
        <w:ind w:right="-720"/>
        <w:rPr>
          <w:rFonts w:eastAsia="Spectral" w:cstheme="minorHAnsi"/>
          <w:lang w:val="es-CL"/>
        </w:rPr>
      </w:pPr>
      <w:r w:rsidRPr="00474689">
        <w:rPr>
          <w:rFonts w:eastAsia="Spectral" w:cstheme="minorHAnsi"/>
          <w:lang w:val="es-CL"/>
        </w:rPr>
        <w:t>___________________________________________________________</w:t>
      </w:r>
      <w:r w:rsidR="005928FD">
        <w:rPr>
          <w:rFonts w:eastAsia="Spectral" w:cstheme="minorHAnsi"/>
          <w:lang w:val="es-CL"/>
        </w:rPr>
        <w:t>______________________</w:t>
      </w:r>
    </w:p>
    <w:p w14:paraId="48C43134" w14:textId="77777777" w:rsidR="003F3E42" w:rsidRPr="00474689" w:rsidRDefault="003F3E42" w:rsidP="003F3E42">
      <w:pPr>
        <w:spacing w:before="200" w:line="335" w:lineRule="auto"/>
        <w:rPr>
          <w:rFonts w:eastAsia="Spectral" w:cstheme="minorHAnsi"/>
          <w:lang w:val="es-CL"/>
        </w:rPr>
      </w:pPr>
      <w:r w:rsidRPr="00474689">
        <w:rPr>
          <w:rFonts w:eastAsia="Spectral" w:cstheme="minorHAnsi"/>
          <w:lang w:val="es-CL"/>
        </w:rPr>
        <w:t>La fábrica de los sueños (ser) (destrozar) (“</w:t>
      </w:r>
      <w:proofErr w:type="spellStart"/>
      <w:r w:rsidRPr="00474689">
        <w:rPr>
          <w:rFonts w:eastAsia="Spectral" w:cstheme="minorHAnsi"/>
          <w:lang w:val="es-CL"/>
        </w:rPr>
        <w:t>Nerves</w:t>
      </w:r>
      <w:proofErr w:type="spellEnd"/>
      <w:r w:rsidRPr="00474689">
        <w:rPr>
          <w:rFonts w:eastAsia="Spectral" w:cstheme="minorHAnsi"/>
          <w:lang w:val="es-CL"/>
        </w:rPr>
        <w:t xml:space="preserve">” - Bauhaus). </w:t>
      </w:r>
    </w:p>
    <w:p w14:paraId="1D4B4BC7" w14:textId="77777777" w:rsidR="005928FD" w:rsidRPr="00474689" w:rsidRDefault="005928FD" w:rsidP="005928FD">
      <w:pPr>
        <w:spacing w:line="240" w:lineRule="auto"/>
        <w:ind w:right="-720"/>
        <w:rPr>
          <w:rFonts w:eastAsia="Spectral" w:cstheme="minorHAnsi"/>
          <w:lang w:val="es-CL"/>
        </w:rPr>
      </w:pPr>
      <w:r w:rsidRPr="00474689">
        <w:rPr>
          <w:rFonts w:eastAsia="Spectral" w:cstheme="minorHAnsi"/>
          <w:lang w:val="es-CL"/>
        </w:rPr>
        <w:t>___________________________________________________________</w:t>
      </w:r>
      <w:r>
        <w:rPr>
          <w:rFonts w:eastAsia="Spectral" w:cstheme="minorHAnsi"/>
          <w:lang w:val="es-CL"/>
        </w:rPr>
        <w:t>______________________</w:t>
      </w:r>
    </w:p>
    <w:p w14:paraId="0C6E56A4" w14:textId="0538CA28" w:rsidR="003F3E42" w:rsidRPr="00F87C2D" w:rsidRDefault="003F3E42" w:rsidP="003F3E42">
      <w:pPr>
        <w:spacing w:before="200" w:line="335" w:lineRule="auto"/>
        <w:ind w:right="-1440"/>
        <w:rPr>
          <w:rFonts w:eastAsia="Spectral" w:cstheme="minorHAnsi"/>
        </w:rPr>
      </w:pPr>
      <w:r w:rsidRPr="00474689">
        <w:rPr>
          <w:rFonts w:eastAsia="Spectral" w:cstheme="minorHAnsi"/>
          <w:lang w:val="es-CL"/>
        </w:rPr>
        <w:t xml:space="preserve">Las palabras pesadas (ser) (lanzar) tan ligeramente. </w:t>
      </w:r>
      <w:r w:rsidRPr="00F87C2D">
        <w:rPr>
          <w:rFonts w:eastAsia="Spectral" w:cstheme="minorHAnsi"/>
        </w:rPr>
        <w:t>(“What Differen</w:t>
      </w:r>
      <w:r w:rsidR="00CD2273">
        <w:rPr>
          <w:rFonts w:eastAsia="Spectral" w:cstheme="minorHAnsi"/>
        </w:rPr>
        <w:t>ce Does It Make?” - The Smiths)</w:t>
      </w:r>
      <w:bookmarkStart w:id="0" w:name="_GoBack"/>
      <w:bookmarkEnd w:id="0"/>
    </w:p>
    <w:p w14:paraId="711F7209" w14:textId="7BD3CE89" w:rsidR="00494A6C" w:rsidRDefault="005928FD" w:rsidP="00B30C59">
      <w:pPr>
        <w:spacing w:line="240" w:lineRule="auto"/>
        <w:ind w:right="-720"/>
        <w:rPr>
          <w:rFonts w:eastAsia="Spectral" w:cstheme="minorHAnsi"/>
        </w:rPr>
      </w:pPr>
      <w:r w:rsidRPr="005928FD">
        <w:rPr>
          <w:rFonts w:eastAsia="Spectral" w:cstheme="minorHAnsi"/>
        </w:rPr>
        <w:t>_________________________________________________________________________________</w:t>
      </w:r>
    </w:p>
    <w:p w14:paraId="2AB06E40" w14:textId="6E57FE4B" w:rsidR="00F87C2D" w:rsidRPr="00F87C2D" w:rsidRDefault="00F87C2D" w:rsidP="005928FD">
      <w:pPr>
        <w:spacing w:line="335" w:lineRule="auto"/>
        <w:ind w:right="-450"/>
        <w:rPr>
          <w:rFonts w:eastAsia="Spectral" w:cstheme="minorHAnsi"/>
        </w:rPr>
      </w:pPr>
      <w:r w:rsidRPr="00F87C2D">
        <w:rPr>
          <w:rFonts w:eastAsia="Spectral" w:cstheme="minorHAnsi"/>
        </w:rPr>
        <w:lastRenderedPageBreak/>
        <w:t>Instead of using the verb “to be” and the past participle, the Passive Voice in Spanish can also be expressed by using the third-person singular/plural reflexive pronoun “se” and the corresponding third-person singular/plural conjugation of the given verb.</w:t>
      </w:r>
    </w:p>
    <w:p w14:paraId="4D826271" w14:textId="77777777" w:rsidR="00F87C2D" w:rsidRPr="00474689" w:rsidRDefault="00F87C2D" w:rsidP="00F87C2D">
      <w:pPr>
        <w:spacing w:line="335" w:lineRule="auto"/>
        <w:ind w:right="-1440"/>
        <w:rPr>
          <w:rFonts w:eastAsia="Spectral" w:cstheme="minorHAnsi"/>
          <w:lang w:val="es-CL"/>
        </w:rPr>
      </w:pPr>
      <w:r w:rsidRPr="00474689">
        <w:rPr>
          <w:rFonts w:eastAsia="Spectral" w:cstheme="minorHAnsi"/>
          <w:lang w:val="es-CL"/>
        </w:rPr>
        <w:t xml:space="preserve">For </w:t>
      </w:r>
      <w:proofErr w:type="spellStart"/>
      <w:r w:rsidRPr="00474689">
        <w:rPr>
          <w:rFonts w:eastAsia="Spectral" w:cstheme="minorHAnsi"/>
          <w:lang w:val="es-CL"/>
        </w:rPr>
        <w:t>example</w:t>
      </w:r>
      <w:proofErr w:type="spellEnd"/>
      <w:r w:rsidRPr="00474689">
        <w:rPr>
          <w:rFonts w:eastAsia="Spectral" w:cstheme="minorHAnsi"/>
          <w:lang w:val="es-CL"/>
        </w:rPr>
        <w:t xml:space="preserve">: </w:t>
      </w:r>
    </w:p>
    <w:p w14:paraId="1E07770C" w14:textId="055D098D" w:rsidR="00F87C2D" w:rsidRDefault="00F87C2D" w:rsidP="00F87C2D">
      <w:pPr>
        <w:spacing w:line="335" w:lineRule="auto"/>
        <w:ind w:right="-1440"/>
        <w:rPr>
          <w:rFonts w:eastAsia="Spectral" w:cstheme="minorHAnsi"/>
          <w:b/>
          <w:bCs/>
        </w:rPr>
      </w:pPr>
      <w:r w:rsidRPr="00474689">
        <w:rPr>
          <w:rFonts w:eastAsia="Spectral" w:cstheme="minorHAnsi"/>
          <w:b/>
          <w:bCs/>
          <w:lang w:val="es-CL"/>
        </w:rPr>
        <w:tab/>
        <w:t xml:space="preserve">La puerta roja se pinta negra/Las puertas rojas se pintan negras. </w:t>
      </w:r>
      <w:r w:rsidRPr="00F87C2D">
        <w:rPr>
          <w:rFonts w:eastAsia="Spectral" w:cstheme="minorHAnsi"/>
          <w:b/>
          <w:bCs/>
        </w:rPr>
        <w:t>(The red door(s) is/are painted black).</w:t>
      </w:r>
    </w:p>
    <w:p w14:paraId="17C32367" w14:textId="3431DB9E" w:rsidR="00834705" w:rsidRPr="00B30C59" w:rsidRDefault="00834705" w:rsidP="00F87C2D">
      <w:pPr>
        <w:spacing w:line="335" w:lineRule="auto"/>
        <w:ind w:right="-1440"/>
        <w:rPr>
          <w:rFonts w:eastAsia="Spectral" w:cstheme="minorHAnsi"/>
          <w:b/>
          <w:bCs/>
        </w:rPr>
      </w:pPr>
      <w:r w:rsidRPr="00B30C59">
        <w:rPr>
          <w:rFonts w:eastAsia="Spectral" w:cstheme="minorHAnsi"/>
          <w:b/>
        </w:rPr>
        <w:t>Write these song lyrics in passive voice using the “se” form (use present tense):</w:t>
      </w:r>
    </w:p>
    <w:p w14:paraId="6DE49328" w14:textId="72B8BC86" w:rsidR="002F2F97" w:rsidRPr="00B30C59" w:rsidRDefault="002F2F97" w:rsidP="002F2F97">
      <w:pPr>
        <w:spacing w:before="200" w:line="335" w:lineRule="auto"/>
        <w:ind w:right="-1440"/>
        <w:rPr>
          <w:rFonts w:eastAsia="Spectral" w:cstheme="minorHAnsi"/>
        </w:rPr>
      </w:pPr>
      <w:proofErr w:type="gramStart"/>
      <w:r w:rsidRPr="00B30C59">
        <w:rPr>
          <w:rFonts w:eastAsia="Spectral" w:cstheme="minorHAnsi"/>
        </w:rPr>
        <w:t>Un</w:t>
      </w:r>
      <w:proofErr w:type="gramEnd"/>
      <w:r w:rsidRPr="00B30C59">
        <w:rPr>
          <w:rFonts w:eastAsia="Spectral" w:cstheme="minorHAnsi"/>
        </w:rPr>
        <w:t xml:space="preserve"> piano (</w:t>
      </w:r>
      <w:proofErr w:type="spellStart"/>
      <w:r w:rsidRPr="00B30C59">
        <w:rPr>
          <w:rFonts w:eastAsia="Spectral" w:cstheme="minorHAnsi"/>
        </w:rPr>
        <w:t>tocarse</w:t>
      </w:r>
      <w:proofErr w:type="spellEnd"/>
      <w:r w:rsidRPr="00B30C59">
        <w:rPr>
          <w:rFonts w:eastAsia="Spectral" w:cstheme="minorHAnsi"/>
        </w:rPr>
        <w:t xml:space="preserve">) </w:t>
      </w:r>
      <w:proofErr w:type="spellStart"/>
      <w:r w:rsidRPr="00B30C59">
        <w:rPr>
          <w:rFonts w:eastAsia="Spectral" w:cstheme="minorHAnsi"/>
        </w:rPr>
        <w:t>en</w:t>
      </w:r>
      <w:proofErr w:type="spellEnd"/>
      <w:r w:rsidRPr="00B30C59">
        <w:rPr>
          <w:rFonts w:eastAsia="Spectral" w:cstheme="minorHAnsi"/>
        </w:rPr>
        <w:t xml:space="preserve"> un </w:t>
      </w:r>
      <w:proofErr w:type="spellStart"/>
      <w:r w:rsidRPr="00B30C59">
        <w:rPr>
          <w:rFonts w:eastAsia="Spectral" w:cstheme="minorHAnsi"/>
        </w:rPr>
        <w:t>cuarto</w:t>
      </w:r>
      <w:proofErr w:type="spellEnd"/>
      <w:r w:rsidRPr="00B30C59">
        <w:rPr>
          <w:rFonts w:eastAsia="Spectral" w:cstheme="minorHAnsi"/>
        </w:rPr>
        <w:t xml:space="preserve"> </w:t>
      </w:r>
      <w:proofErr w:type="spellStart"/>
      <w:r w:rsidRPr="00B30C59">
        <w:rPr>
          <w:rFonts w:eastAsia="Spectral" w:cstheme="minorHAnsi"/>
        </w:rPr>
        <w:t>vacío</w:t>
      </w:r>
      <w:proofErr w:type="spellEnd"/>
      <w:r w:rsidRPr="00B30C59">
        <w:rPr>
          <w:rFonts w:eastAsia="Spectral" w:cstheme="minorHAnsi"/>
        </w:rPr>
        <w:t xml:space="preserve"> (“The Hand That Rocks The Cradle” - The Smiths). </w:t>
      </w:r>
    </w:p>
    <w:p w14:paraId="2D888F0E" w14:textId="77777777" w:rsidR="00834705" w:rsidRPr="00B30C59" w:rsidRDefault="00834705" w:rsidP="00834705">
      <w:pPr>
        <w:spacing w:before="200" w:line="335" w:lineRule="auto"/>
        <w:ind w:right="-720"/>
        <w:rPr>
          <w:rFonts w:eastAsia="Spectral" w:cstheme="minorHAnsi"/>
          <w:lang w:val="es-CL"/>
        </w:rPr>
      </w:pPr>
      <w:r w:rsidRPr="00B30C59">
        <w:rPr>
          <w:rFonts w:eastAsia="Spectral" w:cstheme="minorHAnsi"/>
          <w:lang w:val="es-CL"/>
        </w:rPr>
        <w:t>___________________________________________________________</w:t>
      </w:r>
    </w:p>
    <w:p w14:paraId="789C50CC" w14:textId="77777777" w:rsidR="002F2F97" w:rsidRPr="00B30C59" w:rsidRDefault="002F2F97" w:rsidP="002F2F97">
      <w:pPr>
        <w:spacing w:before="200" w:line="335" w:lineRule="auto"/>
        <w:ind w:right="-1440"/>
        <w:rPr>
          <w:rFonts w:eastAsia="Spectral" w:cstheme="minorHAnsi"/>
          <w:lang w:val="es-CL"/>
        </w:rPr>
      </w:pPr>
      <w:r w:rsidRPr="00B30C59">
        <w:rPr>
          <w:rFonts w:eastAsia="Spectral" w:cstheme="minorHAnsi"/>
          <w:lang w:val="es-CL"/>
        </w:rPr>
        <w:t xml:space="preserve">Pienso que sus vidas (engañarse) (“A Day” - Clan of </w:t>
      </w:r>
      <w:proofErr w:type="spellStart"/>
      <w:r w:rsidRPr="00B30C59">
        <w:rPr>
          <w:rFonts w:eastAsia="Spectral" w:cstheme="minorHAnsi"/>
          <w:lang w:val="es-CL"/>
        </w:rPr>
        <w:t>Xymox</w:t>
      </w:r>
      <w:proofErr w:type="spellEnd"/>
      <w:r w:rsidRPr="00B30C59">
        <w:rPr>
          <w:rFonts w:eastAsia="Spectral" w:cstheme="minorHAnsi"/>
          <w:lang w:val="es-CL"/>
        </w:rPr>
        <w:t xml:space="preserve">) </w:t>
      </w:r>
    </w:p>
    <w:p w14:paraId="6B31CA00" w14:textId="77777777" w:rsidR="00834705" w:rsidRPr="00B30C59" w:rsidRDefault="00834705" w:rsidP="00834705">
      <w:pPr>
        <w:spacing w:before="200" w:line="335" w:lineRule="auto"/>
        <w:ind w:right="-720"/>
        <w:rPr>
          <w:rFonts w:eastAsia="Spectral" w:cstheme="minorHAnsi"/>
          <w:lang w:val="es-CL"/>
        </w:rPr>
      </w:pPr>
      <w:r w:rsidRPr="00B30C59">
        <w:rPr>
          <w:rFonts w:eastAsia="Spectral" w:cstheme="minorHAnsi"/>
          <w:lang w:val="es-CL"/>
        </w:rPr>
        <w:t>___________________________________________________________</w:t>
      </w:r>
    </w:p>
    <w:p w14:paraId="39F3B95D" w14:textId="77777777" w:rsidR="002F2F97" w:rsidRPr="00B30C59" w:rsidRDefault="002F2F97" w:rsidP="002F2F97">
      <w:pPr>
        <w:spacing w:before="200" w:line="335" w:lineRule="auto"/>
        <w:ind w:right="-1440"/>
        <w:rPr>
          <w:rFonts w:eastAsia="Spectral" w:cstheme="minorHAnsi"/>
          <w:lang w:val="es-CL"/>
        </w:rPr>
      </w:pPr>
      <w:r w:rsidRPr="00B30C59">
        <w:rPr>
          <w:rFonts w:eastAsia="Spectral" w:cstheme="minorHAnsi"/>
          <w:lang w:val="es-CL"/>
        </w:rPr>
        <w:t xml:space="preserve">Una fragancia (refinarse) (“Jasmine and Rose” - Clan of </w:t>
      </w:r>
      <w:proofErr w:type="spellStart"/>
      <w:r w:rsidRPr="00B30C59">
        <w:rPr>
          <w:rFonts w:eastAsia="Spectral" w:cstheme="minorHAnsi"/>
          <w:lang w:val="es-CL"/>
        </w:rPr>
        <w:t>Xymox</w:t>
      </w:r>
      <w:proofErr w:type="spellEnd"/>
      <w:r w:rsidRPr="00B30C59">
        <w:rPr>
          <w:rFonts w:eastAsia="Spectral" w:cstheme="minorHAnsi"/>
          <w:lang w:val="es-CL"/>
        </w:rPr>
        <w:t xml:space="preserve">) </w:t>
      </w:r>
    </w:p>
    <w:p w14:paraId="20B61549" w14:textId="77777777" w:rsidR="00834705" w:rsidRPr="00B30C59" w:rsidRDefault="00834705" w:rsidP="00834705">
      <w:pPr>
        <w:spacing w:before="200" w:line="335" w:lineRule="auto"/>
        <w:ind w:right="-720"/>
        <w:rPr>
          <w:rFonts w:eastAsia="Spectral" w:cstheme="minorHAnsi"/>
          <w:lang w:val="es-CL"/>
        </w:rPr>
      </w:pPr>
      <w:r w:rsidRPr="00B30C59">
        <w:rPr>
          <w:rFonts w:eastAsia="Spectral" w:cstheme="minorHAnsi"/>
          <w:lang w:val="es-CL"/>
        </w:rPr>
        <w:t>___________________________________________________________</w:t>
      </w:r>
    </w:p>
    <w:p w14:paraId="64313719" w14:textId="77777777" w:rsidR="002F2F97" w:rsidRPr="00B30C59" w:rsidRDefault="002F2F97" w:rsidP="002F2F97">
      <w:pPr>
        <w:spacing w:before="200" w:line="335" w:lineRule="auto"/>
        <w:ind w:right="-1440"/>
        <w:rPr>
          <w:rFonts w:eastAsia="Spectral" w:cstheme="minorHAnsi"/>
          <w:lang w:val="es-CL"/>
        </w:rPr>
      </w:pPr>
      <w:r w:rsidRPr="00B30C59">
        <w:rPr>
          <w:rFonts w:eastAsia="Spectral" w:cstheme="minorHAnsi"/>
          <w:lang w:val="es-CL"/>
        </w:rPr>
        <w:t xml:space="preserve">Las promesas (hacerse) para la conveniencia (“Lie to Me” - </w:t>
      </w:r>
      <w:proofErr w:type="spellStart"/>
      <w:r w:rsidRPr="00B30C59">
        <w:rPr>
          <w:rFonts w:eastAsia="Spectral" w:cstheme="minorHAnsi"/>
          <w:lang w:val="es-CL"/>
        </w:rPr>
        <w:t>Depeche</w:t>
      </w:r>
      <w:proofErr w:type="spellEnd"/>
      <w:r w:rsidRPr="00B30C59">
        <w:rPr>
          <w:rFonts w:eastAsia="Spectral" w:cstheme="minorHAnsi"/>
          <w:lang w:val="es-CL"/>
        </w:rPr>
        <w:t xml:space="preserve"> </w:t>
      </w:r>
      <w:proofErr w:type="spellStart"/>
      <w:r w:rsidRPr="00B30C59">
        <w:rPr>
          <w:rFonts w:eastAsia="Spectral" w:cstheme="minorHAnsi"/>
          <w:lang w:val="es-CL"/>
        </w:rPr>
        <w:t>Mode</w:t>
      </w:r>
      <w:proofErr w:type="spellEnd"/>
      <w:r w:rsidRPr="00B30C59">
        <w:rPr>
          <w:rFonts w:eastAsia="Spectral" w:cstheme="minorHAnsi"/>
          <w:lang w:val="es-CL"/>
        </w:rPr>
        <w:t xml:space="preserve">) </w:t>
      </w:r>
    </w:p>
    <w:p w14:paraId="29B89E68" w14:textId="77777777" w:rsidR="00834705" w:rsidRPr="00B30C59" w:rsidRDefault="00834705" w:rsidP="00834705">
      <w:pPr>
        <w:spacing w:before="200" w:line="335" w:lineRule="auto"/>
        <w:ind w:right="-720"/>
        <w:rPr>
          <w:rFonts w:eastAsia="Spectral" w:cstheme="minorHAnsi"/>
        </w:rPr>
      </w:pPr>
      <w:r w:rsidRPr="00B30C59">
        <w:rPr>
          <w:rFonts w:eastAsia="Spectral" w:cstheme="minorHAnsi"/>
        </w:rPr>
        <w:t>___________________________________________________________</w:t>
      </w:r>
    </w:p>
    <w:p w14:paraId="0F48206F" w14:textId="0001C8D4" w:rsidR="00834705" w:rsidRPr="00AF705D" w:rsidRDefault="00AF705D" w:rsidP="001805C8">
      <w:pPr>
        <w:pStyle w:val="Heading2"/>
        <w:rPr>
          <w:rStyle w:val="Heading2Char"/>
          <w:b/>
          <w:shd w:val="clear" w:color="auto" w:fill="auto"/>
        </w:rPr>
      </w:pPr>
      <w:r w:rsidRPr="00AF705D">
        <w:rPr>
          <w:rStyle w:val="Heading2Char"/>
          <w:b/>
          <w:shd w:val="clear" w:color="auto" w:fill="auto"/>
        </w:rPr>
        <w:t>Section 5</w:t>
      </w:r>
      <w:r>
        <w:rPr>
          <w:rStyle w:val="Heading2Char"/>
          <w:b/>
          <w:shd w:val="clear" w:color="auto" w:fill="auto"/>
        </w:rPr>
        <w:t xml:space="preserve">: </w:t>
      </w:r>
      <w:r w:rsidR="00D64922">
        <w:rPr>
          <w:rStyle w:val="Heading2Char"/>
          <w:b/>
          <w:shd w:val="clear" w:color="auto" w:fill="auto"/>
        </w:rPr>
        <w:t>Watch a video</w:t>
      </w:r>
    </w:p>
    <w:p w14:paraId="1F3F06C6" w14:textId="64D23339" w:rsidR="00D64922" w:rsidRDefault="00031424" w:rsidP="002F6CE9">
      <w:pPr>
        <w:spacing w:before="200" w:line="335" w:lineRule="auto"/>
        <w:ind w:right="-90"/>
        <w:rPr>
          <w:rFonts w:ascii="Spectral" w:eastAsia="Spectral" w:hAnsi="Spectral" w:cs="Spectral"/>
          <w:b/>
        </w:rPr>
      </w:pPr>
      <w:r>
        <w:rPr>
          <w:rFonts w:ascii="Spectral" w:eastAsia="Spectral" w:hAnsi="Spectral" w:cs="Spectral"/>
          <w:b/>
        </w:rPr>
        <w:t xml:space="preserve"> </w:t>
      </w:r>
      <w:hyperlink r:id="rId16" w:history="1">
        <w:r w:rsidR="00D64922" w:rsidRPr="00BF7AC2">
          <w:rPr>
            <w:rStyle w:val="Hyperlink"/>
            <w:rFonts w:ascii="Spectral" w:eastAsia="Spectral" w:hAnsi="Spectral" w:cs="Spectral"/>
            <w:b/>
          </w:rPr>
          <w:t>Go to the section 5 website</w:t>
        </w:r>
      </w:hyperlink>
      <w:r w:rsidR="00D64922">
        <w:rPr>
          <w:rFonts w:ascii="Spectral" w:eastAsia="Spectral" w:hAnsi="Spectral" w:cs="Spectral"/>
          <w:b/>
        </w:rPr>
        <w:t xml:space="preserve">. Watch </w:t>
      </w:r>
      <w:r w:rsidR="000A69E7">
        <w:rPr>
          <w:rFonts w:ascii="Spectral" w:eastAsia="Spectral" w:hAnsi="Spectral" w:cs="Spectral"/>
          <w:b/>
        </w:rPr>
        <w:t>the first few minutes</w:t>
      </w:r>
      <w:r w:rsidR="00382715">
        <w:rPr>
          <w:rFonts w:ascii="Spectral" w:eastAsia="Spectral" w:hAnsi="Spectral" w:cs="Spectral"/>
          <w:b/>
        </w:rPr>
        <w:t xml:space="preserve"> of </w:t>
      </w:r>
      <w:r w:rsidR="00D64922">
        <w:rPr>
          <w:rFonts w:ascii="Spectral" w:eastAsia="Spectral" w:hAnsi="Spectral" w:cs="Spectral"/>
          <w:b/>
        </w:rPr>
        <w:t xml:space="preserve">the video </w:t>
      </w:r>
      <w:r w:rsidR="00382715">
        <w:rPr>
          <w:rFonts w:ascii="Spectral" w:eastAsia="Spectral" w:hAnsi="Spectral" w:cs="Spectral"/>
          <w:b/>
        </w:rPr>
        <w:t>(</w:t>
      </w:r>
      <w:r w:rsidR="00B30C59">
        <w:rPr>
          <w:rFonts w:ascii="Spectral" w:eastAsia="Spectral" w:hAnsi="Spectral" w:cs="Spectral"/>
          <w:b/>
        </w:rPr>
        <w:t xml:space="preserve">you </w:t>
      </w:r>
      <w:r w:rsidR="00382715">
        <w:rPr>
          <w:rFonts w:ascii="Spectral" w:eastAsia="Spectral" w:hAnsi="Spectral" w:cs="Spectral"/>
          <w:b/>
        </w:rPr>
        <w:t>don’t</w:t>
      </w:r>
      <w:r w:rsidR="00B30C59">
        <w:rPr>
          <w:rFonts w:ascii="Spectral" w:eastAsia="Spectral" w:hAnsi="Spectral" w:cs="Spectral"/>
          <w:b/>
        </w:rPr>
        <w:t xml:space="preserve"> have to</w:t>
      </w:r>
      <w:r w:rsidR="00382715">
        <w:rPr>
          <w:rFonts w:ascii="Spectral" w:eastAsia="Spectral" w:hAnsi="Spectral" w:cs="Spectral"/>
          <w:b/>
        </w:rPr>
        <w:t xml:space="preserve"> watch the whole thing!) </w:t>
      </w:r>
      <w:r w:rsidR="00D64922">
        <w:rPr>
          <w:rFonts w:ascii="Spectral" w:eastAsia="Spectral" w:hAnsi="Spectral" w:cs="Spectral"/>
          <w:b/>
        </w:rPr>
        <w:t xml:space="preserve">and make </w:t>
      </w:r>
      <w:r w:rsidR="005A1D3E">
        <w:rPr>
          <w:rFonts w:ascii="Spectral" w:eastAsia="Spectral" w:hAnsi="Spectral" w:cs="Spectral"/>
          <w:b/>
        </w:rPr>
        <w:t xml:space="preserve">8 </w:t>
      </w:r>
      <w:r w:rsidR="00D64922">
        <w:rPr>
          <w:rFonts w:ascii="Spectral" w:eastAsia="Spectral" w:hAnsi="Spectral" w:cs="Spectral"/>
          <w:b/>
        </w:rPr>
        <w:t>sentences in the passive voice.</w:t>
      </w:r>
      <w:r w:rsidR="00322BED">
        <w:rPr>
          <w:rFonts w:ascii="Spectral" w:eastAsia="Spectral" w:hAnsi="Spectral" w:cs="Spectral"/>
          <w:b/>
        </w:rPr>
        <w:t xml:space="preserve"> You can use some of these verbs to</w:t>
      </w:r>
      <w:r w:rsidR="002F6CE9">
        <w:rPr>
          <w:rFonts w:ascii="Spectral" w:eastAsia="Spectral" w:hAnsi="Spectral" w:cs="Spectral"/>
          <w:b/>
        </w:rPr>
        <w:t xml:space="preserve"> get you started</w:t>
      </w:r>
      <w:r w:rsidR="00212CE6">
        <w:rPr>
          <w:rFonts w:ascii="Spectral" w:eastAsia="Spectral" w:hAnsi="Spectral" w:cs="Spectral"/>
          <w:b/>
        </w:rPr>
        <w:t xml:space="preserve"> but make your own as well.</w:t>
      </w:r>
    </w:p>
    <w:p w14:paraId="07762665" w14:textId="77777777" w:rsidR="00291305" w:rsidRDefault="00291305" w:rsidP="006913E2">
      <w:pPr>
        <w:sectPr w:rsidR="00291305" w:rsidSect="00833E24">
          <w:type w:val="continuous"/>
          <w:pgSz w:w="12240" w:h="15840"/>
          <w:pgMar w:top="720" w:right="720" w:bottom="720" w:left="720" w:header="720" w:footer="720" w:gutter="0"/>
          <w:cols w:space="720"/>
          <w:docGrid w:linePitch="360"/>
        </w:sectPr>
      </w:pPr>
    </w:p>
    <w:p w14:paraId="7618F841" w14:textId="03356498" w:rsidR="00212CE6" w:rsidRDefault="00291305" w:rsidP="005A1D3E">
      <w:pPr>
        <w:spacing w:line="240" w:lineRule="auto"/>
      </w:pPr>
      <w:proofErr w:type="spellStart"/>
      <w:r>
        <w:t>abrazar</w:t>
      </w:r>
      <w:proofErr w:type="spellEnd"/>
    </w:p>
    <w:p w14:paraId="3DCA85C3" w14:textId="076D5B26" w:rsidR="00FB1724" w:rsidRDefault="00291305" w:rsidP="005A1D3E">
      <w:pPr>
        <w:spacing w:line="240" w:lineRule="auto"/>
      </w:pPr>
      <w:proofErr w:type="spellStart"/>
      <w:r>
        <w:t>morder</w:t>
      </w:r>
      <w:proofErr w:type="spellEnd"/>
    </w:p>
    <w:p w14:paraId="2913EC4C" w14:textId="4F9FDE21" w:rsidR="006913E2" w:rsidRDefault="00291305" w:rsidP="005A1D3E">
      <w:pPr>
        <w:spacing w:line="240" w:lineRule="auto"/>
      </w:pPr>
      <w:proofErr w:type="spellStart"/>
      <w:r>
        <w:t>sorprender</w:t>
      </w:r>
      <w:proofErr w:type="spellEnd"/>
    </w:p>
    <w:p w14:paraId="7792A144" w14:textId="449D87C1" w:rsidR="006913E2" w:rsidRPr="00291305" w:rsidRDefault="00291305" w:rsidP="005A1D3E">
      <w:pPr>
        <w:spacing w:before="200" w:line="240" w:lineRule="auto"/>
        <w:ind w:right="-90"/>
      </w:pPr>
      <w:proofErr w:type="spellStart"/>
      <w:r w:rsidRPr="00291305">
        <w:t>golpear</w:t>
      </w:r>
      <w:proofErr w:type="spellEnd"/>
    </w:p>
    <w:p w14:paraId="06E0FA8F" w14:textId="77777777" w:rsidR="00291305" w:rsidRDefault="00291305" w:rsidP="002F6CE9">
      <w:pPr>
        <w:spacing w:before="200" w:line="335" w:lineRule="auto"/>
        <w:ind w:right="-90"/>
        <w:rPr>
          <w:rFonts w:ascii="Spectral" w:eastAsia="Spectral" w:hAnsi="Spectral" w:cs="Spectral"/>
          <w:b/>
        </w:rPr>
        <w:sectPr w:rsidR="00291305" w:rsidSect="00291305">
          <w:type w:val="continuous"/>
          <w:pgSz w:w="12240" w:h="15840"/>
          <w:pgMar w:top="720" w:right="720" w:bottom="720" w:left="720" w:header="720" w:footer="720" w:gutter="0"/>
          <w:cols w:num="2" w:space="288"/>
          <w:docGrid w:linePitch="360"/>
        </w:sectPr>
      </w:pPr>
    </w:p>
    <w:p w14:paraId="7668692B" w14:textId="4C664552" w:rsidR="005A1D3E" w:rsidRDefault="005A1D3E" w:rsidP="005A1D3E">
      <w:pPr>
        <w:spacing w:line="360" w:lineRule="auto"/>
        <w:rPr>
          <w:rFonts w:ascii="Spectral" w:eastAsia="Spectral" w:hAnsi="Spectral" w:cs="Spectral"/>
          <w:b/>
        </w:rPr>
      </w:pPr>
      <w:r>
        <w:rPr>
          <w:rFonts w:ascii="Spectral" w:eastAsia="Spectral" w:hAnsi="Spectral" w:cs="Spectral"/>
          <w:b/>
        </w:rPr>
        <w:t>__________________________________________________________________________________</w:t>
      </w:r>
      <w:r w:rsidR="00B30C59">
        <w:rPr>
          <w:rFonts w:ascii="Spectral" w:eastAsia="Spectral" w:hAnsi="Spectral" w:cs="Spectral"/>
          <w:b/>
        </w:rPr>
        <w:t>________</w:t>
      </w:r>
      <w:r>
        <w:rPr>
          <w:rFonts w:ascii="Spectral" w:eastAsia="Spectral" w:hAnsi="Spectral" w:cs="Spectral"/>
          <w:b/>
        </w:rPr>
        <w:t>________</w:t>
      </w:r>
    </w:p>
    <w:p w14:paraId="01979F70" w14:textId="77777777" w:rsidR="00CD2273" w:rsidRDefault="00CD2273" w:rsidP="00CD2273">
      <w:pPr>
        <w:spacing w:line="360" w:lineRule="auto"/>
        <w:rPr>
          <w:rFonts w:ascii="Spectral" w:eastAsia="Spectral" w:hAnsi="Spectral" w:cs="Spectral"/>
          <w:b/>
        </w:rPr>
      </w:pPr>
      <w:r>
        <w:rPr>
          <w:rFonts w:ascii="Spectral" w:eastAsia="Spectral" w:hAnsi="Spectral" w:cs="Spectral"/>
          <w:b/>
        </w:rPr>
        <w:t>__________________________________________________________________________________________________</w:t>
      </w:r>
    </w:p>
    <w:p w14:paraId="24A72250" w14:textId="62CF1E33" w:rsidR="005A1D3E" w:rsidRDefault="00CD2273" w:rsidP="00CD2273">
      <w:pPr>
        <w:spacing w:line="360" w:lineRule="auto"/>
        <w:rPr>
          <w:rFonts w:ascii="Spectral" w:eastAsia="Spectral" w:hAnsi="Spectral" w:cs="Spectral"/>
          <w:b/>
        </w:rPr>
      </w:pPr>
      <w:r>
        <w:rPr>
          <w:rFonts w:ascii="Spectral" w:eastAsia="Spectral" w:hAnsi="Spectral" w:cs="Spectral"/>
          <w:b/>
        </w:rPr>
        <w:t>__________________________________________________________________________________________________</w:t>
      </w:r>
    </w:p>
    <w:p w14:paraId="46F8B68B" w14:textId="77777777" w:rsidR="00CD2273" w:rsidRDefault="00CD2273" w:rsidP="00CD2273">
      <w:pPr>
        <w:spacing w:line="360" w:lineRule="auto"/>
        <w:rPr>
          <w:rFonts w:ascii="Spectral" w:eastAsia="Spectral" w:hAnsi="Spectral" w:cs="Spectral"/>
          <w:b/>
        </w:rPr>
      </w:pPr>
      <w:r>
        <w:rPr>
          <w:rFonts w:ascii="Spectral" w:eastAsia="Spectral" w:hAnsi="Spectral" w:cs="Spectral"/>
          <w:b/>
        </w:rPr>
        <w:t>__________________________________________________________________________________________________</w:t>
      </w:r>
    </w:p>
    <w:p w14:paraId="6D1F4547" w14:textId="77777777" w:rsidR="00CD2273" w:rsidRDefault="00CD2273" w:rsidP="00CD2273">
      <w:pPr>
        <w:spacing w:line="360" w:lineRule="auto"/>
        <w:rPr>
          <w:rFonts w:ascii="Spectral" w:eastAsia="Spectral" w:hAnsi="Spectral" w:cs="Spectral"/>
          <w:b/>
        </w:rPr>
      </w:pPr>
      <w:r>
        <w:rPr>
          <w:rFonts w:ascii="Spectral" w:eastAsia="Spectral" w:hAnsi="Spectral" w:cs="Spectral"/>
          <w:b/>
        </w:rPr>
        <w:t>__________________________________________________________________________________________________</w:t>
      </w:r>
    </w:p>
    <w:p w14:paraId="6E66BDBD" w14:textId="77777777" w:rsidR="00CD2273" w:rsidRDefault="00CD2273" w:rsidP="00CD2273">
      <w:pPr>
        <w:spacing w:line="360" w:lineRule="auto"/>
        <w:rPr>
          <w:rFonts w:ascii="Spectral" w:eastAsia="Spectral" w:hAnsi="Spectral" w:cs="Spectral"/>
          <w:b/>
        </w:rPr>
      </w:pPr>
      <w:r>
        <w:rPr>
          <w:rFonts w:ascii="Spectral" w:eastAsia="Spectral" w:hAnsi="Spectral" w:cs="Spectral"/>
          <w:b/>
        </w:rPr>
        <w:t>__________________________________________________________________________________________________</w:t>
      </w:r>
    </w:p>
    <w:p w14:paraId="6AA395B5" w14:textId="77777777" w:rsidR="00CD2273" w:rsidRDefault="00CD2273" w:rsidP="00CD2273">
      <w:pPr>
        <w:spacing w:line="360" w:lineRule="auto"/>
        <w:rPr>
          <w:rFonts w:ascii="Spectral" w:eastAsia="Spectral" w:hAnsi="Spectral" w:cs="Spectral"/>
          <w:b/>
        </w:rPr>
      </w:pPr>
      <w:r>
        <w:rPr>
          <w:rFonts w:ascii="Spectral" w:eastAsia="Spectral" w:hAnsi="Spectral" w:cs="Spectral"/>
          <w:b/>
        </w:rPr>
        <w:t>__________________________________________________________________________________________________</w:t>
      </w:r>
    </w:p>
    <w:p w14:paraId="4B32004A" w14:textId="77777777" w:rsidR="00CD2273" w:rsidRDefault="00CD2273" w:rsidP="00CD2273">
      <w:pPr>
        <w:spacing w:line="360" w:lineRule="auto"/>
        <w:rPr>
          <w:rFonts w:ascii="Spectral" w:eastAsia="Spectral" w:hAnsi="Spectral" w:cs="Spectral"/>
          <w:b/>
        </w:rPr>
      </w:pPr>
      <w:r>
        <w:rPr>
          <w:rFonts w:ascii="Spectral" w:eastAsia="Spectral" w:hAnsi="Spectral" w:cs="Spectral"/>
          <w:b/>
        </w:rPr>
        <w:t>__________________________________________________________________________________________________</w:t>
      </w:r>
    </w:p>
    <w:p w14:paraId="59339F6F" w14:textId="6A4DBF7F" w:rsidR="001A02B0" w:rsidRPr="001366DC" w:rsidRDefault="001A02B0" w:rsidP="00CD2273">
      <w:pPr>
        <w:pStyle w:val="Heading2"/>
        <w:rPr>
          <w:rStyle w:val="Heading2Char"/>
          <w:b/>
          <w:bCs/>
        </w:rPr>
      </w:pPr>
      <w:r w:rsidRPr="001366DC">
        <w:rPr>
          <w:rStyle w:val="Heading2Char"/>
          <w:b/>
          <w:bCs/>
          <w:shd w:val="clear" w:color="auto" w:fill="auto"/>
        </w:rPr>
        <w:t xml:space="preserve">Section 4: </w:t>
      </w:r>
      <w:r w:rsidR="00313B88" w:rsidRPr="001366DC">
        <w:rPr>
          <w:rStyle w:val="Heading2Char"/>
          <w:b/>
          <w:bCs/>
          <w:shd w:val="clear" w:color="auto" w:fill="auto"/>
        </w:rPr>
        <w:t>Practice with a Tutor</w:t>
      </w:r>
    </w:p>
    <w:p w14:paraId="1CC72045" w14:textId="77777777" w:rsidR="00833E24" w:rsidRDefault="00833E24" w:rsidP="00833E24">
      <w:pPr>
        <w:spacing w:after="0"/>
        <w:jc w:val="center"/>
        <w:rPr>
          <w:rFonts w:ascii="Times New Roman" w:hAnsi="Times New Roman" w:cs="Times New Roman"/>
          <w:b/>
          <w:sz w:val="24"/>
          <w:szCs w:val="24"/>
        </w:rPr>
      </w:pPr>
      <w:r w:rsidRPr="0046090F">
        <w:rPr>
          <w:b/>
          <w:color w:val="6E7B62" w:themeColor="accent6" w:themeShade="BF"/>
          <w:sz w:val="52"/>
          <w:szCs w:val="52"/>
        </w:rPr>
        <w:t>GOOD job!</w:t>
      </w:r>
      <w:r w:rsidRPr="0046090F">
        <w:rPr>
          <w:rFonts w:ascii="Times New Roman" w:hAnsi="Times New Roman" w:cs="Times New Roman"/>
          <w:b/>
          <w:color w:val="6E7B62" w:themeColor="accent6" w:themeShade="BF"/>
          <w:sz w:val="40"/>
          <w:szCs w:val="24"/>
          <w14:textOutline w14:w="12700" w14:cap="flat" w14:cmpd="sng" w14:algn="ctr">
            <w14:solidFill>
              <w14:schemeClr w14:val="accent4"/>
            </w14:solidFill>
            <w14:prstDash w14:val="solid"/>
            <w14:round/>
          </w14:textOutline>
        </w:rPr>
        <w:t xml:space="preserve"> </w:t>
      </w:r>
      <w:r w:rsidRPr="00C74359">
        <w:rPr>
          <w:rFonts w:ascii="Times New Roman" w:hAnsi="Times New Roman" w:cs="Times New Roman"/>
          <w:b/>
          <w:sz w:val="24"/>
          <w:szCs w:val="24"/>
        </w:rPr>
        <w:t xml:space="preserve">Now </w:t>
      </w:r>
      <w:hyperlink r:id="rId17" w:history="1">
        <w:r w:rsidRPr="00C87B36">
          <w:rPr>
            <w:rStyle w:val="Hyperlink"/>
            <w:rFonts w:ascii="Times New Roman" w:hAnsi="Times New Roman" w:cs="Times New Roman"/>
            <w:b/>
            <w:sz w:val="24"/>
            <w:szCs w:val="24"/>
          </w:rPr>
          <w:t>make an appointment for Spanish Tutoring on the LLC website</w:t>
        </w:r>
      </w:hyperlink>
      <w:r>
        <w:rPr>
          <w:rFonts w:ascii="Times New Roman" w:hAnsi="Times New Roman" w:cs="Times New Roman"/>
          <w:b/>
          <w:sz w:val="24"/>
          <w:szCs w:val="24"/>
        </w:rPr>
        <w:t>.</w:t>
      </w:r>
    </w:p>
    <w:p w14:paraId="1E2DACDE" w14:textId="77777777" w:rsidR="00833E24" w:rsidRPr="00C74359" w:rsidRDefault="00833E24" w:rsidP="00833E24">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Before your appointment, please </w:t>
      </w:r>
      <w:hyperlink r:id="rId18" w:history="1">
        <w:r w:rsidRPr="00361533">
          <w:rPr>
            <w:rStyle w:val="Hyperlink"/>
            <w:rFonts w:ascii="Times New Roman" w:hAnsi="Times New Roman" w:cs="Times New Roman"/>
            <w:b/>
            <w:sz w:val="24"/>
            <w:szCs w:val="24"/>
          </w:rPr>
          <w:t>fill out the sign-in sheet.</w:t>
        </w:r>
      </w:hyperlink>
    </w:p>
    <w:p w14:paraId="594D8428" w14:textId="77777777" w:rsidR="00833E24" w:rsidRPr="002637A4" w:rsidRDefault="00833E24" w:rsidP="00833E24">
      <w:pPr>
        <w:spacing w:after="120" w:line="360" w:lineRule="auto"/>
        <w:jc w:val="center"/>
        <w:rPr>
          <w:rStyle w:val="Strong"/>
          <w:rFonts w:ascii="Times New Roman" w:hAnsi="Times New Roman" w:cs="Times New Roman"/>
          <w:bCs w:val="0"/>
          <w:sz w:val="24"/>
          <w:szCs w:val="24"/>
        </w:rPr>
      </w:pPr>
      <w:r>
        <w:rPr>
          <w:rFonts w:ascii="Times New Roman" w:hAnsi="Times New Roman" w:cs="Times New Roman"/>
          <w:b/>
          <w:sz w:val="24"/>
          <w:szCs w:val="24"/>
        </w:rPr>
        <w:t xml:space="preserve">When it is time for your appointment, meet your tutor in the </w:t>
      </w:r>
      <w:hyperlink r:id="rId19" w:history="1">
        <w:r w:rsidRPr="00C87B36">
          <w:rPr>
            <w:rStyle w:val="Hyperlink"/>
            <w:rFonts w:ascii="Times New Roman" w:hAnsi="Times New Roman" w:cs="Times New Roman"/>
            <w:b/>
            <w:sz w:val="24"/>
            <w:szCs w:val="24"/>
          </w:rPr>
          <w:t>Virtual LLC</w:t>
        </w:r>
      </w:hyperlink>
      <w:r>
        <w:rPr>
          <w:rFonts w:ascii="Times New Roman" w:hAnsi="Times New Roman" w:cs="Times New Roman"/>
          <w:b/>
          <w:sz w:val="24"/>
          <w:szCs w:val="24"/>
        </w:rPr>
        <w:t>.</w:t>
      </w:r>
    </w:p>
    <w:p w14:paraId="0DD3E5A0" w14:textId="77777777" w:rsidR="00833E24" w:rsidRPr="0000089C" w:rsidRDefault="00833E24" w:rsidP="00833E24">
      <w:pPr>
        <w:pStyle w:val="Heading3"/>
        <w:rPr>
          <w:sz w:val="32"/>
        </w:rPr>
      </w:pPr>
      <w:r w:rsidRPr="0000089C">
        <w:rPr>
          <w:sz w:val="32"/>
        </w:rPr>
        <w:t>Grading Rubric</w:t>
      </w:r>
    </w:p>
    <w:tbl>
      <w:tblPr>
        <w:tblStyle w:val="TableGrid"/>
        <w:tblW w:w="7795" w:type="dxa"/>
        <w:jc w:val="center"/>
        <w:tblLook w:val="04A0" w:firstRow="1" w:lastRow="0" w:firstColumn="1" w:lastColumn="0" w:noHBand="0" w:noVBand="1"/>
        <w:tblCaption w:val="Grading Rubric"/>
        <w:tblDescription w:val="The grading rubric includes a description of 3 levels of performance from: 1, 3, and 5 in 3 categories: content, speaking, and oral fluency. Maxmimum points in 15 and a 10 is needed to pass. "/>
      </w:tblPr>
      <w:tblGrid>
        <w:gridCol w:w="1910"/>
        <w:gridCol w:w="2944"/>
        <w:gridCol w:w="2941"/>
      </w:tblGrid>
      <w:tr w:rsidR="00833E24" w14:paraId="033B21A7" w14:textId="77777777" w:rsidTr="00445AD2">
        <w:trPr>
          <w:cantSplit/>
          <w:trHeight w:val="277"/>
          <w:tblHeader/>
          <w:jc w:val="center"/>
        </w:trPr>
        <w:tc>
          <w:tcPr>
            <w:tcW w:w="1795" w:type="dxa"/>
            <w:shd w:val="clear" w:color="auto" w:fill="FFFFFF" w:themeFill="background1"/>
          </w:tcPr>
          <w:p w14:paraId="151CDE9B" w14:textId="77777777" w:rsidR="00833E24" w:rsidRPr="00455D6F" w:rsidRDefault="00833E24" w:rsidP="00445AD2">
            <w:pPr>
              <w:jc w:val="center"/>
              <w:rPr>
                <w:rStyle w:val="Strong"/>
                <w:rFonts w:ascii="Times New Roman" w:hAnsi="Times New Roman" w:cs="Times New Roman"/>
                <w:color w:val="000000" w:themeColor="text1"/>
                <w:sz w:val="28"/>
              </w:rPr>
            </w:pPr>
            <w:r w:rsidRPr="00455D6F">
              <w:rPr>
                <w:rStyle w:val="Strong"/>
                <w:rFonts w:ascii="Times New Roman" w:hAnsi="Times New Roman" w:cs="Times New Roman"/>
                <w:color w:val="000000" w:themeColor="text1"/>
                <w:sz w:val="28"/>
              </w:rPr>
              <w:t>Possible Points</w:t>
            </w:r>
          </w:p>
        </w:tc>
        <w:tc>
          <w:tcPr>
            <w:tcW w:w="3000" w:type="dxa"/>
            <w:shd w:val="clear" w:color="auto" w:fill="FFFFFF" w:themeFill="background1"/>
          </w:tcPr>
          <w:p w14:paraId="0F948B9F" w14:textId="77777777" w:rsidR="00833E24" w:rsidRDefault="00833E24" w:rsidP="00445AD2">
            <w:pPr>
              <w:jc w:val="center"/>
              <w:rPr>
                <w:rStyle w:val="Strong"/>
                <w:rFonts w:ascii="Times New Roman" w:hAnsi="Times New Roman" w:cs="Times New Roman"/>
                <w:color w:val="000000" w:themeColor="text1"/>
                <w:sz w:val="28"/>
              </w:rPr>
            </w:pPr>
            <w:r w:rsidRPr="00455D6F">
              <w:rPr>
                <w:rFonts w:ascii="Times New Roman" w:hAnsi="Times New Roman" w:cs="Times New Roman"/>
                <w:b/>
                <w:bCs/>
                <w:noProof/>
                <w:color w:val="000000" w:themeColor="text1"/>
                <w:sz w:val="28"/>
              </w:rPr>
              <w:drawing>
                <wp:inline distT="0" distB="0" distL="0" distR="0" wp14:anchorId="0461FA3A" wp14:editId="3DC92430">
                  <wp:extent cx="685800" cy="685800"/>
                  <wp:effectExtent l="0" t="0" r="0" b="0"/>
                  <wp:docPr id="30" name="Picture 30" descr="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appysmile4.jpg"/>
                          <pic:cNvPicPr/>
                        </pic:nvPicPr>
                        <pic:blipFill>
                          <a:blip r:embed="rId2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50BD05CA" w14:textId="77777777" w:rsidR="00833E24" w:rsidRPr="00455D6F" w:rsidRDefault="00833E24" w:rsidP="00445AD2">
            <w:pPr>
              <w:jc w:val="center"/>
              <w:rPr>
                <w:rStyle w:val="Strong"/>
                <w:rFonts w:ascii="Times New Roman" w:hAnsi="Times New Roman" w:cs="Times New Roman"/>
                <w:color w:val="000000" w:themeColor="text1"/>
                <w:sz w:val="28"/>
              </w:rPr>
            </w:pPr>
            <w:r>
              <w:rPr>
                <w:rStyle w:val="Strong"/>
                <w:rFonts w:ascii="Times New Roman" w:hAnsi="Times New Roman" w:cs="Times New Roman"/>
                <w:color w:val="000000" w:themeColor="text1"/>
                <w:sz w:val="28"/>
              </w:rPr>
              <w:t xml:space="preserve">Pass </w:t>
            </w:r>
          </w:p>
        </w:tc>
        <w:tc>
          <w:tcPr>
            <w:tcW w:w="3000" w:type="dxa"/>
            <w:shd w:val="clear" w:color="auto" w:fill="FFFFFF" w:themeFill="background1"/>
          </w:tcPr>
          <w:p w14:paraId="7E93E49B" w14:textId="77777777" w:rsidR="00833E24" w:rsidRPr="00455D6F" w:rsidRDefault="00833E24" w:rsidP="00445AD2">
            <w:pPr>
              <w:jc w:val="center"/>
              <w:rPr>
                <w:rStyle w:val="Strong"/>
                <w:rFonts w:ascii="Times New Roman" w:hAnsi="Times New Roman" w:cs="Times New Roman"/>
                <w:color w:val="000000" w:themeColor="text1"/>
                <w:sz w:val="28"/>
              </w:rPr>
            </w:pPr>
            <w:r w:rsidRPr="00455D6F">
              <w:rPr>
                <w:rFonts w:ascii="Times New Roman" w:hAnsi="Times New Roman" w:cs="Times New Roman"/>
                <w:b/>
                <w:bCs/>
                <w:noProof/>
                <w:color w:val="000000" w:themeColor="text1"/>
                <w:sz w:val="28"/>
              </w:rPr>
              <w:drawing>
                <wp:inline distT="0" distB="0" distL="0" distR="0" wp14:anchorId="687E2A37" wp14:editId="4B266595">
                  <wp:extent cx="685800" cy="685800"/>
                  <wp:effectExtent l="0" t="0" r="0" b="0"/>
                  <wp:docPr id="31" name="Picture 31" descr="overwhelmed fa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appysmile4.jpg"/>
                          <pic:cNvPicPr/>
                        </pic:nvPicPr>
                        <pic:blipFill>
                          <a:blip r:embed="rId2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0AB6006E" w14:textId="77777777" w:rsidR="00833E24" w:rsidRPr="00455D6F" w:rsidRDefault="00833E24" w:rsidP="00445AD2">
            <w:pPr>
              <w:jc w:val="center"/>
              <w:rPr>
                <w:rStyle w:val="Strong"/>
                <w:rFonts w:ascii="Times New Roman" w:hAnsi="Times New Roman" w:cs="Times New Roman"/>
                <w:color w:val="000000" w:themeColor="text1"/>
                <w:sz w:val="28"/>
              </w:rPr>
            </w:pPr>
            <w:r>
              <w:rPr>
                <w:rStyle w:val="Strong"/>
                <w:rFonts w:ascii="Times New Roman" w:hAnsi="Times New Roman" w:cs="Times New Roman"/>
                <w:color w:val="000000" w:themeColor="text1"/>
                <w:sz w:val="28"/>
              </w:rPr>
              <w:t>Not Yet Pass</w:t>
            </w:r>
          </w:p>
        </w:tc>
      </w:tr>
      <w:tr w:rsidR="00833E24" w14:paraId="7993C589" w14:textId="77777777" w:rsidTr="00445AD2">
        <w:trPr>
          <w:trHeight w:val="1121"/>
          <w:tblHeader/>
          <w:jc w:val="center"/>
        </w:trPr>
        <w:tc>
          <w:tcPr>
            <w:tcW w:w="1795" w:type="dxa"/>
          </w:tcPr>
          <w:p w14:paraId="0E86C529" w14:textId="77777777" w:rsidR="00833E24" w:rsidRPr="005E31D6" w:rsidRDefault="00833E24" w:rsidP="00445AD2">
            <w:pPr>
              <w:rPr>
                <w:rStyle w:val="Strong"/>
                <w:rFonts w:ascii="Times New Roman" w:hAnsi="Times New Roman" w:cs="Times New Roman"/>
                <w:sz w:val="24"/>
              </w:rPr>
            </w:pPr>
            <w:r w:rsidRPr="005E31D6">
              <w:rPr>
                <w:rStyle w:val="Strong"/>
                <w:rFonts w:ascii="Times New Roman" w:hAnsi="Times New Roman" w:cs="Times New Roman"/>
                <w:sz w:val="24"/>
              </w:rPr>
              <w:t xml:space="preserve">Completion  </w:t>
            </w:r>
          </w:p>
        </w:tc>
        <w:tc>
          <w:tcPr>
            <w:tcW w:w="3000" w:type="dxa"/>
          </w:tcPr>
          <w:p w14:paraId="63465FEE" w14:textId="77777777" w:rsidR="00833E24" w:rsidRPr="005E31D6" w:rsidRDefault="00833E24" w:rsidP="00445AD2">
            <w:pPr>
              <w:rPr>
                <w:rFonts w:ascii="Times New Roman" w:hAnsi="Times New Roman" w:cs="Times New Roman"/>
                <w:sz w:val="24"/>
                <w:szCs w:val="24"/>
              </w:rPr>
            </w:pPr>
            <w:r w:rsidRPr="005E31D6">
              <w:rPr>
                <w:rFonts w:ascii="Times New Roman" w:hAnsi="Times New Roman" w:cs="Times New Roman"/>
                <w:sz w:val="24"/>
                <w:szCs w:val="24"/>
              </w:rPr>
              <w:t xml:space="preserve">The student completed </w:t>
            </w:r>
            <w:r>
              <w:rPr>
                <w:rFonts w:ascii="Times New Roman" w:hAnsi="Times New Roman" w:cs="Times New Roman"/>
                <w:sz w:val="24"/>
                <w:szCs w:val="24"/>
              </w:rPr>
              <w:t>all of the sections of the DLA.</w:t>
            </w:r>
          </w:p>
        </w:tc>
        <w:tc>
          <w:tcPr>
            <w:tcW w:w="3000" w:type="dxa"/>
          </w:tcPr>
          <w:p w14:paraId="1DDB1A7C" w14:textId="77777777" w:rsidR="00833E24" w:rsidRPr="005E31D6" w:rsidRDefault="00833E24" w:rsidP="00445AD2">
            <w:pPr>
              <w:rPr>
                <w:rFonts w:ascii="Times New Roman" w:hAnsi="Times New Roman" w:cs="Times New Roman"/>
                <w:sz w:val="24"/>
                <w:szCs w:val="24"/>
              </w:rPr>
            </w:pPr>
            <w:r w:rsidRPr="005E31D6">
              <w:rPr>
                <w:rFonts w:ascii="Times New Roman" w:hAnsi="Times New Roman" w:cs="Times New Roman"/>
                <w:sz w:val="24"/>
                <w:szCs w:val="24"/>
              </w:rPr>
              <w:t>The student has not yet completed all of the section of the DLA.</w:t>
            </w:r>
          </w:p>
        </w:tc>
      </w:tr>
      <w:tr w:rsidR="00833E24" w14:paraId="4B32C682" w14:textId="77777777" w:rsidTr="00445AD2">
        <w:trPr>
          <w:trHeight w:val="1121"/>
          <w:tblHeader/>
          <w:jc w:val="center"/>
        </w:trPr>
        <w:tc>
          <w:tcPr>
            <w:tcW w:w="1795" w:type="dxa"/>
            <w:tcBorders>
              <w:bottom w:val="single" w:sz="4" w:space="0" w:color="auto"/>
            </w:tcBorders>
          </w:tcPr>
          <w:p w14:paraId="350E0557" w14:textId="77777777" w:rsidR="00833E24" w:rsidRPr="005E31D6" w:rsidRDefault="00833E24" w:rsidP="00445AD2">
            <w:pPr>
              <w:rPr>
                <w:rStyle w:val="Strong"/>
                <w:rFonts w:ascii="Times New Roman" w:hAnsi="Times New Roman" w:cs="Times New Roman"/>
                <w:sz w:val="24"/>
              </w:rPr>
            </w:pPr>
            <w:r w:rsidRPr="005E31D6">
              <w:rPr>
                <w:rStyle w:val="Strong"/>
                <w:rFonts w:ascii="Times New Roman" w:hAnsi="Times New Roman" w:cs="Times New Roman"/>
                <w:sz w:val="24"/>
              </w:rPr>
              <w:t>Comprehension/</w:t>
            </w:r>
          </w:p>
          <w:p w14:paraId="75EFBC16" w14:textId="77777777" w:rsidR="00833E24" w:rsidRPr="005E31D6" w:rsidRDefault="00833E24" w:rsidP="00445AD2">
            <w:pPr>
              <w:rPr>
                <w:rStyle w:val="Strong"/>
                <w:rFonts w:ascii="Times New Roman" w:hAnsi="Times New Roman" w:cs="Times New Roman"/>
                <w:sz w:val="24"/>
              </w:rPr>
            </w:pPr>
            <w:r w:rsidRPr="005E31D6">
              <w:rPr>
                <w:rStyle w:val="Strong"/>
                <w:rFonts w:ascii="Times New Roman" w:hAnsi="Times New Roman" w:cs="Times New Roman"/>
                <w:sz w:val="24"/>
              </w:rPr>
              <w:t>Metacognition</w:t>
            </w:r>
          </w:p>
        </w:tc>
        <w:tc>
          <w:tcPr>
            <w:tcW w:w="3000" w:type="dxa"/>
            <w:tcBorders>
              <w:bottom w:val="single" w:sz="4" w:space="0" w:color="auto"/>
            </w:tcBorders>
          </w:tcPr>
          <w:p w14:paraId="090F7DE6" w14:textId="47525318" w:rsidR="00833E24" w:rsidRPr="005E31D6" w:rsidRDefault="00833E24" w:rsidP="00445AD2">
            <w:pPr>
              <w:rPr>
                <w:rFonts w:ascii="Times New Roman" w:hAnsi="Times New Roman" w:cs="Times New Roman"/>
                <w:sz w:val="24"/>
                <w:szCs w:val="24"/>
              </w:rPr>
            </w:pPr>
            <w:r w:rsidRPr="005E31D6">
              <w:rPr>
                <w:rFonts w:ascii="Times New Roman" w:hAnsi="Times New Roman" w:cs="Times New Roman"/>
                <w:sz w:val="24"/>
                <w:szCs w:val="24"/>
              </w:rPr>
              <w:t>The student can effectively explain the concepts a</w:t>
            </w:r>
            <w:r>
              <w:rPr>
                <w:rFonts w:ascii="Times New Roman" w:hAnsi="Times New Roman" w:cs="Times New Roman"/>
                <w:sz w:val="24"/>
                <w:szCs w:val="24"/>
              </w:rPr>
              <w:t>nd skills learned in the DLA.</w:t>
            </w:r>
          </w:p>
        </w:tc>
        <w:tc>
          <w:tcPr>
            <w:tcW w:w="3000" w:type="dxa"/>
            <w:tcBorders>
              <w:bottom w:val="single" w:sz="4" w:space="0" w:color="auto"/>
            </w:tcBorders>
          </w:tcPr>
          <w:p w14:paraId="325D953B" w14:textId="77777777" w:rsidR="00833E24" w:rsidRPr="005E31D6" w:rsidRDefault="00833E24" w:rsidP="00445AD2">
            <w:pPr>
              <w:rPr>
                <w:rFonts w:ascii="Times New Roman" w:hAnsi="Times New Roman" w:cs="Times New Roman"/>
                <w:sz w:val="24"/>
                <w:szCs w:val="24"/>
              </w:rPr>
            </w:pPr>
            <w:r w:rsidRPr="005E31D6">
              <w:rPr>
                <w:rFonts w:ascii="Times New Roman" w:hAnsi="Times New Roman" w:cs="Times New Roman"/>
                <w:sz w:val="24"/>
                <w:szCs w:val="24"/>
              </w:rPr>
              <w:t>The student cannot yet effectively explain the concepts and skills learned i</w:t>
            </w:r>
            <w:r>
              <w:rPr>
                <w:rFonts w:ascii="Times New Roman" w:hAnsi="Times New Roman" w:cs="Times New Roman"/>
                <w:sz w:val="24"/>
                <w:szCs w:val="24"/>
              </w:rPr>
              <w:t>n the DLA.</w:t>
            </w:r>
          </w:p>
        </w:tc>
      </w:tr>
      <w:tr w:rsidR="00833E24" w14:paraId="62880EEA" w14:textId="77777777" w:rsidTr="00445AD2">
        <w:trPr>
          <w:trHeight w:val="1121"/>
          <w:tblHeader/>
          <w:jc w:val="center"/>
        </w:trPr>
        <w:tc>
          <w:tcPr>
            <w:tcW w:w="1795" w:type="dxa"/>
            <w:tcBorders>
              <w:bottom w:val="single" w:sz="4" w:space="0" w:color="auto"/>
            </w:tcBorders>
          </w:tcPr>
          <w:p w14:paraId="75F64D67" w14:textId="77777777" w:rsidR="00833E24" w:rsidRPr="005E31D6" w:rsidRDefault="00833E24" w:rsidP="00445AD2">
            <w:pPr>
              <w:rPr>
                <w:rStyle w:val="Strong"/>
                <w:rFonts w:ascii="Times New Roman" w:hAnsi="Times New Roman" w:cs="Times New Roman"/>
                <w:sz w:val="24"/>
              </w:rPr>
            </w:pPr>
            <w:r w:rsidRPr="005E31D6">
              <w:rPr>
                <w:rStyle w:val="Strong"/>
                <w:rFonts w:ascii="Times New Roman" w:hAnsi="Times New Roman" w:cs="Times New Roman"/>
                <w:sz w:val="24"/>
              </w:rPr>
              <w:t>Course Connections</w:t>
            </w:r>
          </w:p>
        </w:tc>
        <w:tc>
          <w:tcPr>
            <w:tcW w:w="3000" w:type="dxa"/>
            <w:tcBorders>
              <w:bottom w:val="single" w:sz="4" w:space="0" w:color="auto"/>
            </w:tcBorders>
          </w:tcPr>
          <w:p w14:paraId="05046301" w14:textId="77777777" w:rsidR="00833E24" w:rsidRPr="005E31D6" w:rsidRDefault="00833E24" w:rsidP="00445AD2">
            <w:pPr>
              <w:rPr>
                <w:rFonts w:ascii="Times New Roman" w:hAnsi="Times New Roman" w:cs="Times New Roman"/>
                <w:sz w:val="24"/>
                <w:szCs w:val="24"/>
              </w:rPr>
            </w:pPr>
            <w:r w:rsidRPr="005E31D6">
              <w:rPr>
                <w:rFonts w:ascii="Times New Roman" w:hAnsi="Times New Roman" w:cs="Times New Roman"/>
                <w:sz w:val="24"/>
                <w:szCs w:val="24"/>
              </w:rPr>
              <w:t>The student can explain the connections between their cours</w:t>
            </w:r>
            <w:r>
              <w:rPr>
                <w:rFonts w:ascii="Times New Roman" w:hAnsi="Times New Roman" w:cs="Times New Roman"/>
                <w:sz w:val="24"/>
                <w:szCs w:val="24"/>
              </w:rPr>
              <w:t>ework and the DLA.</w:t>
            </w:r>
          </w:p>
        </w:tc>
        <w:tc>
          <w:tcPr>
            <w:tcW w:w="3000" w:type="dxa"/>
            <w:tcBorders>
              <w:bottom w:val="single" w:sz="4" w:space="0" w:color="auto"/>
            </w:tcBorders>
          </w:tcPr>
          <w:p w14:paraId="1456D723" w14:textId="77777777" w:rsidR="00833E24" w:rsidRPr="005E31D6" w:rsidRDefault="00833E24" w:rsidP="00445AD2">
            <w:pPr>
              <w:rPr>
                <w:rFonts w:ascii="Times New Roman" w:hAnsi="Times New Roman" w:cs="Times New Roman"/>
                <w:sz w:val="24"/>
                <w:szCs w:val="24"/>
              </w:rPr>
            </w:pPr>
            <w:r w:rsidRPr="005E31D6">
              <w:rPr>
                <w:rFonts w:ascii="Times New Roman" w:hAnsi="Times New Roman" w:cs="Times New Roman"/>
                <w:sz w:val="24"/>
                <w:szCs w:val="24"/>
              </w:rPr>
              <w:t>The student cannot yet explain a connection between their course and DLA.</w:t>
            </w:r>
          </w:p>
        </w:tc>
      </w:tr>
    </w:tbl>
    <w:p w14:paraId="18B0FF80" w14:textId="77777777" w:rsidR="00833E24" w:rsidRDefault="00833E24" w:rsidP="00833E24">
      <w:pPr>
        <w:spacing w:before="240" w:line="240" w:lineRule="auto"/>
        <w:ind w:right="-288"/>
        <w:jc w:val="center"/>
        <w:rPr>
          <w:rStyle w:val="Strong"/>
          <w:rFonts w:ascii="Times New Roman" w:hAnsi="Times New Roman" w:cs="Times New Roman"/>
          <w:sz w:val="24"/>
        </w:rPr>
      </w:pPr>
      <w:r w:rsidRPr="00B67764">
        <w:rPr>
          <w:rStyle w:val="Strong"/>
          <w:rFonts w:ascii="Times New Roman" w:hAnsi="Times New Roman" w:cs="Times New Roman"/>
          <w:sz w:val="24"/>
        </w:rPr>
        <w:t xml:space="preserve">Students must </w:t>
      </w:r>
      <w:r>
        <w:rPr>
          <w:rStyle w:val="Strong"/>
          <w:rFonts w:ascii="Times New Roman" w:hAnsi="Times New Roman" w:cs="Times New Roman"/>
          <w:sz w:val="24"/>
        </w:rPr>
        <w:t>succeed in all criteria to pass this DLA.</w:t>
      </w:r>
    </w:p>
    <w:p w14:paraId="594698D5" w14:textId="77777777" w:rsidR="00833E24" w:rsidRPr="000543C8" w:rsidRDefault="00833E24" w:rsidP="00833E24">
      <w:pPr>
        <w:spacing w:line="240" w:lineRule="auto"/>
        <w:ind w:left="720" w:right="630"/>
        <w:jc w:val="center"/>
        <w:rPr>
          <w:rStyle w:val="Strong"/>
          <w:rFonts w:ascii="Times New Roman" w:hAnsi="Times New Roman" w:cs="Times New Roman"/>
          <w:b w:val="0"/>
          <w:sz w:val="24"/>
        </w:rPr>
      </w:pPr>
      <w:r>
        <w:rPr>
          <w:rStyle w:val="Strong"/>
          <w:rFonts w:ascii="Times New Roman" w:hAnsi="Times New Roman" w:cs="Times New Roman"/>
          <w:sz w:val="24"/>
        </w:rPr>
        <w:t xml:space="preserve">Verification of completion: </w:t>
      </w:r>
      <w:r w:rsidRPr="000543C8">
        <w:rPr>
          <w:rStyle w:val="Strong"/>
          <w:rFonts w:ascii="Times New Roman" w:hAnsi="Times New Roman" w:cs="Times New Roman"/>
          <w:b w:val="0"/>
          <w:sz w:val="24"/>
        </w:rPr>
        <w:t>If you successfully complete this DLA with the tutor, you will receive a stamp on your digital passport. An updated copy of your passport will be emailed to you 1-2 business days after your tutoring appointment.</w:t>
      </w:r>
    </w:p>
    <w:sectPr w:rsidR="00833E24" w:rsidRPr="000543C8" w:rsidSect="00833E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78050" w14:textId="77777777" w:rsidR="006E5AB7" w:rsidRDefault="006E5AB7" w:rsidP="004802D2">
      <w:pPr>
        <w:spacing w:after="0" w:line="240" w:lineRule="auto"/>
      </w:pPr>
      <w:r>
        <w:separator/>
      </w:r>
    </w:p>
  </w:endnote>
  <w:endnote w:type="continuationSeparator" w:id="0">
    <w:p w14:paraId="6EA45FE8" w14:textId="77777777" w:rsidR="006E5AB7" w:rsidRDefault="006E5AB7" w:rsidP="0048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altName w:val="Times New Roman"/>
    <w:charset w:val="00"/>
    <w:family w:val="auto"/>
    <w:pitch w:val="default"/>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228540"/>
      <w:docPartObj>
        <w:docPartGallery w:val="Page Numbers (Bottom of Page)"/>
        <w:docPartUnique/>
      </w:docPartObj>
    </w:sdtPr>
    <w:sdtEndPr>
      <w:rPr>
        <w:noProof/>
      </w:rPr>
    </w:sdtEndPr>
    <w:sdtContent>
      <w:p w14:paraId="7814A1F7" w14:textId="2D1FADD2" w:rsidR="00833E24" w:rsidRDefault="00833E24" w:rsidP="00833E24">
        <w:pPr>
          <w:pStyle w:val="Footer"/>
          <w:tabs>
            <w:tab w:val="clear" w:pos="9360"/>
            <w:tab w:val="right" w:pos="10620"/>
          </w:tabs>
        </w:pPr>
        <w:r>
          <w:t xml:space="preserve">Revised on </w:t>
        </w:r>
        <w:r>
          <w:fldChar w:fldCharType="begin"/>
        </w:r>
        <w:r>
          <w:instrText xml:space="preserve"> DATE \@ "M/d/yyyy" </w:instrText>
        </w:r>
        <w:r>
          <w:fldChar w:fldCharType="separate"/>
        </w:r>
        <w:r w:rsidR="00B30C59">
          <w:rPr>
            <w:noProof/>
          </w:rPr>
          <w:t>1/31/2022</w:t>
        </w:r>
        <w:r>
          <w:fldChar w:fldCharType="end"/>
        </w:r>
        <w:r>
          <w:ptab w:relativeTo="margin" w:alignment="right" w:leader="none"/>
        </w:r>
        <w:r>
          <w:fldChar w:fldCharType="begin"/>
        </w:r>
        <w:r>
          <w:instrText xml:space="preserve"> PAGE   \* MERGEFORMAT </w:instrText>
        </w:r>
        <w:r>
          <w:fldChar w:fldCharType="separate"/>
        </w:r>
        <w:r w:rsidR="00A5301C">
          <w:rPr>
            <w:noProof/>
          </w:rPr>
          <w:t>6</w:t>
        </w:r>
        <w:r>
          <w:rPr>
            <w:noProof/>
          </w:rPr>
          <w:fldChar w:fldCharType="end"/>
        </w:r>
      </w:p>
    </w:sdtContent>
  </w:sdt>
  <w:p w14:paraId="24718338" w14:textId="273B8F3B" w:rsidR="004802D2" w:rsidRPr="00833E24" w:rsidRDefault="00833E24" w:rsidP="00833E24">
    <w:pPr>
      <w:pStyle w:val="Footer"/>
      <w:tabs>
        <w:tab w:val="clear" w:pos="9360"/>
        <w:tab w:val="left" w:pos="2415"/>
        <w:tab w:val="right" w:pos="10620"/>
      </w:tabs>
    </w:pPr>
    <w:r>
      <w:rPr>
        <w:noProof/>
      </w:rPr>
      <w:drawing>
        <wp:inline distT="0" distB="0" distL="0" distR="0" wp14:anchorId="0B0280D2" wp14:editId="5CF8D4DB">
          <wp:extent cx="523385" cy="274320"/>
          <wp:effectExtent l="0" t="0" r="0" b="0"/>
          <wp:docPr id="6" name="Picture 6"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906FB" w14:textId="77777777" w:rsidR="006E5AB7" w:rsidRDefault="006E5AB7" w:rsidP="004802D2">
      <w:pPr>
        <w:spacing w:after="0" w:line="240" w:lineRule="auto"/>
      </w:pPr>
      <w:r>
        <w:separator/>
      </w:r>
    </w:p>
  </w:footnote>
  <w:footnote w:type="continuationSeparator" w:id="0">
    <w:p w14:paraId="726AAD0B" w14:textId="77777777" w:rsidR="006E5AB7" w:rsidRDefault="006E5AB7" w:rsidP="00480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FDBF2" w14:textId="77777777" w:rsidR="00833E24" w:rsidRPr="00D92787" w:rsidRDefault="00833E24" w:rsidP="00833E24">
    <w:pPr>
      <w:pStyle w:val="Header"/>
      <w:tabs>
        <w:tab w:val="clear" w:pos="4680"/>
        <w:tab w:val="clear" w:pos="9360"/>
        <w:tab w:val="center" w:pos="5220"/>
        <w:tab w:val="right" w:pos="10800"/>
      </w:tabs>
      <w:rPr>
        <w:rFonts w:ascii="Arial" w:hAnsi="Arial" w:cs="Arial"/>
        <w:b/>
        <w:sz w:val="24"/>
      </w:rPr>
    </w:pPr>
    <w:r w:rsidRPr="00D92787">
      <w:rPr>
        <w:rFonts w:ascii="Arial" w:hAnsi="Arial" w:cs="Arial"/>
        <w:noProof/>
        <w:sz w:val="24"/>
      </w:rPr>
      <w:drawing>
        <wp:inline distT="0" distB="0" distL="0" distR="0" wp14:anchorId="51544F91" wp14:editId="44D0A4A4">
          <wp:extent cx="400050" cy="292061"/>
          <wp:effectExtent l="0" t="0" r="0" b="0"/>
          <wp:docPr id="5" name="Picture 5" descr="Spanish P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292061"/>
                  </a:xfrm>
                  <a:prstGeom prst="rect">
                    <a:avLst/>
                  </a:prstGeom>
                </pic:spPr>
              </pic:pic>
            </a:graphicData>
          </a:graphic>
        </wp:inline>
      </w:drawing>
    </w:r>
    <w:r w:rsidRPr="00C16F0A">
      <w:rPr>
        <w:rFonts w:ascii="Arial" w:hAnsi="Arial" w:cs="Arial"/>
        <w:b/>
        <w:bCs/>
        <w:sz w:val="24"/>
        <w:szCs w:val="24"/>
      </w:rPr>
      <w:t xml:space="preserve"> </w:t>
    </w:r>
    <w:r>
      <w:rPr>
        <w:rFonts w:ascii="Arial" w:hAnsi="Arial" w:cs="Arial"/>
        <w:b/>
        <w:bCs/>
        <w:sz w:val="24"/>
        <w:szCs w:val="24"/>
      </w:rPr>
      <w:t xml:space="preserve">Spanish </w:t>
    </w:r>
    <w:r w:rsidRPr="5118693E">
      <w:rPr>
        <w:rFonts w:ascii="Arial" w:hAnsi="Arial" w:cs="Arial"/>
        <w:b/>
        <w:bCs/>
        <w:sz w:val="24"/>
        <w:szCs w:val="24"/>
      </w:rPr>
      <w:t>Directed Learning Activities</w:t>
    </w:r>
  </w:p>
  <w:p w14:paraId="50B707D4" w14:textId="33E85C7E" w:rsidR="004802D2" w:rsidRPr="00B30C59" w:rsidRDefault="00833E24" w:rsidP="00833E24">
    <w:pPr>
      <w:pStyle w:val="Header"/>
      <w:tabs>
        <w:tab w:val="clear" w:pos="4680"/>
        <w:tab w:val="clear" w:pos="9360"/>
        <w:tab w:val="center" w:pos="5220"/>
        <w:tab w:val="right" w:pos="10800"/>
      </w:tabs>
      <w:spacing w:after="240"/>
      <w:rPr>
        <w:rFonts w:ascii="Arial" w:hAnsi="Arial" w:cs="Arial"/>
        <w:sz w:val="24"/>
      </w:rPr>
    </w:pPr>
    <w:r w:rsidRPr="00B30C59">
      <w:rPr>
        <w:rFonts w:ascii="Arial" w:hAnsi="Arial" w:cs="Arial"/>
        <w:sz w:val="24"/>
      </w:rPr>
      <w:t xml:space="preserve">Language Learning Center, </w:t>
    </w:r>
    <w:r w:rsidRPr="00B30C59">
      <w:rPr>
        <w:rFonts w:ascii="Arial" w:hAnsi="Arial" w:cs="Arial"/>
        <w:i/>
        <w:sz w:val="24"/>
      </w:rPr>
      <w:t>Passport Rewards</w:t>
    </w:r>
    <w:r w:rsidRPr="00B30C59">
      <w:rPr>
        <w:rFonts w:ascii="Arial" w:hAnsi="Arial" w:cs="Arial"/>
        <w:i/>
        <w:sz w:val="24"/>
      </w:rPr>
      <w:ptab w:relativeTo="margin" w:alignment="right" w:leader="none"/>
    </w:r>
    <w:r w:rsidRPr="00B30C59">
      <w:rPr>
        <w:rFonts w:ascii="Arial" w:hAnsi="Arial" w:cs="Arial"/>
        <w:sz w:val="24"/>
      </w:rPr>
      <w:t>SP</w:t>
    </w:r>
    <w:r w:rsidR="00730C6E" w:rsidRPr="00B30C59">
      <w:rPr>
        <w:rFonts w:ascii="Arial" w:hAnsi="Arial" w:cs="Arial"/>
        <w:sz w:val="24"/>
      </w:rPr>
      <w:t>3</w:t>
    </w:r>
    <w:r w:rsidRPr="00B30C59">
      <w:rPr>
        <w:rFonts w:ascii="Arial" w:hAnsi="Arial" w:cs="Arial"/>
        <w:sz w:val="24"/>
      </w:rPr>
      <w:t>4: Passive Voice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300pt" o:bullet="t">
        <v:imagedata r:id="rId1" o:title="happy-face-sad-face-600x400[1]"/>
      </v:shape>
    </w:pict>
  </w:numPicBullet>
  <w:numPicBullet w:numPicBulletId="1">
    <w:pict>
      <v:shape id="_x0000_i1027" type="#_x0000_t75" style="width:64.5pt;height:46.5pt" o:bullet="t">
        <v:imagedata r:id="rId2" o:title="thumbs1"/>
      </v:shape>
    </w:pict>
  </w:numPicBullet>
  <w:numPicBullet w:numPicBulletId="2">
    <w:pict>
      <v:shape id="_x0000_i1028" type="#_x0000_t75" style="width:64.5pt;height:45.75pt" o:bullet="t">
        <v:imagedata r:id="rId3" o:title="thumbs2"/>
      </v:shape>
    </w:pict>
  </w:numPicBullet>
  <w:abstractNum w:abstractNumId="0" w15:restartNumberingAfterBreak="0">
    <w:nsid w:val="04A977EA"/>
    <w:multiLevelType w:val="hybridMultilevel"/>
    <w:tmpl w:val="5CB27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93C30"/>
    <w:multiLevelType w:val="hybridMultilevel"/>
    <w:tmpl w:val="7AE04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05761"/>
    <w:multiLevelType w:val="hybridMultilevel"/>
    <w:tmpl w:val="CBECC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F6AA7"/>
    <w:multiLevelType w:val="hybridMultilevel"/>
    <w:tmpl w:val="87AA1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7526F"/>
    <w:multiLevelType w:val="hybridMultilevel"/>
    <w:tmpl w:val="63B44742"/>
    <w:lvl w:ilvl="0" w:tplc="4718C696">
      <w:start w:val="1"/>
      <w:numFmt w:val="bullet"/>
      <w:lvlText w:val="-"/>
      <w:lvlJc w:val="left"/>
      <w:pPr>
        <w:ind w:left="720" w:hanging="360"/>
      </w:pPr>
      <w:rPr>
        <w:rFonts w:ascii="Calibri" w:hAnsi="Calibri" w:hint="default"/>
      </w:rPr>
    </w:lvl>
    <w:lvl w:ilvl="1" w:tplc="E32254BE">
      <w:start w:val="1"/>
      <w:numFmt w:val="bullet"/>
      <w:lvlText w:val="o"/>
      <w:lvlJc w:val="left"/>
      <w:pPr>
        <w:ind w:left="1440" w:hanging="360"/>
      </w:pPr>
      <w:rPr>
        <w:rFonts w:ascii="Courier New" w:hAnsi="Courier New" w:hint="default"/>
      </w:rPr>
    </w:lvl>
    <w:lvl w:ilvl="2" w:tplc="61BCCC3C">
      <w:start w:val="1"/>
      <w:numFmt w:val="bullet"/>
      <w:lvlText w:val=""/>
      <w:lvlJc w:val="left"/>
      <w:pPr>
        <w:ind w:left="2160" w:hanging="360"/>
      </w:pPr>
      <w:rPr>
        <w:rFonts w:ascii="Wingdings" w:hAnsi="Wingdings" w:hint="default"/>
      </w:rPr>
    </w:lvl>
    <w:lvl w:ilvl="3" w:tplc="B4DC0386">
      <w:start w:val="1"/>
      <w:numFmt w:val="bullet"/>
      <w:lvlText w:val=""/>
      <w:lvlJc w:val="left"/>
      <w:pPr>
        <w:ind w:left="2880" w:hanging="360"/>
      </w:pPr>
      <w:rPr>
        <w:rFonts w:ascii="Symbol" w:hAnsi="Symbol" w:hint="default"/>
      </w:rPr>
    </w:lvl>
    <w:lvl w:ilvl="4" w:tplc="9D02F6E0">
      <w:start w:val="1"/>
      <w:numFmt w:val="bullet"/>
      <w:lvlText w:val="o"/>
      <w:lvlJc w:val="left"/>
      <w:pPr>
        <w:ind w:left="3600" w:hanging="360"/>
      </w:pPr>
      <w:rPr>
        <w:rFonts w:ascii="Courier New" w:hAnsi="Courier New" w:hint="default"/>
      </w:rPr>
    </w:lvl>
    <w:lvl w:ilvl="5" w:tplc="B9DCA836">
      <w:start w:val="1"/>
      <w:numFmt w:val="bullet"/>
      <w:lvlText w:val=""/>
      <w:lvlJc w:val="left"/>
      <w:pPr>
        <w:ind w:left="4320" w:hanging="360"/>
      </w:pPr>
      <w:rPr>
        <w:rFonts w:ascii="Wingdings" w:hAnsi="Wingdings" w:hint="default"/>
      </w:rPr>
    </w:lvl>
    <w:lvl w:ilvl="6" w:tplc="AA4825AE">
      <w:start w:val="1"/>
      <w:numFmt w:val="bullet"/>
      <w:lvlText w:val=""/>
      <w:lvlJc w:val="left"/>
      <w:pPr>
        <w:ind w:left="5040" w:hanging="360"/>
      </w:pPr>
      <w:rPr>
        <w:rFonts w:ascii="Symbol" w:hAnsi="Symbol" w:hint="default"/>
      </w:rPr>
    </w:lvl>
    <w:lvl w:ilvl="7" w:tplc="F9D2B682">
      <w:start w:val="1"/>
      <w:numFmt w:val="bullet"/>
      <w:lvlText w:val="o"/>
      <w:lvlJc w:val="left"/>
      <w:pPr>
        <w:ind w:left="5760" w:hanging="360"/>
      </w:pPr>
      <w:rPr>
        <w:rFonts w:ascii="Courier New" w:hAnsi="Courier New" w:hint="default"/>
      </w:rPr>
    </w:lvl>
    <w:lvl w:ilvl="8" w:tplc="20D4EC94">
      <w:start w:val="1"/>
      <w:numFmt w:val="bullet"/>
      <w:lvlText w:val=""/>
      <w:lvlJc w:val="left"/>
      <w:pPr>
        <w:ind w:left="6480" w:hanging="360"/>
      </w:pPr>
      <w:rPr>
        <w:rFonts w:ascii="Wingdings" w:hAnsi="Wingdings" w:hint="default"/>
      </w:rPr>
    </w:lvl>
  </w:abstractNum>
  <w:abstractNum w:abstractNumId="5" w15:restartNumberingAfterBreak="0">
    <w:nsid w:val="21C77EDF"/>
    <w:multiLevelType w:val="hybridMultilevel"/>
    <w:tmpl w:val="ECC0294A"/>
    <w:lvl w:ilvl="0" w:tplc="84D67902">
      <w:start w:val="1"/>
      <w:numFmt w:val="decimal"/>
      <w:lvlText w:val="%1."/>
      <w:lvlJc w:val="left"/>
      <w:pPr>
        <w:ind w:left="720" w:hanging="360"/>
      </w:pPr>
    </w:lvl>
    <w:lvl w:ilvl="1" w:tplc="C8E0EA02">
      <w:start w:val="1"/>
      <w:numFmt w:val="lowerLetter"/>
      <w:lvlText w:val="%2."/>
      <w:lvlJc w:val="left"/>
      <w:pPr>
        <w:ind w:left="1440" w:hanging="360"/>
      </w:pPr>
    </w:lvl>
    <w:lvl w:ilvl="2" w:tplc="DB96B4A0">
      <w:start w:val="1"/>
      <w:numFmt w:val="lowerRoman"/>
      <w:lvlText w:val="%3."/>
      <w:lvlJc w:val="right"/>
      <w:pPr>
        <w:ind w:left="2160" w:hanging="180"/>
      </w:pPr>
    </w:lvl>
    <w:lvl w:ilvl="3" w:tplc="F822FC7C">
      <w:start w:val="1"/>
      <w:numFmt w:val="decimal"/>
      <w:lvlText w:val="%4."/>
      <w:lvlJc w:val="left"/>
      <w:pPr>
        <w:ind w:left="2880" w:hanging="360"/>
      </w:pPr>
    </w:lvl>
    <w:lvl w:ilvl="4" w:tplc="DA4C53CE">
      <w:start w:val="1"/>
      <w:numFmt w:val="lowerLetter"/>
      <w:lvlText w:val="%5."/>
      <w:lvlJc w:val="left"/>
      <w:pPr>
        <w:ind w:left="3600" w:hanging="360"/>
      </w:pPr>
    </w:lvl>
    <w:lvl w:ilvl="5" w:tplc="9D3A437E">
      <w:start w:val="1"/>
      <w:numFmt w:val="lowerRoman"/>
      <w:lvlText w:val="%6."/>
      <w:lvlJc w:val="right"/>
      <w:pPr>
        <w:ind w:left="4320" w:hanging="180"/>
      </w:pPr>
    </w:lvl>
    <w:lvl w:ilvl="6" w:tplc="B55C0680">
      <w:start w:val="1"/>
      <w:numFmt w:val="decimal"/>
      <w:lvlText w:val="%7."/>
      <w:lvlJc w:val="left"/>
      <w:pPr>
        <w:ind w:left="5040" w:hanging="360"/>
      </w:pPr>
    </w:lvl>
    <w:lvl w:ilvl="7" w:tplc="D47C569A">
      <w:start w:val="1"/>
      <w:numFmt w:val="lowerLetter"/>
      <w:lvlText w:val="%8."/>
      <w:lvlJc w:val="left"/>
      <w:pPr>
        <w:ind w:left="5760" w:hanging="360"/>
      </w:pPr>
    </w:lvl>
    <w:lvl w:ilvl="8" w:tplc="C15EC7B6">
      <w:start w:val="1"/>
      <w:numFmt w:val="lowerRoman"/>
      <w:lvlText w:val="%9."/>
      <w:lvlJc w:val="right"/>
      <w:pPr>
        <w:ind w:left="6480" w:hanging="180"/>
      </w:pPr>
    </w:lvl>
  </w:abstractNum>
  <w:abstractNum w:abstractNumId="6" w15:restartNumberingAfterBreak="0">
    <w:nsid w:val="233B3AF4"/>
    <w:multiLevelType w:val="multilevel"/>
    <w:tmpl w:val="C38C6E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37C7F3B"/>
    <w:multiLevelType w:val="hybridMultilevel"/>
    <w:tmpl w:val="AEA22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B7207"/>
    <w:multiLevelType w:val="hybridMultilevel"/>
    <w:tmpl w:val="6C488866"/>
    <w:lvl w:ilvl="0" w:tplc="29589D6C">
      <w:start w:val="1"/>
      <w:numFmt w:val="decimal"/>
      <w:lvlText w:val="%1."/>
      <w:lvlJc w:val="left"/>
      <w:pPr>
        <w:ind w:left="720" w:hanging="360"/>
      </w:pPr>
    </w:lvl>
    <w:lvl w:ilvl="1" w:tplc="CE74B9BA">
      <w:start w:val="1"/>
      <w:numFmt w:val="lowerLetter"/>
      <w:lvlText w:val="%2."/>
      <w:lvlJc w:val="left"/>
      <w:pPr>
        <w:ind w:left="1440" w:hanging="360"/>
      </w:pPr>
    </w:lvl>
    <w:lvl w:ilvl="2" w:tplc="8D5CAF1C">
      <w:start w:val="1"/>
      <w:numFmt w:val="lowerRoman"/>
      <w:lvlText w:val="%3."/>
      <w:lvlJc w:val="right"/>
      <w:pPr>
        <w:ind w:left="2160" w:hanging="180"/>
      </w:pPr>
    </w:lvl>
    <w:lvl w:ilvl="3" w:tplc="6C5C8354">
      <w:start w:val="1"/>
      <w:numFmt w:val="decimal"/>
      <w:lvlText w:val="%4."/>
      <w:lvlJc w:val="left"/>
      <w:pPr>
        <w:ind w:left="2880" w:hanging="360"/>
      </w:pPr>
    </w:lvl>
    <w:lvl w:ilvl="4" w:tplc="90E66E84">
      <w:start w:val="1"/>
      <w:numFmt w:val="lowerLetter"/>
      <w:lvlText w:val="%5."/>
      <w:lvlJc w:val="left"/>
      <w:pPr>
        <w:ind w:left="3600" w:hanging="360"/>
      </w:pPr>
    </w:lvl>
    <w:lvl w:ilvl="5" w:tplc="5A18C130">
      <w:start w:val="1"/>
      <w:numFmt w:val="lowerRoman"/>
      <w:lvlText w:val="%6."/>
      <w:lvlJc w:val="right"/>
      <w:pPr>
        <w:ind w:left="4320" w:hanging="180"/>
      </w:pPr>
    </w:lvl>
    <w:lvl w:ilvl="6" w:tplc="C30EAAFC">
      <w:start w:val="1"/>
      <w:numFmt w:val="decimal"/>
      <w:lvlText w:val="%7."/>
      <w:lvlJc w:val="left"/>
      <w:pPr>
        <w:ind w:left="5040" w:hanging="360"/>
      </w:pPr>
    </w:lvl>
    <w:lvl w:ilvl="7" w:tplc="FBC6806A">
      <w:start w:val="1"/>
      <w:numFmt w:val="lowerLetter"/>
      <w:lvlText w:val="%8."/>
      <w:lvlJc w:val="left"/>
      <w:pPr>
        <w:ind w:left="5760" w:hanging="360"/>
      </w:pPr>
    </w:lvl>
    <w:lvl w:ilvl="8" w:tplc="BFEEC6FE">
      <w:start w:val="1"/>
      <w:numFmt w:val="lowerRoman"/>
      <w:lvlText w:val="%9."/>
      <w:lvlJc w:val="right"/>
      <w:pPr>
        <w:ind w:left="6480" w:hanging="180"/>
      </w:pPr>
    </w:lvl>
  </w:abstractNum>
  <w:abstractNum w:abstractNumId="9" w15:restartNumberingAfterBreak="0">
    <w:nsid w:val="28E75984"/>
    <w:multiLevelType w:val="hybridMultilevel"/>
    <w:tmpl w:val="A72839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4056D"/>
    <w:multiLevelType w:val="hybridMultilevel"/>
    <w:tmpl w:val="05144B4E"/>
    <w:lvl w:ilvl="0" w:tplc="52BC4BF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95054"/>
    <w:multiLevelType w:val="hybridMultilevel"/>
    <w:tmpl w:val="E5E626E0"/>
    <w:lvl w:ilvl="0" w:tplc="C20010D4">
      <w:start w:val="1"/>
      <w:numFmt w:val="decimal"/>
      <w:lvlText w:val="%1."/>
      <w:lvlJc w:val="left"/>
      <w:pPr>
        <w:ind w:left="720" w:hanging="360"/>
      </w:pPr>
    </w:lvl>
    <w:lvl w:ilvl="1" w:tplc="DD7ED5F8">
      <w:start w:val="1"/>
      <w:numFmt w:val="lowerLetter"/>
      <w:lvlText w:val="%2."/>
      <w:lvlJc w:val="left"/>
      <w:pPr>
        <w:ind w:left="1440" w:hanging="360"/>
      </w:pPr>
    </w:lvl>
    <w:lvl w:ilvl="2" w:tplc="2F7E5442">
      <w:start w:val="1"/>
      <w:numFmt w:val="lowerRoman"/>
      <w:lvlText w:val="%3."/>
      <w:lvlJc w:val="right"/>
      <w:pPr>
        <w:ind w:left="2160" w:hanging="180"/>
      </w:pPr>
    </w:lvl>
    <w:lvl w:ilvl="3" w:tplc="CA98AD20">
      <w:start w:val="1"/>
      <w:numFmt w:val="decimal"/>
      <w:lvlText w:val="%4."/>
      <w:lvlJc w:val="left"/>
      <w:pPr>
        <w:ind w:left="2880" w:hanging="360"/>
      </w:pPr>
    </w:lvl>
    <w:lvl w:ilvl="4" w:tplc="158293C6">
      <w:start w:val="1"/>
      <w:numFmt w:val="lowerLetter"/>
      <w:lvlText w:val="%5."/>
      <w:lvlJc w:val="left"/>
      <w:pPr>
        <w:ind w:left="3600" w:hanging="360"/>
      </w:pPr>
    </w:lvl>
    <w:lvl w:ilvl="5" w:tplc="9F786832">
      <w:start w:val="1"/>
      <w:numFmt w:val="lowerRoman"/>
      <w:lvlText w:val="%6."/>
      <w:lvlJc w:val="right"/>
      <w:pPr>
        <w:ind w:left="4320" w:hanging="180"/>
      </w:pPr>
    </w:lvl>
    <w:lvl w:ilvl="6" w:tplc="B4107270">
      <w:start w:val="1"/>
      <w:numFmt w:val="decimal"/>
      <w:lvlText w:val="%7."/>
      <w:lvlJc w:val="left"/>
      <w:pPr>
        <w:ind w:left="5040" w:hanging="360"/>
      </w:pPr>
    </w:lvl>
    <w:lvl w:ilvl="7" w:tplc="AA3AE4A8">
      <w:start w:val="1"/>
      <w:numFmt w:val="lowerLetter"/>
      <w:lvlText w:val="%8."/>
      <w:lvlJc w:val="left"/>
      <w:pPr>
        <w:ind w:left="5760" w:hanging="360"/>
      </w:pPr>
    </w:lvl>
    <w:lvl w:ilvl="8" w:tplc="81005DBA">
      <w:start w:val="1"/>
      <w:numFmt w:val="lowerRoman"/>
      <w:lvlText w:val="%9."/>
      <w:lvlJc w:val="right"/>
      <w:pPr>
        <w:ind w:left="6480" w:hanging="180"/>
      </w:pPr>
    </w:lvl>
  </w:abstractNum>
  <w:abstractNum w:abstractNumId="12" w15:restartNumberingAfterBreak="0">
    <w:nsid w:val="3909493E"/>
    <w:multiLevelType w:val="hybridMultilevel"/>
    <w:tmpl w:val="37F88CC0"/>
    <w:lvl w:ilvl="0" w:tplc="087005FA">
      <w:start w:val="1"/>
      <w:numFmt w:val="decimal"/>
      <w:lvlText w:val="%1."/>
      <w:lvlJc w:val="left"/>
      <w:pPr>
        <w:ind w:left="720" w:hanging="360"/>
      </w:pPr>
    </w:lvl>
    <w:lvl w:ilvl="1" w:tplc="C68459DE">
      <w:start w:val="1"/>
      <w:numFmt w:val="lowerLetter"/>
      <w:lvlText w:val="%2."/>
      <w:lvlJc w:val="left"/>
      <w:pPr>
        <w:ind w:left="1440" w:hanging="360"/>
      </w:pPr>
    </w:lvl>
    <w:lvl w:ilvl="2" w:tplc="182CC7EE">
      <w:start w:val="1"/>
      <w:numFmt w:val="lowerRoman"/>
      <w:lvlText w:val="%3."/>
      <w:lvlJc w:val="right"/>
      <w:pPr>
        <w:ind w:left="2160" w:hanging="180"/>
      </w:pPr>
    </w:lvl>
    <w:lvl w:ilvl="3" w:tplc="8DC2CBA0">
      <w:start w:val="1"/>
      <w:numFmt w:val="decimal"/>
      <w:lvlText w:val="%4."/>
      <w:lvlJc w:val="left"/>
      <w:pPr>
        <w:ind w:left="2880" w:hanging="360"/>
      </w:pPr>
    </w:lvl>
    <w:lvl w:ilvl="4" w:tplc="7850F500">
      <w:start w:val="1"/>
      <w:numFmt w:val="lowerLetter"/>
      <w:lvlText w:val="%5."/>
      <w:lvlJc w:val="left"/>
      <w:pPr>
        <w:ind w:left="3600" w:hanging="360"/>
      </w:pPr>
    </w:lvl>
    <w:lvl w:ilvl="5" w:tplc="97844B48">
      <w:start w:val="1"/>
      <w:numFmt w:val="lowerRoman"/>
      <w:lvlText w:val="%6."/>
      <w:lvlJc w:val="right"/>
      <w:pPr>
        <w:ind w:left="4320" w:hanging="180"/>
      </w:pPr>
    </w:lvl>
    <w:lvl w:ilvl="6" w:tplc="85127450">
      <w:start w:val="1"/>
      <w:numFmt w:val="decimal"/>
      <w:lvlText w:val="%7."/>
      <w:lvlJc w:val="left"/>
      <w:pPr>
        <w:ind w:left="5040" w:hanging="360"/>
      </w:pPr>
    </w:lvl>
    <w:lvl w:ilvl="7" w:tplc="9E081F16">
      <w:start w:val="1"/>
      <w:numFmt w:val="lowerLetter"/>
      <w:lvlText w:val="%8."/>
      <w:lvlJc w:val="left"/>
      <w:pPr>
        <w:ind w:left="5760" w:hanging="360"/>
      </w:pPr>
    </w:lvl>
    <w:lvl w:ilvl="8" w:tplc="D320E98E">
      <w:start w:val="1"/>
      <w:numFmt w:val="lowerRoman"/>
      <w:lvlText w:val="%9."/>
      <w:lvlJc w:val="right"/>
      <w:pPr>
        <w:ind w:left="6480" w:hanging="180"/>
      </w:pPr>
    </w:lvl>
  </w:abstractNum>
  <w:abstractNum w:abstractNumId="13" w15:restartNumberingAfterBreak="0">
    <w:nsid w:val="3DDA1DFE"/>
    <w:multiLevelType w:val="hybridMultilevel"/>
    <w:tmpl w:val="C38E9480"/>
    <w:lvl w:ilvl="0" w:tplc="91C25AA6">
      <w:start w:val="1"/>
      <w:numFmt w:val="bullet"/>
      <w:lvlText w:val="-"/>
      <w:lvlJc w:val="left"/>
      <w:pPr>
        <w:ind w:left="720" w:hanging="360"/>
      </w:pPr>
      <w:rPr>
        <w:rFonts w:ascii="Calibri" w:hAnsi="Calibri" w:hint="default"/>
      </w:rPr>
    </w:lvl>
    <w:lvl w:ilvl="1" w:tplc="1A488AC6">
      <w:start w:val="1"/>
      <w:numFmt w:val="bullet"/>
      <w:lvlText w:val="o"/>
      <w:lvlJc w:val="left"/>
      <w:pPr>
        <w:ind w:left="1440" w:hanging="360"/>
      </w:pPr>
      <w:rPr>
        <w:rFonts w:ascii="Courier New" w:hAnsi="Courier New" w:hint="default"/>
      </w:rPr>
    </w:lvl>
    <w:lvl w:ilvl="2" w:tplc="5128FE08">
      <w:start w:val="1"/>
      <w:numFmt w:val="bullet"/>
      <w:lvlText w:val=""/>
      <w:lvlJc w:val="left"/>
      <w:pPr>
        <w:ind w:left="2160" w:hanging="360"/>
      </w:pPr>
      <w:rPr>
        <w:rFonts w:ascii="Wingdings" w:hAnsi="Wingdings" w:hint="default"/>
      </w:rPr>
    </w:lvl>
    <w:lvl w:ilvl="3" w:tplc="2C52B160">
      <w:start w:val="1"/>
      <w:numFmt w:val="bullet"/>
      <w:lvlText w:val=""/>
      <w:lvlJc w:val="left"/>
      <w:pPr>
        <w:ind w:left="2880" w:hanging="360"/>
      </w:pPr>
      <w:rPr>
        <w:rFonts w:ascii="Symbol" w:hAnsi="Symbol" w:hint="default"/>
      </w:rPr>
    </w:lvl>
    <w:lvl w:ilvl="4" w:tplc="4B38334E">
      <w:start w:val="1"/>
      <w:numFmt w:val="bullet"/>
      <w:lvlText w:val="o"/>
      <w:lvlJc w:val="left"/>
      <w:pPr>
        <w:ind w:left="3600" w:hanging="360"/>
      </w:pPr>
      <w:rPr>
        <w:rFonts w:ascii="Courier New" w:hAnsi="Courier New" w:hint="default"/>
      </w:rPr>
    </w:lvl>
    <w:lvl w:ilvl="5" w:tplc="BD749A96">
      <w:start w:val="1"/>
      <w:numFmt w:val="bullet"/>
      <w:lvlText w:val=""/>
      <w:lvlJc w:val="left"/>
      <w:pPr>
        <w:ind w:left="4320" w:hanging="360"/>
      </w:pPr>
      <w:rPr>
        <w:rFonts w:ascii="Wingdings" w:hAnsi="Wingdings" w:hint="default"/>
      </w:rPr>
    </w:lvl>
    <w:lvl w:ilvl="6" w:tplc="08EEE1BE">
      <w:start w:val="1"/>
      <w:numFmt w:val="bullet"/>
      <w:lvlText w:val=""/>
      <w:lvlJc w:val="left"/>
      <w:pPr>
        <w:ind w:left="5040" w:hanging="360"/>
      </w:pPr>
      <w:rPr>
        <w:rFonts w:ascii="Symbol" w:hAnsi="Symbol" w:hint="default"/>
      </w:rPr>
    </w:lvl>
    <w:lvl w:ilvl="7" w:tplc="D45A343E">
      <w:start w:val="1"/>
      <w:numFmt w:val="bullet"/>
      <w:lvlText w:val="o"/>
      <w:lvlJc w:val="left"/>
      <w:pPr>
        <w:ind w:left="5760" w:hanging="360"/>
      </w:pPr>
      <w:rPr>
        <w:rFonts w:ascii="Courier New" w:hAnsi="Courier New" w:hint="default"/>
      </w:rPr>
    </w:lvl>
    <w:lvl w:ilvl="8" w:tplc="BDCA883A">
      <w:start w:val="1"/>
      <w:numFmt w:val="bullet"/>
      <w:lvlText w:val=""/>
      <w:lvlJc w:val="left"/>
      <w:pPr>
        <w:ind w:left="6480" w:hanging="360"/>
      </w:pPr>
      <w:rPr>
        <w:rFonts w:ascii="Wingdings" w:hAnsi="Wingdings" w:hint="default"/>
      </w:rPr>
    </w:lvl>
  </w:abstractNum>
  <w:abstractNum w:abstractNumId="14" w15:restartNumberingAfterBreak="0">
    <w:nsid w:val="46600380"/>
    <w:multiLevelType w:val="hybridMultilevel"/>
    <w:tmpl w:val="BF4C7B00"/>
    <w:lvl w:ilvl="0" w:tplc="36BAFB9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A67FA3"/>
    <w:multiLevelType w:val="hybridMultilevel"/>
    <w:tmpl w:val="E1DEBCB2"/>
    <w:lvl w:ilvl="0" w:tplc="97EA6DB4">
      <w:start w:val="1"/>
      <w:numFmt w:val="decimal"/>
      <w:lvlText w:val="%1."/>
      <w:lvlJc w:val="left"/>
      <w:pPr>
        <w:ind w:left="720" w:hanging="360"/>
      </w:pPr>
    </w:lvl>
    <w:lvl w:ilvl="1" w:tplc="27B8364E">
      <w:start w:val="1"/>
      <w:numFmt w:val="lowerLetter"/>
      <w:lvlText w:val="%2."/>
      <w:lvlJc w:val="left"/>
      <w:pPr>
        <w:ind w:left="1440" w:hanging="360"/>
      </w:pPr>
    </w:lvl>
    <w:lvl w:ilvl="2" w:tplc="94C8670C">
      <w:start w:val="1"/>
      <w:numFmt w:val="lowerRoman"/>
      <w:lvlText w:val="%3."/>
      <w:lvlJc w:val="right"/>
      <w:pPr>
        <w:ind w:left="2160" w:hanging="180"/>
      </w:pPr>
    </w:lvl>
    <w:lvl w:ilvl="3" w:tplc="CAA2617C">
      <w:start w:val="1"/>
      <w:numFmt w:val="decimal"/>
      <w:lvlText w:val="%4."/>
      <w:lvlJc w:val="left"/>
      <w:pPr>
        <w:ind w:left="2880" w:hanging="360"/>
      </w:pPr>
    </w:lvl>
    <w:lvl w:ilvl="4" w:tplc="64B034F0">
      <w:start w:val="1"/>
      <w:numFmt w:val="lowerLetter"/>
      <w:lvlText w:val="%5."/>
      <w:lvlJc w:val="left"/>
      <w:pPr>
        <w:ind w:left="3600" w:hanging="360"/>
      </w:pPr>
    </w:lvl>
    <w:lvl w:ilvl="5" w:tplc="5F082EE4">
      <w:start w:val="1"/>
      <w:numFmt w:val="lowerRoman"/>
      <w:lvlText w:val="%6."/>
      <w:lvlJc w:val="right"/>
      <w:pPr>
        <w:ind w:left="4320" w:hanging="180"/>
      </w:pPr>
    </w:lvl>
    <w:lvl w:ilvl="6" w:tplc="6206E0AC">
      <w:start w:val="1"/>
      <w:numFmt w:val="decimal"/>
      <w:lvlText w:val="%7."/>
      <w:lvlJc w:val="left"/>
      <w:pPr>
        <w:ind w:left="5040" w:hanging="360"/>
      </w:pPr>
    </w:lvl>
    <w:lvl w:ilvl="7" w:tplc="C762AA46">
      <w:start w:val="1"/>
      <w:numFmt w:val="lowerLetter"/>
      <w:lvlText w:val="%8."/>
      <w:lvlJc w:val="left"/>
      <w:pPr>
        <w:ind w:left="5760" w:hanging="360"/>
      </w:pPr>
    </w:lvl>
    <w:lvl w:ilvl="8" w:tplc="D722D900">
      <w:start w:val="1"/>
      <w:numFmt w:val="lowerRoman"/>
      <w:lvlText w:val="%9."/>
      <w:lvlJc w:val="right"/>
      <w:pPr>
        <w:ind w:left="6480" w:hanging="180"/>
      </w:pPr>
    </w:lvl>
  </w:abstractNum>
  <w:abstractNum w:abstractNumId="16" w15:restartNumberingAfterBreak="0">
    <w:nsid w:val="4A2A02D7"/>
    <w:multiLevelType w:val="hybridMultilevel"/>
    <w:tmpl w:val="2AAEBF8A"/>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EE4789"/>
    <w:multiLevelType w:val="hybridMultilevel"/>
    <w:tmpl w:val="48B80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FA2C28"/>
    <w:multiLevelType w:val="hybridMultilevel"/>
    <w:tmpl w:val="50C4CF28"/>
    <w:lvl w:ilvl="0" w:tplc="E0E8A564">
      <w:start w:val="1"/>
      <w:numFmt w:val="decimal"/>
      <w:lvlText w:val="%1."/>
      <w:lvlJc w:val="left"/>
      <w:pPr>
        <w:ind w:left="720" w:hanging="360"/>
      </w:pPr>
    </w:lvl>
    <w:lvl w:ilvl="1" w:tplc="7D9430EA">
      <w:start w:val="1"/>
      <w:numFmt w:val="lowerLetter"/>
      <w:lvlText w:val="%2."/>
      <w:lvlJc w:val="left"/>
      <w:pPr>
        <w:ind w:left="1440" w:hanging="360"/>
      </w:pPr>
    </w:lvl>
    <w:lvl w:ilvl="2" w:tplc="E54E9260">
      <w:start w:val="1"/>
      <w:numFmt w:val="lowerRoman"/>
      <w:lvlText w:val="%3."/>
      <w:lvlJc w:val="right"/>
      <w:pPr>
        <w:ind w:left="2160" w:hanging="180"/>
      </w:pPr>
    </w:lvl>
    <w:lvl w:ilvl="3" w:tplc="05B44D90">
      <w:start w:val="1"/>
      <w:numFmt w:val="decimal"/>
      <w:lvlText w:val="%4."/>
      <w:lvlJc w:val="left"/>
      <w:pPr>
        <w:ind w:left="2880" w:hanging="360"/>
      </w:pPr>
    </w:lvl>
    <w:lvl w:ilvl="4" w:tplc="E7F2D5F4">
      <w:start w:val="1"/>
      <w:numFmt w:val="lowerLetter"/>
      <w:lvlText w:val="%5."/>
      <w:lvlJc w:val="left"/>
      <w:pPr>
        <w:ind w:left="3600" w:hanging="360"/>
      </w:pPr>
    </w:lvl>
    <w:lvl w:ilvl="5" w:tplc="809413EC">
      <w:start w:val="1"/>
      <w:numFmt w:val="lowerRoman"/>
      <w:lvlText w:val="%6."/>
      <w:lvlJc w:val="right"/>
      <w:pPr>
        <w:ind w:left="4320" w:hanging="180"/>
      </w:pPr>
    </w:lvl>
    <w:lvl w:ilvl="6" w:tplc="B38EBD6E">
      <w:start w:val="1"/>
      <w:numFmt w:val="decimal"/>
      <w:lvlText w:val="%7."/>
      <w:lvlJc w:val="left"/>
      <w:pPr>
        <w:ind w:left="5040" w:hanging="360"/>
      </w:pPr>
    </w:lvl>
    <w:lvl w:ilvl="7" w:tplc="B9D495EA">
      <w:start w:val="1"/>
      <w:numFmt w:val="lowerLetter"/>
      <w:lvlText w:val="%8."/>
      <w:lvlJc w:val="left"/>
      <w:pPr>
        <w:ind w:left="5760" w:hanging="360"/>
      </w:pPr>
    </w:lvl>
    <w:lvl w:ilvl="8" w:tplc="D19005CA">
      <w:start w:val="1"/>
      <w:numFmt w:val="lowerRoman"/>
      <w:lvlText w:val="%9."/>
      <w:lvlJc w:val="right"/>
      <w:pPr>
        <w:ind w:left="6480" w:hanging="180"/>
      </w:pPr>
    </w:lvl>
  </w:abstractNum>
  <w:abstractNum w:abstractNumId="19" w15:restartNumberingAfterBreak="0">
    <w:nsid w:val="59E978F3"/>
    <w:multiLevelType w:val="hybridMultilevel"/>
    <w:tmpl w:val="C5A26662"/>
    <w:lvl w:ilvl="0" w:tplc="41D6FCF2">
      <w:start w:val="1"/>
      <w:numFmt w:val="decimal"/>
      <w:lvlText w:val="%1."/>
      <w:lvlJc w:val="left"/>
      <w:pPr>
        <w:ind w:left="720" w:hanging="360"/>
      </w:pPr>
    </w:lvl>
    <w:lvl w:ilvl="1" w:tplc="53FEB36C">
      <w:start w:val="1"/>
      <w:numFmt w:val="lowerLetter"/>
      <w:lvlText w:val="%2."/>
      <w:lvlJc w:val="left"/>
      <w:pPr>
        <w:ind w:left="1440" w:hanging="360"/>
      </w:pPr>
    </w:lvl>
    <w:lvl w:ilvl="2" w:tplc="CC709B6E">
      <w:start w:val="1"/>
      <w:numFmt w:val="lowerRoman"/>
      <w:lvlText w:val="%3."/>
      <w:lvlJc w:val="right"/>
      <w:pPr>
        <w:ind w:left="2160" w:hanging="180"/>
      </w:pPr>
    </w:lvl>
    <w:lvl w:ilvl="3" w:tplc="6A96927E">
      <w:start w:val="1"/>
      <w:numFmt w:val="decimal"/>
      <w:lvlText w:val="%4."/>
      <w:lvlJc w:val="left"/>
      <w:pPr>
        <w:ind w:left="2880" w:hanging="360"/>
      </w:pPr>
    </w:lvl>
    <w:lvl w:ilvl="4" w:tplc="8682995C">
      <w:start w:val="1"/>
      <w:numFmt w:val="lowerLetter"/>
      <w:lvlText w:val="%5."/>
      <w:lvlJc w:val="left"/>
      <w:pPr>
        <w:ind w:left="3600" w:hanging="360"/>
      </w:pPr>
    </w:lvl>
    <w:lvl w:ilvl="5" w:tplc="FEE65598">
      <w:start w:val="1"/>
      <w:numFmt w:val="lowerRoman"/>
      <w:lvlText w:val="%6."/>
      <w:lvlJc w:val="right"/>
      <w:pPr>
        <w:ind w:left="4320" w:hanging="180"/>
      </w:pPr>
    </w:lvl>
    <w:lvl w:ilvl="6" w:tplc="0ED6A64A">
      <w:start w:val="1"/>
      <w:numFmt w:val="decimal"/>
      <w:lvlText w:val="%7."/>
      <w:lvlJc w:val="left"/>
      <w:pPr>
        <w:ind w:left="5040" w:hanging="360"/>
      </w:pPr>
    </w:lvl>
    <w:lvl w:ilvl="7" w:tplc="121044F2">
      <w:start w:val="1"/>
      <w:numFmt w:val="lowerLetter"/>
      <w:lvlText w:val="%8."/>
      <w:lvlJc w:val="left"/>
      <w:pPr>
        <w:ind w:left="5760" w:hanging="360"/>
      </w:pPr>
    </w:lvl>
    <w:lvl w:ilvl="8" w:tplc="7E1EA3D8">
      <w:start w:val="1"/>
      <w:numFmt w:val="lowerRoman"/>
      <w:lvlText w:val="%9."/>
      <w:lvlJc w:val="right"/>
      <w:pPr>
        <w:ind w:left="6480" w:hanging="180"/>
      </w:pPr>
    </w:lvl>
  </w:abstractNum>
  <w:abstractNum w:abstractNumId="20" w15:restartNumberingAfterBreak="0">
    <w:nsid w:val="5DD21D1A"/>
    <w:multiLevelType w:val="hybridMultilevel"/>
    <w:tmpl w:val="ADF2B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11AA0"/>
    <w:multiLevelType w:val="hybridMultilevel"/>
    <w:tmpl w:val="71C8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5A59BD"/>
    <w:multiLevelType w:val="hybridMultilevel"/>
    <w:tmpl w:val="BB7C11B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2CC234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B64253"/>
    <w:multiLevelType w:val="hybridMultilevel"/>
    <w:tmpl w:val="552AC1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5FDE3F2E">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13"/>
  </w:num>
  <w:num w:numId="5">
    <w:abstractNumId w:val="18"/>
  </w:num>
  <w:num w:numId="6">
    <w:abstractNumId w:val="12"/>
  </w:num>
  <w:num w:numId="7">
    <w:abstractNumId w:val="19"/>
  </w:num>
  <w:num w:numId="8">
    <w:abstractNumId w:val="5"/>
  </w:num>
  <w:num w:numId="9">
    <w:abstractNumId w:val="8"/>
  </w:num>
  <w:num w:numId="10">
    <w:abstractNumId w:val="20"/>
  </w:num>
  <w:num w:numId="11">
    <w:abstractNumId w:val="9"/>
  </w:num>
  <w:num w:numId="12">
    <w:abstractNumId w:val="14"/>
  </w:num>
  <w:num w:numId="13">
    <w:abstractNumId w:val="10"/>
  </w:num>
  <w:num w:numId="14">
    <w:abstractNumId w:val="21"/>
  </w:num>
  <w:num w:numId="15">
    <w:abstractNumId w:val="7"/>
  </w:num>
  <w:num w:numId="16">
    <w:abstractNumId w:val="23"/>
  </w:num>
  <w:num w:numId="17">
    <w:abstractNumId w:val="22"/>
  </w:num>
  <w:num w:numId="18">
    <w:abstractNumId w:val="16"/>
  </w:num>
  <w:num w:numId="19">
    <w:abstractNumId w:val="1"/>
  </w:num>
  <w:num w:numId="20">
    <w:abstractNumId w:val="2"/>
  </w:num>
  <w:num w:numId="21">
    <w:abstractNumId w:val="0"/>
  </w:num>
  <w:num w:numId="22">
    <w:abstractNumId w:val="17"/>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activeWritingStyle w:appName="MSWord" w:lang="es-CL" w:vendorID="64" w:dllVersion="4096" w:nlCheck="1" w:checkStyle="0"/>
  <w:activeWritingStyle w:appName="MSWord" w:lang="en-US" w:vendorID="64" w:dllVersion="131078" w:nlCheck="1" w:checkStyle="1"/>
  <w:activeWritingStyle w:appName="MSWord" w:lang="es-CL" w:vendorID="64" w:dllVersion="131078"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54"/>
    <w:rsid w:val="00013F3F"/>
    <w:rsid w:val="00031424"/>
    <w:rsid w:val="000A2748"/>
    <w:rsid w:val="000A69E7"/>
    <w:rsid w:val="000B6017"/>
    <w:rsid w:val="000C34B8"/>
    <w:rsid w:val="000C5176"/>
    <w:rsid w:val="001334A7"/>
    <w:rsid w:val="001366DC"/>
    <w:rsid w:val="00160098"/>
    <w:rsid w:val="00162F9F"/>
    <w:rsid w:val="001744B1"/>
    <w:rsid w:val="001805C8"/>
    <w:rsid w:val="001A02B0"/>
    <w:rsid w:val="001B3571"/>
    <w:rsid w:val="0020000E"/>
    <w:rsid w:val="002016EC"/>
    <w:rsid w:val="00212CE6"/>
    <w:rsid w:val="002357EC"/>
    <w:rsid w:val="00266C0B"/>
    <w:rsid w:val="00291305"/>
    <w:rsid w:val="002C7A95"/>
    <w:rsid w:val="002D410F"/>
    <w:rsid w:val="002D7EC8"/>
    <w:rsid w:val="002F2F97"/>
    <w:rsid w:val="002F6CE9"/>
    <w:rsid w:val="003121E5"/>
    <w:rsid w:val="00313B88"/>
    <w:rsid w:val="00322BED"/>
    <w:rsid w:val="003237A5"/>
    <w:rsid w:val="00356EB7"/>
    <w:rsid w:val="00382715"/>
    <w:rsid w:val="00386B9B"/>
    <w:rsid w:val="003B6115"/>
    <w:rsid w:val="003C5AD4"/>
    <w:rsid w:val="003F3E42"/>
    <w:rsid w:val="0041144E"/>
    <w:rsid w:val="00455D6F"/>
    <w:rsid w:val="0046090F"/>
    <w:rsid w:val="00474689"/>
    <w:rsid w:val="004802D2"/>
    <w:rsid w:val="00483D0B"/>
    <w:rsid w:val="00494A6C"/>
    <w:rsid w:val="004F6ECE"/>
    <w:rsid w:val="004F7FFC"/>
    <w:rsid w:val="00537205"/>
    <w:rsid w:val="005609DC"/>
    <w:rsid w:val="00573E2D"/>
    <w:rsid w:val="00587073"/>
    <w:rsid w:val="005928FD"/>
    <w:rsid w:val="005A1D3E"/>
    <w:rsid w:val="005B43A8"/>
    <w:rsid w:val="005E09F1"/>
    <w:rsid w:val="005E6036"/>
    <w:rsid w:val="005E705F"/>
    <w:rsid w:val="00612019"/>
    <w:rsid w:val="0061296B"/>
    <w:rsid w:val="0065627D"/>
    <w:rsid w:val="006913E2"/>
    <w:rsid w:val="006A5D54"/>
    <w:rsid w:val="006E5AB7"/>
    <w:rsid w:val="0071277A"/>
    <w:rsid w:val="00730C6E"/>
    <w:rsid w:val="00731B1F"/>
    <w:rsid w:val="0075215F"/>
    <w:rsid w:val="00767252"/>
    <w:rsid w:val="007E3A08"/>
    <w:rsid w:val="007E4488"/>
    <w:rsid w:val="00802628"/>
    <w:rsid w:val="00833E24"/>
    <w:rsid w:val="00834705"/>
    <w:rsid w:val="008413AC"/>
    <w:rsid w:val="00865CBD"/>
    <w:rsid w:val="008A7B7B"/>
    <w:rsid w:val="008D1282"/>
    <w:rsid w:val="00933209"/>
    <w:rsid w:val="00952A9A"/>
    <w:rsid w:val="009C0ACC"/>
    <w:rsid w:val="00A06403"/>
    <w:rsid w:val="00A06B99"/>
    <w:rsid w:val="00A226B0"/>
    <w:rsid w:val="00A2726F"/>
    <w:rsid w:val="00A5301C"/>
    <w:rsid w:val="00A74505"/>
    <w:rsid w:val="00A87AF9"/>
    <w:rsid w:val="00AA3786"/>
    <w:rsid w:val="00AC5C27"/>
    <w:rsid w:val="00AE59EE"/>
    <w:rsid w:val="00AF705D"/>
    <w:rsid w:val="00B214C0"/>
    <w:rsid w:val="00B27A04"/>
    <w:rsid w:val="00B304D9"/>
    <w:rsid w:val="00B30C59"/>
    <w:rsid w:val="00B35695"/>
    <w:rsid w:val="00B67240"/>
    <w:rsid w:val="00B80EF2"/>
    <w:rsid w:val="00BB7ADE"/>
    <w:rsid w:val="00BD3F7D"/>
    <w:rsid w:val="00BE0052"/>
    <w:rsid w:val="00BE6525"/>
    <w:rsid w:val="00BF0AD1"/>
    <w:rsid w:val="00BF7AC2"/>
    <w:rsid w:val="00C16790"/>
    <w:rsid w:val="00C3291F"/>
    <w:rsid w:val="00C33CEB"/>
    <w:rsid w:val="00CD2273"/>
    <w:rsid w:val="00CE23FD"/>
    <w:rsid w:val="00D07D22"/>
    <w:rsid w:val="00D30291"/>
    <w:rsid w:val="00D6155E"/>
    <w:rsid w:val="00D637B1"/>
    <w:rsid w:val="00D64922"/>
    <w:rsid w:val="00D84012"/>
    <w:rsid w:val="00DA24C2"/>
    <w:rsid w:val="00DA3D84"/>
    <w:rsid w:val="00DC03B6"/>
    <w:rsid w:val="00DE6417"/>
    <w:rsid w:val="00E40D9C"/>
    <w:rsid w:val="00E65772"/>
    <w:rsid w:val="00E74D8E"/>
    <w:rsid w:val="00ED0419"/>
    <w:rsid w:val="00F2605E"/>
    <w:rsid w:val="00F828FC"/>
    <w:rsid w:val="00F87C2D"/>
    <w:rsid w:val="00FA30FD"/>
    <w:rsid w:val="00FB1724"/>
    <w:rsid w:val="00FD65F8"/>
    <w:rsid w:val="00FF0DB3"/>
    <w:rsid w:val="00FF6CC9"/>
    <w:rsid w:val="1639E645"/>
    <w:rsid w:val="208975AB"/>
    <w:rsid w:val="53F70F0B"/>
    <w:rsid w:val="5835C78E"/>
    <w:rsid w:val="6E551D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4FC0771A"/>
  <w15:chartTrackingRefBased/>
  <w15:docId w15:val="{C3F0DEBF-2343-45E0-9285-DA3E41CC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000E"/>
    <w:pPr>
      <w:keepNext/>
      <w:keepLines/>
      <w:spacing w:before="120" w:after="12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833E24"/>
    <w:pPr>
      <w:keepNext/>
      <w:keepLines/>
      <w:shd w:val="clear" w:color="auto" w:fill="F1A349" w:themeFill="accent1" w:themeFillTint="99"/>
      <w:spacing w:before="40" w:after="0" w:line="276" w:lineRule="auto"/>
      <w:jc w:val="center"/>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71277A"/>
    <w:pPr>
      <w:keepNext/>
      <w:keepLines/>
      <w:spacing w:before="40" w:after="0"/>
      <w:jc w:val="center"/>
      <w:outlineLvl w:val="2"/>
    </w:pPr>
    <w:rPr>
      <w:rFonts w:asciiTheme="majorHAnsi" w:eastAsiaTheme="majorEastAsia" w:hAnsiTheme="majorHAnsi" w:cstheme="majorBidi"/>
      <w:b/>
      <w:color w:val="000000"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A5D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5D54"/>
  </w:style>
  <w:style w:type="character" w:customStyle="1" w:styleId="spellingerror">
    <w:name w:val="spellingerror"/>
    <w:basedOn w:val="DefaultParagraphFont"/>
    <w:rsid w:val="006A5D54"/>
  </w:style>
  <w:style w:type="character" w:customStyle="1" w:styleId="eop">
    <w:name w:val="eop"/>
    <w:basedOn w:val="DefaultParagraphFont"/>
    <w:rsid w:val="006A5D54"/>
  </w:style>
  <w:style w:type="table" w:styleId="TableGrid">
    <w:name w:val="Table Grid"/>
    <w:basedOn w:val="TableNormal"/>
    <w:uiPriority w:val="59"/>
    <w:rsid w:val="006A5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356EB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6">
    <w:name w:val="List Table 6 Colorful Accent 6"/>
    <w:basedOn w:val="TableNormal"/>
    <w:uiPriority w:val="51"/>
    <w:rsid w:val="00356EB7"/>
    <w:pPr>
      <w:spacing w:after="0" w:line="240" w:lineRule="auto"/>
    </w:pPr>
    <w:rPr>
      <w:color w:val="6E7B62" w:themeColor="accent6" w:themeShade="BF"/>
    </w:rPr>
    <w:tblPr>
      <w:tblStyleRowBandSize w:val="1"/>
      <w:tblStyleColBandSize w:val="1"/>
      <w:tblBorders>
        <w:top w:val="single" w:sz="4" w:space="0" w:color="94A088" w:themeColor="accent6"/>
        <w:bottom w:val="single" w:sz="4" w:space="0" w:color="94A088" w:themeColor="accent6"/>
      </w:tblBorders>
    </w:tblPr>
    <w:tblStylePr w:type="firstRow">
      <w:rPr>
        <w:b/>
        <w:bCs/>
      </w:rPr>
      <w:tblPr/>
      <w:tcPr>
        <w:tcBorders>
          <w:bottom w:val="single" w:sz="4" w:space="0" w:color="94A088" w:themeColor="accent6"/>
        </w:tcBorders>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PlainTable1">
    <w:name w:val="Plain Table 1"/>
    <w:basedOn w:val="TableNormal"/>
    <w:uiPriority w:val="41"/>
    <w:rsid w:val="00356E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06B99"/>
    <w:pPr>
      <w:ind w:left="720"/>
      <w:contextualSpacing/>
    </w:pPr>
  </w:style>
  <w:style w:type="character" w:styleId="Hyperlink">
    <w:name w:val="Hyperlink"/>
    <w:basedOn w:val="DefaultParagraphFont"/>
    <w:uiPriority w:val="99"/>
    <w:unhideWhenUsed/>
    <w:rsid w:val="00162F9F"/>
    <w:rPr>
      <w:color w:val="1773B1" w:themeColor="hyperlink"/>
      <w:u w:val="single"/>
    </w:rPr>
  </w:style>
  <w:style w:type="paragraph" w:styleId="Header">
    <w:name w:val="header"/>
    <w:basedOn w:val="Normal"/>
    <w:link w:val="HeaderChar"/>
    <w:uiPriority w:val="99"/>
    <w:unhideWhenUsed/>
    <w:rsid w:val="00480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2D2"/>
  </w:style>
  <w:style w:type="paragraph" w:styleId="Footer">
    <w:name w:val="footer"/>
    <w:basedOn w:val="Normal"/>
    <w:link w:val="FooterChar"/>
    <w:uiPriority w:val="99"/>
    <w:unhideWhenUsed/>
    <w:rsid w:val="00480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2D2"/>
  </w:style>
  <w:style w:type="character" w:styleId="SubtleEmphasis">
    <w:name w:val="Subtle Emphasis"/>
    <w:basedOn w:val="DefaultParagraphFont"/>
    <w:uiPriority w:val="19"/>
    <w:qFormat/>
    <w:rsid w:val="004802D2"/>
    <w:rPr>
      <w:i/>
      <w:iCs/>
      <w:color w:val="404040" w:themeColor="text1" w:themeTint="BF"/>
    </w:rPr>
  </w:style>
  <w:style w:type="character" w:customStyle="1" w:styleId="Heading1Char">
    <w:name w:val="Heading 1 Char"/>
    <w:basedOn w:val="DefaultParagraphFont"/>
    <w:link w:val="Heading1"/>
    <w:uiPriority w:val="9"/>
    <w:rsid w:val="0020000E"/>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833E24"/>
    <w:rPr>
      <w:rFonts w:asciiTheme="majorHAnsi" w:eastAsiaTheme="majorEastAsia" w:hAnsiTheme="majorHAnsi" w:cstheme="majorBidi"/>
      <w:b/>
      <w:color w:val="000000" w:themeColor="text1"/>
      <w:sz w:val="26"/>
      <w:szCs w:val="26"/>
      <w:shd w:val="clear" w:color="auto" w:fill="F1A349" w:themeFill="accent1" w:themeFillTint="99"/>
    </w:rPr>
  </w:style>
  <w:style w:type="character" w:customStyle="1" w:styleId="Heading3Char">
    <w:name w:val="Heading 3 Char"/>
    <w:basedOn w:val="DefaultParagraphFont"/>
    <w:link w:val="Heading3"/>
    <w:uiPriority w:val="9"/>
    <w:rsid w:val="0071277A"/>
    <w:rPr>
      <w:rFonts w:asciiTheme="majorHAnsi" w:eastAsiaTheme="majorEastAsia" w:hAnsiTheme="majorHAnsi" w:cstheme="majorBidi"/>
      <w:b/>
      <w:color w:val="000000" w:themeColor="text1"/>
      <w:sz w:val="26"/>
      <w:szCs w:val="24"/>
    </w:rPr>
  </w:style>
  <w:style w:type="character" w:styleId="Strong">
    <w:name w:val="Strong"/>
    <w:basedOn w:val="DefaultParagraphFont"/>
    <w:uiPriority w:val="22"/>
    <w:qFormat/>
    <w:rsid w:val="00865CBD"/>
    <w:rPr>
      <w:b/>
      <w:bCs/>
    </w:rPr>
  </w:style>
  <w:style w:type="character" w:styleId="Emphasis">
    <w:name w:val="Emphasis"/>
    <w:basedOn w:val="DefaultParagraphFont"/>
    <w:uiPriority w:val="20"/>
    <w:qFormat/>
    <w:rsid w:val="00865CBD"/>
    <w:rPr>
      <w:i/>
      <w:iCs/>
    </w:rPr>
  </w:style>
  <w:style w:type="paragraph" w:styleId="BalloonText">
    <w:name w:val="Balloon Text"/>
    <w:basedOn w:val="Normal"/>
    <w:link w:val="BalloonTextChar"/>
    <w:uiPriority w:val="99"/>
    <w:semiHidden/>
    <w:unhideWhenUsed/>
    <w:rsid w:val="00D61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55E"/>
    <w:rPr>
      <w:rFonts w:ascii="Segoe UI" w:hAnsi="Segoe UI" w:cs="Segoe UI"/>
      <w:sz w:val="18"/>
      <w:szCs w:val="18"/>
    </w:rPr>
  </w:style>
  <w:style w:type="paragraph" w:styleId="NormalWeb">
    <w:name w:val="Normal (Web)"/>
    <w:basedOn w:val="Normal"/>
    <w:uiPriority w:val="99"/>
    <w:semiHidden/>
    <w:unhideWhenUsed/>
    <w:rsid w:val="002C7A95"/>
    <w:pPr>
      <w:spacing w:before="100" w:beforeAutospacing="1" w:after="100" w:afterAutospacing="1"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833E24"/>
    <w:pPr>
      <w:pBdr>
        <w:top w:val="single" w:sz="4" w:space="10" w:color="AB620D" w:themeColor="accent1"/>
        <w:bottom w:val="single" w:sz="4" w:space="10" w:color="AB620D" w:themeColor="accent1"/>
      </w:pBdr>
      <w:spacing w:before="360" w:after="0" w:line="276" w:lineRule="auto"/>
      <w:ind w:left="864" w:right="864"/>
      <w:jc w:val="center"/>
    </w:pPr>
    <w:rPr>
      <w:rFonts w:cstheme="minorHAnsi"/>
      <w:color w:val="4D0068"/>
      <w:sz w:val="24"/>
      <w:szCs w:val="24"/>
    </w:rPr>
  </w:style>
  <w:style w:type="character" w:customStyle="1" w:styleId="IntenseQuoteChar">
    <w:name w:val="Intense Quote Char"/>
    <w:basedOn w:val="DefaultParagraphFont"/>
    <w:link w:val="IntenseQuote"/>
    <w:uiPriority w:val="30"/>
    <w:rsid w:val="00833E24"/>
    <w:rPr>
      <w:rFonts w:cstheme="minorHAnsi"/>
      <w:color w:val="4D0068"/>
      <w:sz w:val="24"/>
      <w:szCs w:val="24"/>
    </w:rPr>
  </w:style>
  <w:style w:type="paragraph" w:styleId="Subtitle">
    <w:name w:val="Subtitle"/>
    <w:basedOn w:val="Normal"/>
    <w:next w:val="Normal"/>
    <w:link w:val="SubtitleChar"/>
    <w:rsid w:val="00386B9B"/>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rsid w:val="00386B9B"/>
    <w:rPr>
      <w:rFonts w:ascii="Arial" w:eastAsia="Arial" w:hAnsi="Arial" w:cs="Arial"/>
      <w:color w:val="666666"/>
      <w:sz w:val="30"/>
      <w:szCs w:val="30"/>
      <w:lang w:val="en"/>
    </w:rPr>
  </w:style>
  <w:style w:type="character" w:customStyle="1" w:styleId="UnresolvedMention">
    <w:name w:val="Unresolved Mention"/>
    <w:basedOn w:val="DefaultParagraphFont"/>
    <w:uiPriority w:val="99"/>
    <w:semiHidden/>
    <w:unhideWhenUsed/>
    <w:rsid w:val="00BF7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852345">
      <w:bodyDiv w:val="1"/>
      <w:marLeft w:val="0"/>
      <w:marRight w:val="0"/>
      <w:marTop w:val="0"/>
      <w:marBottom w:val="0"/>
      <w:divBdr>
        <w:top w:val="none" w:sz="0" w:space="0" w:color="auto"/>
        <w:left w:val="none" w:sz="0" w:space="0" w:color="auto"/>
        <w:bottom w:val="none" w:sz="0" w:space="0" w:color="auto"/>
        <w:right w:val="none" w:sz="0" w:space="0" w:color="auto"/>
      </w:divBdr>
      <w:divsChild>
        <w:div w:id="541134474">
          <w:marLeft w:val="0"/>
          <w:marRight w:val="0"/>
          <w:marTop w:val="0"/>
          <w:marBottom w:val="0"/>
          <w:divBdr>
            <w:top w:val="none" w:sz="0" w:space="0" w:color="auto"/>
            <w:left w:val="none" w:sz="0" w:space="0" w:color="auto"/>
            <w:bottom w:val="none" w:sz="0" w:space="0" w:color="auto"/>
            <w:right w:val="none" w:sz="0" w:space="0" w:color="auto"/>
          </w:divBdr>
        </w:div>
        <w:div w:id="1137914633">
          <w:marLeft w:val="0"/>
          <w:marRight w:val="0"/>
          <w:marTop w:val="0"/>
          <w:marBottom w:val="0"/>
          <w:divBdr>
            <w:top w:val="none" w:sz="0" w:space="0" w:color="auto"/>
            <w:left w:val="none" w:sz="0" w:space="0" w:color="auto"/>
            <w:bottom w:val="none" w:sz="0" w:space="0" w:color="auto"/>
            <w:right w:val="none" w:sz="0" w:space="0" w:color="auto"/>
          </w:divBdr>
        </w:div>
        <w:div w:id="1869029540">
          <w:marLeft w:val="0"/>
          <w:marRight w:val="0"/>
          <w:marTop w:val="0"/>
          <w:marBottom w:val="0"/>
          <w:divBdr>
            <w:top w:val="none" w:sz="0" w:space="0" w:color="auto"/>
            <w:left w:val="none" w:sz="0" w:space="0" w:color="auto"/>
            <w:bottom w:val="none" w:sz="0" w:space="0" w:color="auto"/>
            <w:right w:val="none" w:sz="0" w:space="0" w:color="auto"/>
          </w:divBdr>
        </w:div>
        <w:div w:id="1385062471">
          <w:marLeft w:val="0"/>
          <w:marRight w:val="0"/>
          <w:marTop w:val="0"/>
          <w:marBottom w:val="0"/>
          <w:divBdr>
            <w:top w:val="none" w:sz="0" w:space="0" w:color="auto"/>
            <w:left w:val="none" w:sz="0" w:space="0" w:color="auto"/>
            <w:bottom w:val="none" w:sz="0" w:space="0" w:color="auto"/>
            <w:right w:val="none" w:sz="0" w:space="0" w:color="auto"/>
          </w:divBdr>
        </w:div>
      </w:divsChild>
    </w:div>
    <w:div w:id="946039229">
      <w:bodyDiv w:val="1"/>
      <w:marLeft w:val="0"/>
      <w:marRight w:val="0"/>
      <w:marTop w:val="0"/>
      <w:marBottom w:val="0"/>
      <w:divBdr>
        <w:top w:val="none" w:sz="0" w:space="0" w:color="auto"/>
        <w:left w:val="none" w:sz="0" w:space="0" w:color="auto"/>
        <w:bottom w:val="none" w:sz="0" w:space="0" w:color="auto"/>
        <w:right w:val="none" w:sz="0" w:space="0" w:color="auto"/>
      </w:divBdr>
    </w:div>
    <w:div w:id="1111633546">
      <w:bodyDiv w:val="1"/>
      <w:marLeft w:val="0"/>
      <w:marRight w:val="0"/>
      <w:marTop w:val="0"/>
      <w:marBottom w:val="0"/>
      <w:divBdr>
        <w:top w:val="none" w:sz="0" w:space="0" w:color="auto"/>
        <w:left w:val="none" w:sz="0" w:space="0" w:color="auto"/>
        <w:bottom w:val="none" w:sz="0" w:space="0" w:color="auto"/>
        <w:right w:val="none" w:sz="0" w:space="0" w:color="auto"/>
      </w:divBdr>
    </w:div>
    <w:div w:id="1460683219">
      <w:bodyDiv w:val="1"/>
      <w:marLeft w:val="0"/>
      <w:marRight w:val="0"/>
      <w:marTop w:val="0"/>
      <w:marBottom w:val="0"/>
      <w:divBdr>
        <w:top w:val="none" w:sz="0" w:space="0" w:color="auto"/>
        <w:left w:val="none" w:sz="0" w:space="0" w:color="auto"/>
        <w:bottom w:val="none" w:sz="0" w:space="0" w:color="auto"/>
        <w:right w:val="none" w:sz="0" w:space="0" w:color="auto"/>
      </w:divBdr>
    </w:div>
    <w:div w:id="1647934217">
      <w:bodyDiv w:val="1"/>
      <w:marLeft w:val="0"/>
      <w:marRight w:val="0"/>
      <w:marTop w:val="0"/>
      <w:marBottom w:val="0"/>
      <w:divBdr>
        <w:top w:val="none" w:sz="0" w:space="0" w:color="auto"/>
        <w:left w:val="none" w:sz="0" w:space="0" w:color="auto"/>
        <w:bottom w:val="none" w:sz="0" w:space="0" w:color="auto"/>
        <w:right w:val="none" w:sz="0" w:space="0" w:color="auto"/>
      </w:divBdr>
    </w:div>
    <w:div w:id="1738942170">
      <w:bodyDiv w:val="1"/>
      <w:marLeft w:val="0"/>
      <w:marRight w:val="0"/>
      <w:marTop w:val="0"/>
      <w:marBottom w:val="0"/>
      <w:divBdr>
        <w:top w:val="none" w:sz="0" w:space="0" w:color="auto"/>
        <w:left w:val="none" w:sz="0" w:space="0" w:color="auto"/>
        <w:bottom w:val="none" w:sz="0" w:space="0" w:color="auto"/>
        <w:right w:val="none" w:sz="0" w:space="0" w:color="auto"/>
      </w:divBdr>
    </w:div>
    <w:div w:id="1753356311">
      <w:bodyDiv w:val="1"/>
      <w:marLeft w:val="0"/>
      <w:marRight w:val="0"/>
      <w:marTop w:val="0"/>
      <w:marBottom w:val="0"/>
      <w:divBdr>
        <w:top w:val="none" w:sz="0" w:space="0" w:color="auto"/>
        <w:left w:val="none" w:sz="0" w:space="0" w:color="auto"/>
        <w:bottom w:val="none" w:sz="0" w:space="0" w:color="auto"/>
        <w:right w:val="none" w:sz="0" w:space="0" w:color="auto"/>
      </w:divBdr>
    </w:div>
    <w:div w:id="209158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jpeg"/><Relationship Id="rId18" Type="http://schemas.openxmlformats.org/officeDocument/2006/relationships/hyperlink" Target="https://www.mtsac.edu/llc/passportrewards/spanishdlas/sign-in.html" TargetMode="Externa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mtsac.edu/llc/passportrewards/spanishdlas/index.html" TargetMode="External"/><Relationship Id="rId2" Type="http://schemas.openxmlformats.org/officeDocument/2006/relationships/customXml" Target="../customXml/item2.xml"/><Relationship Id="rId16" Type="http://schemas.openxmlformats.org/officeDocument/2006/relationships/hyperlink" Target="https://www.mtsac.edu/llc/passportrewards/spanishdlas/index.html"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hyperlink" Target="https://www.mtsac.edu/llc/passportrewards/spanishdlas/index.html" TargetMode="External"/><Relationship Id="rId19" Type="http://schemas.openxmlformats.org/officeDocument/2006/relationships/hyperlink" Target="https://mtsac-edu.zoom.us/j/9750333215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7.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000000"/>
      </a:dk1>
      <a:lt1>
        <a:sysClr val="window" lastClr="FFFFFF"/>
      </a:lt1>
      <a:dk2>
        <a:srgbClr val="637052"/>
      </a:dk2>
      <a:lt2>
        <a:srgbClr val="CCDDEA"/>
      </a:lt2>
      <a:accent1>
        <a:srgbClr val="AB620D"/>
      </a:accent1>
      <a:accent2>
        <a:srgbClr val="BD582C"/>
      </a:accent2>
      <a:accent3>
        <a:srgbClr val="865640"/>
      </a:accent3>
      <a:accent4>
        <a:srgbClr val="9B8357"/>
      </a:accent4>
      <a:accent5>
        <a:srgbClr val="C2BC80"/>
      </a:accent5>
      <a:accent6>
        <a:srgbClr val="94A088"/>
      </a:accent6>
      <a:hlink>
        <a:srgbClr val="1773B1"/>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2021-06-09T21:56:09+00:00</Date>
    <_ip_UnifiedCompliancePolicyProperties xmlns="http://schemas.microsoft.com/sharepoint/v3" xsi:nil="true"/>
    <Term xmlns="5053063c-7268-4863-93de-a15cdd696be5" xsi:nil="true"/>
    <MediaLengthInSeconds xmlns="5053063c-7268-4863-93de-a15cdd696be5" xsi:nil="true"/>
    <SharedWithUsers xmlns="a00a354a-0372-4438-9bdc-f2aa151971e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914403-53CD-461A-BC14-068E5D56644A}">
  <ds:schemaRefs>
    <ds:schemaRef ds:uri="http://schemas.microsoft.com/sharepoint/v3/contenttype/forms"/>
  </ds:schemaRefs>
</ds:datastoreItem>
</file>

<file path=customXml/itemProps2.xml><?xml version="1.0" encoding="utf-8"?>
<ds:datastoreItem xmlns:ds="http://schemas.openxmlformats.org/officeDocument/2006/customXml" ds:itemID="{33768A5C-DF40-4935-B441-5592D092F82E}">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00a354a-0372-4438-9bdc-f2aa151971ec"/>
    <ds:schemaRef ds:uri="5053063c-7268-4863-93de-a15cdd696be5"/>
    <ds:schemaRef ds:uri="http://www.w3.org/XML/1998/namespace"/>
    <ds:schemaRef ds:uri="http://purl.org/dc/dcmitype/"/>
  </ds:schemaRefs>
</ds:datastoreItem>
</file>

<file path=customXml/itemProps3.xml><?xml version="1.0" encoding="utf-8"?>
<ds:datastoreItem xmlns:ds="http://schemas.openxmlformats.org/officeDocument/2006/customXml" ds:itemID="{BAF85C73-04B1-442D-A763-BB7366537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SP34-Passive Voice</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SP34 Passive Voice</dc:title>
  <dc:subject/>
  <dc:creator>Pulido, Alejandra</dc:creator>
  <cp:keywords/>
  <dc:description/>
  <cp:lastModifiedBy>Schumaker, Denise</cp:lastModifiedBy>
  <cp:revision>56</cp:revision>
  <cp:lastPrinted>2021-11-09T01:30:00Z</cp:lastPrinted>
  <dcterms:created xsi:type="dcterms:W3CDTF">2021-02-12T03:19:00Z</dcterms:created>
  <dcterms:modified xsi:type="dcterms:W3CDTF">2022-01-31T17:36:00Z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Order">
    <vt:r8>5279300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ProgID">
    <vt:lpwstr/>
  </property>
  <property fmtid="{D5CDD505-2E9C-101B-9397-08002B2CF9AE}" pid="8" name="TemplateUrl">
    <vt:lpwstr/>
  </property>
  <property fmtid="{D5CDD505-2E9C-101B-9397-08002B2CF9AE}" pid="9" name="xd_Signature">
    <vt:bool>false</vt:bool>
  </property>
</Properties>
</file>