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1" w:type="dxa"/>
        <w:tblLayout w:type="fixed"/>
        <w:tblLook w:val="01E0" w:firstRow="1" w:lastRow="1" w:firstColumn="1" w:lastColumn="1" w:noHBand="0" w:noVBand="0"/>
      </w:tblPr>
      <w:tblGrid>
        <w:gridCol w:w="795"/>
        <w:gridCol w:w="745"/>
        <w:gridCol w:w="799"/>
        <w:gridCol w:w="745"/>
        <w:gridCol w:w="7347"/>
      </w:tblGrid>
      <w:tr w:rsidR="00A7029A" w:rsidRPr="00D36628" w:rsidTr="00CE4F63">
        <w:trPr>
          <w:trHeight w:val="432"/>
        </w:trPr>
        <w:tc>
          <w:tcPr>
            <w:tcW w:w="1043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A7029A" w:rsidRPr="00D36628" w:rsidRDefault="00A7029A" w:rsidP="0038133A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406B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38133A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38133A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38133A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A7029A" w:rsidRPr="00394874" w:rsidTr="00CE4F63"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H.10:  DEPT. CHAIR</w:t>
            </w:r>
          </w:p>
        </w:tc>
        <w:tc>
          <w:tcPr>
            <w:tcW w:w="7347" w:type="dxa"/>
            <w:tcBorders>
              <w:left w:val="single" w:sz="4" w:space="0" w:color="auto"/>
            </w:tcBorders>
          </w:tcPr>
          <w:p w:rsidR="00A7029A" w:rsidRPr="00394874" w:rsidRDefault="00A7029A" w:rsidP="00CE4F63">
            <w:pPr>
              <w:pStyle w:val="Heading3"/>
              <w:jc w:val="left"/>
              <w:rPr>
                <w:rFonts w:ascii="Tahoma" w:hAnsi="Tahoma"/>
                <w:szCs w:val="22"/>
                <w:u w:val="none"/>
              </w:rPr>
            </w:pPr>
          </w:p>
        </w:tc>
      </w:tr>
      <w:tr w:rsidR="00A7029A" w:rsidRPr="00394874" w:rsidTr="00CE4F6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410B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411B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347" w:type="dxa"/>
            <w:tcBorders>
              <w:left w:val="single" w:sz="4" w:space="0" w:color="auto"/>
            </w:tcBorders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412B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Department Chair Evaluation Report</w:t>
            </w:r>
            <w:r w:rsidRPr="00394874">
              <w:rPr>
                <w:rFonts w:ascii="Tahoma" w:hAnsi="Tahoma"/>
                <w:b w:val="0"/>
                <w:szCs w:val="22"/>
                <w:u w:val="none"/>
              </w:rPr>
              <w:t xml:space="preserve"> </w:t>
            </w:r>
            <w:r w:rsidRPr="00394874">
              <w:rPr>
                <w:rFonts w:ascii="Tahoma" w:hAnsi="Tahoma"/>
                <w:b w:val="0"/>
                <w:sz w:val="20"/>
                <w:szCs w:val="20"/>
                <w:u w:val="none"/>
              </w:rPr>
              <w:t>(Administrative Evaluation)</w:t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  <w:tr w:rsidR="00A7029A" w:rsidRPr="00394874" w:rsidTr="00CE4F63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A" w:rsidRPr="00394874" w:rsidRDefault="00A7029A" w:rsidP="00CE4F63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A" w:rsidRPr="00394874" w:rsidRDefault="00A7029A" w:rsidP="00CE4F63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A" w:rsidRPr="00394874" w:rsidRDefault="00A7029A" w:rsidP="00CE4F63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A" w:rsidRPr="00394874" w:rsidRDefault="00A7029A" w:rsidP="00CE4F63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413B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347" w:type="dxa"/>
            <w:tcBorders>
              <w:left w:val="single" w:sz="4" w:space="0" w:color="auto"/>
            </w:tcBorders>
          </w:tcPr>
          <w:p w:rsidR="00A7029A" w:rsidRPr="00394874" w:rsidRDefault="00A7029A" w:rsidP="00CE4F63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414B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</w:tbl>
    <w:p w:rsidR="00A7029A" w:rsidRPr="00394874" w:rsidRDefault="00A7029A" w:rsidP="00A7029A"/>
    <w:p w:rsidR="00A7029A" w:rsidRPr="00394874" w:rsidRDefault="00A7029A" w:rsidP="00A7029A">
      <w:pPr>
        <w:pStyle w:val="Heading3"/>
        <w:jc w:val="left"/>
        <w:rPr>
          <w:rFonts w:ascii="Tahoma" w:hAnsi="Tahoma"/>
          <w:b w:val="0"/>
          <w:bCs/>
          <w:sz w:val="18"/>
          <w:u w:val="none"/>
        </w:rPr>
      </w:pPr>
    </w:p>
    <w:p w:rsidR="00A7029A" w:rsidRPr="00394874" w:rsidRDefault="00A7029A" w:rsidP="00A7029A">
      <w:pPr>
        <w:pStyle w:val="EndnoteText"/>
        <w:tabs>
          <w:tab w:val="left" w:pos="5280"/>
        </w:tabs>
        <w:jc w:val="both"/>
        <w:rPr>
          <w:u w:val="single"/>
        </w:rPr>
      </w:pPr>
      <w:r w:rsidRPr="00394874">
        <w:t xml:space="preserve">Department:  </w:t>
      </w:r>
      <w:r w:rsidR="0038133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133A">
        <w:rPr>
          <w:u w:val="single"/>
        </w:rPr>
        <w:instrText xml:space="preserve"> FORMTEXT </w:instrText>
      </w:r>
      <w:r w:rsidR="0038133A">
        <w:rPr>
          <w:u w:val="single"/>
        </w:rPr>
      </w:r>
      <w:r w:rsidR="0038133A">
        <w:rPr>
          <w:u w:val="single"/>
        </w:rPr>
        <w:fldChar w:fldCharType="separate"/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u w:val="single"/>
        </w:rPr>
        <w:fldChar w:fldCharType="end"/>
      </w:r>
      <w:bookmarkEnd w:id="0"/>
      <w:r w:rsidR="0038133A">
        <w:tab/>
      </w:r>
      <w:r w:rsidR="0038133A">
        <w:tab/>
      </w:r>
      <w:r w:rsidR="0038133A">
        <w:tab/>
      </w:r>
      <w:r w:rsidRPr="00394874">
        <w:t xml:space="preserve"> Date:</w:t>
      </w:r>
      <w:r w:rsidR="0038133A">
        <w:rPr>
          <w:u w:val="single"/>
        </w:rPr>
        <w:t xml:space="preserve"> </w:t>
      </w:r>
      <w:r w:rsidR="0038133A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8133A">
        <w:rPr>
          <w:u w:val="single"/>
        </w:rPr>
        <w:instrText xml:space="preserve"> FORMTEXT </w:instrText>
      </w:r>
      <w:r w:rsidR="0038133A">
        <w:rPr>
          <w:u w:val="single"/>
        </w:rPr>
      </w:r>
      <w:r w:rsidR="0038133A">
        <w:rPr>
          <w:u w:val="single"/>
        </w:rPr>
        <w:fldChar w:fldCharType="separate"/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u w:val="single"/>
        </w:rPr>
        <w:fldChar w:fldCharType="end"/>
      </w:r>
      <w:bookmarkEnd w:id="1"/>
    </w:p>
    <w:p w:rsidR="00A7029A" w:rsidRPr="00394874" w:rsidRDefault="00A7029A" w:rsidP="00A7029A">
      <w:pPr>
        <w:pStyle w:val="EndnoteText"/>
        <w:tabs>
          <w:tab w:val="left" w:pos="5280"/>
        </w:tabs>
        <w:jc w:val="both"/>
      </w:pPr>
    </w:p>
    <w:p w:rsidR="00A7029A" w:rsidRPr="00394874" w:rsidRDefault="00A7029A" w:rsidP="00A7029A">
      <w:pPr>
        <w:pStyle w:val="EndnoteText"/>
        <w:tabs>
          <w:tab w:val="left" w:pos="5280"/>
        </w:tabs>
        <w:jc w:val="both"/>
      </w:pPr>
      <w:r w:rsidRPr="00394874">
        <w:t xml:space="preserve">Name(s): </w:t>
      </w:r>
      <w:r w:rsidR="0038133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8133A">
        <w:rPr>
          <w:u w:val="single"/>
        </w:rPr>
        <w:instrText xml:space="preserve"> FORMTEXT </w:instrText>
      </w:r>
      <w:r w:rsidR="0038133A">
        <w:rPr>
          <w:u w:val="single"/>
        </w:rPr>
      </w:r>
      <w:r w:rsidR="0038133A">
        <w:rPr>
          <w:u w:val="single"/>
        </w:rPr>
        <w:fldChar w:fldCharType="separate"/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noProof/>
          <w:u w:val="single"/>
        </w:rPr>
        <w:t> </w:t>
      </w:r>
      <w:r w:rsidR="0038133A">
        <w:rPr>
          <w:u w:val="single"/>
        </w:rPr>
        <w:fldChar w:fldCharType="end"/>
      </w:r>
      <w:bookmarkEnd w:id="2"/>
      <w:r w:rsidR="00CE4F63">
        <w:tab/>
      </w:r>
      <w:r w:rsidR="00CE4F63">
        <w:tab/>
      </w:r>
      <w:r w:rsidRPr="00394874">
        <w:t xml:space="preserve"> Division:</w:t>
      </w:r>
      <w:r w:rsidR="00CE4F63" w:rsidRPr="00CE4F63">
        <w:t xml:space="preserve"> </w:t>
      </w:r>
      <w:r w:rsidR="00CE4F6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E4F63">
        <w:rPr>
          <w:u w:val="single"/>
        </w:rPr>
        <w:instrText xml:space="preserve"> FORMTEXT </w:instrText>
      </w:r>
      <w:r w:rsidR="00CE4F63">
        <w:rPr>
          <w:u w:val="single"/>
        </w:rPr>
      </w:r>
      <w:r w:rsidR="00CE4F63">
        <w:rPr>
          <w:u w:val="single"/>
        </w:rPr>
        <w:fldChar w:fldCharType="separate"/>
      </w:r>
      <w:r w:rsidR="00CE4F63">
        <w:rPr>
          <w:noProof/>
          <w:u w:val="single"/>
        </w:rPr>
        <w:t> </w:t>
      </w:r>
      <w:r w:rsidR="00CE4F63">
        <w:rPr>
          <w:noProof/>
          <w:u w:val="single"/>
        </w:rPr>
        <w:t> </w:t>
      </w:r>
      <w:r w:rsidR="00CE4F63">
        <w:rPr>
          <w:noProof/>
          <w:u w:val="single"/>
        </w:rPr>
        <w:t> </w:t>
      </w:r>
      <w:r w:rsidR="00CE4F63">
        <w:rPr>
          <w:noProof/>
          <w:u w:val="single"/>
        </w:rPr>
        <w:t> </w:t>
      </w:r>
      <w:r w:rsidR="00CE4F63">
        <w:rPr>
          <w:noProof/>
          <w:u w:val="single"/>
        </w:rPr>
        <w:t> </w:t>
      </w:r>
      <w:r w:rsidR="00CE4F63">
        <w:rPr>
          <w:u w:val="single"/>
        </w:rPr>
        <w:fldChar w:fldCharType="end"/>
      </w:r>
      <w:bookmarkEnd w:id="3"/>
      <w:r w:rsidRPr="00394874">
        <w:t xml:space="preserve"> </w:t>
      </w:r>
    </w:p>
    <w:p w:rsidR="00A7029A" w:rsidRPr="00394874" w:rsidRDefault="00A7029A" w:rsidP="00A7029A">
      <w:pPr>
        <w:rPr>
          <w:b/>
        </w:rPr>
      </w:pP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352"/>
        <w:gridCol w:w="480"/>
        <w:gridCol w:w="9360"/>
      </w:tblGrid>
      <w:tr w:rsidR="00A7029A" w:rsidRPr="00394874" w:rsidTr="00CE4F63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for unacceptable performance)</w:t>
            </w: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A7029A" w:rsidRPr="00394874" w:rsidTr="00CE4F63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A7029A" w:rsidRPr="00394874" w:rsidTr="00CE4F63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 xml:space="preserve">Remarks or specific suggestions for change optional in “comments” space provided.  </w:t>
            </w:r>
          </w:p>
        </w:tc>
      </w:tr>
    </w:tbl>
    <w:p w:rsidR="00A7029A" w:rsidRPr="00394874" w:rsidRDefault="00A7029A" w:rsidP="00A7029A">
      <w:pPr>
        <w:pStyle w:val="EndnoteText"/>
        <w:tabs>
          <w:tab w:val="left" w:pos="1440"/>
          <w:tab w:val="left" w:pos="6480"/>
        </w:tabs>
        <w:rPr>
          <w:b/>
        </w:rPr>
      </w:pPr>
      <w:r w:rsidRPr="00394874">
        <w:tab/>
      </w:r>
      <w:r w:rsidRPr="00394874">
        <w:tab/>
      </w:r>
      <w:r w:rsidRPr="00394874">
        <w:tab/>
      </w:r>
      <w:r w:rsidRPr="00394874">
        <w:tab/>
        <w:t xml:space="preserve"> 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7560"/>
        <w:gridCol w:w="453"/>
        <w:gridCol w:w="454"/>
        <w:gridCol w:w="453"/>
        <w:gridCol w:w="454"/>
        <w:gridCol w:w="454"/>
      </w:tblGrid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jc w:val="right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>
              <w:rPr>
                <w:b/>
                <w:bCs/>
              </w:rPr>
              <w:t>ADMINISTRATIVE RESPONSIBILITIES</w:t>
            </w:r>
            <w:r w:rsidRPr="00394874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CE4F63">
            <w:pPr>
              <w:pStyle w:val="EndnoteText"/>
              <w:numPr>
                <w:ilvl w:val="0"/>
                <w:numId w:val="12"/>
              </w:numPr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  <w:r>
              <w:rPr>
                <w:bCs/>
              </w:rPr>
              <w:t>Gathers, organizes, and analyzes information and data to prepare required reports.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4" w:name="Check1"/>
            <w:r>
              <w:rPr>
                <w:b/>
                <w:bCs/>
              </w:rPr>
              <w:instrText xml:space="preserve">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2F2E2C" w:rsidRDefault="00CE4F63" w:rsidP="00A7029A">
            <w:pPr>
              <w:pStyle w:val="EndnoteText"/>
              <w:numPr>
                <w:ilvl w:val="0"/>
                <w:numId w:val="12"/>
              </w:numPr>
              <w:tabs>
                <w:tab w:val="left" w:pos="6480"/>
              </w:tabs>
              <w:ind w:right="-360"/>
              <w:jc w:val="both"/>
              <w:rPr>
                <w:bCs/>
              </w:rPr>
            </w:pPr>
            <w:r w:rsidRPr="002F2E2C">
              <w:rPr>
                <w:bCs/>
              </w:rPr>
              <w:t>Utilizes established formats in preparing reports</w:t>
            </w:r>
            <w:r>
              <w:rPr>
                <w:bCs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2"/>
              </w:numPr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  <w:r>
              <w:rPr>
                <w:bCs/>
              </w:rPr>
              <w:t>Meets College timelines for submission of required reports and requests for resources.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2"/>
              </w:numPr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Submits course schedules and adjustments in accordance with established priorities,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2F2E2C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</w:t>
            </w:r>
            <w:proofErr w:type="gramStart"/>
            <w:r>
              <w:rPr>
                <w:bCs/>
              </w:rPr>
              <w:t>timelines</w:t>
            </w:r>
            <w:proofErr w:type="gramEnd"/>
            <w:r>
              <w:rPr>
                <w:bCs/>
              </w:rPr>
              <w:t>, and contract limits.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3"/>
              </w:numPr>
              <w:tabs>
                <w:tab w:val="left" w:pos="6480"/>
              </w:tabs>
              <w:ind w:right="-3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Reviews, revises, and updates course outlines of record for all courses within the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jc w:val="both"/>
            </w:pPr>
            <w:r>
              <w:t xml:space="preserve">      </w:t>
            </w:r>
            <w:proofErr w:type="gramStart"/>
            <w:r>
              <w:t>department</w:t>
            </w:r>
            <w:proofErr w:type="gramEnd"/>
            <w:r>
              <w:t>, following established College procedures and timelines.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jc w:val="both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3"/>
              </w:numPr>
              <w:tabs>
                <w:tab w:val="left" w:pos="6480"/>
              </w:tabs>
              <w:jc w:val="both"/>
            </w:pPr>
            <w:r>
              <w:t xml:space="preserve">Oversees, coordinates, develops, and provides for departmental approval of new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jc w:val="both"/>
            </w:pPr>
            <w:r>
              <w:t xml:space="preserve">       </w:t>
            </w:r>
            <w:proofErr w:type="gramStart"/>
            <w:r>
              <w:t>course</w:t>
            </w:r>
            <w:proofErr w:type="gramEnd"/>
            <w:r>
              <w:t xml:space="preserve"> offerings within the department.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2F2E2C" w:rsidRDefault="00CE4F63" w:rsidP="00CE4F63">
            <w:pPr>
              <w:pStyle w:val="EndnoteText"/>
              <w:tabs>
                <w:tab w:val="left" w:pos="6480"/>
              </w:tabs>
              <w:ind w:right="-3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2F2E2C">
              <w:rPr>
                <w:b/>
              </w:rPr>
              <w:t>ADMINISTRATIVE RESPONSIBILITIES SUMMARY: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D354FA">
            <w:pPr>
              <w:pStyle w:val="EndnoteText"/>
              <w:tabs>
                <w:tab w:val="left" w:pos="6480"/>
              </w:tabs>
            </w:pPr>
            <w:r w:rsidRPr="00394874">
              <w:t>Comments:</w:t>
            </w:r>
            <w:r w:rsidR="00C51BEC">
              <w:t xml:space="preserve"> </w:t>
            </w:r>
            <w:r w:rsidR="00C51BE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C51BEC">
              <w:instrText xml:space="preserve"> FORMTEXT </w:instrText>
            </w:r>
            <w:r w:rsidR="00C51BEC">
              <w:fldChar w:fldCharType="separate"/>
            </w:r>
            <w:bookmarkStart w:id="6" w:name="_GoBack"/>
            <w:r w:rsidR="00C51BEC">
              <w:t> </w:t>
            </w:r>
            <w:r w:rsidR="00C51BEC">
              <w:t> </w:t>
            </w:r>
            <w:r w:rsidR="00C51BEC">
              <w:t> </w:t>
            </w:r>
            <w:r w:rsidR="00C51BEC">
              <w:t> </w:t>
            </w:r>
            <w:r w:rsidR="00C51BEC">
              <w:t> </w:t>
            </w:r>
            <w:bookmarkEnd w:id="6"/>
            <w:r w:rsidR="00C51BEC">
              <w:fldChar w:fldCharType="end"/>
            </w:r>
            <w:bookmarkEnd w:id="5"/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  <w:bCs/>
              </w:rPr>
              <w:t>AVAILABILITY</w:t>
            </w:r>
            <w:r>
              <w:rPr>
                <w:b/>
                <w:bCs/>
              </w:rPr>
              <w:t xml:space="preserve">                                                                                                     Rating: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8"/>
              </w:numPr>
              <w:tabs>
                <w:tab w:val="left" w:pos="6480"/>
              </w:tabs>
              <w:ind w:right="12"/>
              <w:jc w:val="both"/>
            </w:pPr>
            <w:r>
              <w:t xml:space="preserve">Posts and regularly holds </w:t>
            </w:r>
            <w:proofErr w:type="gramStart"/>
            <w:r>
              <w:t>department chair office hours</w:t>
            </w:r>
            <w:proofErr w:type="gramEnd"/>
            <w: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8"/>
              </w:numPr>
              <w:tabs>
                <w:tab w:val="left" w:pos="6480"/>
              </w:tabs>
              <w:ind w:right="12"/>
              <w:jc w:val="both"/>
            </w:pPr>
            <w:r>
              <w:t xml:space="preserve">Regularly meets with the division dean regarding department issues, budgets, and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  <w:r>
              <w:t xml:space="preserve">       </w:t>
            </w:r>
            <w:proofErr w:type="gramStart"/>
            <w:r>
              <w:t>planning</w:t>
            </w:r>
            <w:proofErr w:type="gramEnd"/>
            <w:r>
              <w:t xml:space="preserve"> agendas.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8"/>
              </w:numPr>
              <w:tabs>
                <w:tab w:val="left" w:pos="6480"/>
              </w:tabs>
              <w:ind w:right="12"/>
              <w:jc w:val="both"/>
            </w:pPr>
            <w:r>
              <w:t>Serves as initial contact to address student requests and complaints.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8"/>
              </w:numPr>
              <w:tabs>
                <w:tab w:val="left" w:pos="6480"/>
              </w:tabs>
              <w:ind w:right="12"/>
              <w:jc w:val="both"/>
            </w:pPr>
            <w:r>
              <w:t xml:space="preserve">Responds appropriately and in accordance with the law with parents, other relatives,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  <w:r>
              <w:t xml:space="preserve">      </w:t>
            </w:r>
            <w:proofErr w:type="gramStart"/>
            <w:r>
              <w:t>friends</w:t>
            </w:r>
            <w:proofErr w:type="gramEnd"/>
            <w:r>
              <w:t>, or any person or agency regarding individual student issues.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8"/>
              </w:numPr>
              <w:tabs>
                <w:tab w:val="left" w:pos="6480"/>
              </w:tabs>
              <w:ind w:right="12"/>
              <w:jc w:val="both"/>
            </w:pPr>
            <w:r>
              <w:t>Represents the department at division, advisory, and campus committee meetings.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8"/>
              </w:numPr>
              <w:tabs>
                <w:tab w:val="left" w:pos="6480"/>
              </w:tabs>
              <w:ind w:right="12"/>
              <w:jc w:val="both"/>
            </w:pPr>
            <w:r>
              <w:t xml:space="preserve">Is accessible to students, staff, and division administrators the week prior to the start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jc w:val="both"/>
            </w:pPr>
            <w:r>
              <w:t xml:space="preserve">      </w:t>
            </w:r>
            <w:proofErr w:type="gramStart"/>
            <w:r>
              <w:t>of</w:t>
            </w:r>
            <w:proofErr w:type="gramEnd"/>
            <w:r>
              <w:t xml:space="preserve"> the primary terms.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BF4C4E" w:rsidRDefault="00CE4F63" w:rsidP="00CE4F63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AVAILABILITY SUMMARY: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Comments:</w:t>
            </w:r>
            <w:r w:rsidR="00CE4F63">
              <w:t xml:space="preserve"> </w:t>
            </w:r>
            <w:r w:rsidR="00CE4F6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E4F63">
              <w:instrText xml:space="preserve"> FORMTEXT </w:instrText>
            </w:r>
            <w:r w:rsidR="00CE4F63">
              <w:fldChar w:fldCharType="separate"/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fldChar w:fldCharType="end"/>
            </w:r>
            <w:bookmarkEnd w:id="7"/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</w:tbl>
    <w:p w:rsidR="00A7029A" w:rsidRDefault="00A7029A">
      <w:r>
        <w:br w:type="page"/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7560"/>
        <w:gridCol w:w="453"/>
        <w:gridCol w:w="454"/>
        <w:gridCol w:w="453"/>
        <w:gridCol w:w="454"/>
        <w:gridCol w:w="454"/>
      </w:tblGrid>
      <w:tr w:rsidR="00A7029A" w:rsidRPr="00394874" w:rsidTr="00CE4F63">
        <w:trPr>
          <w:trHeight w:val="1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C</w:t>
            </w:r>
            <w:r>
              <w:rPr>
                <w:b/>
                <w:bCs/>
              </w:rPr>
              <w:t>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  <w:rPr>
                <w:b/>
                <w:bCs/>
              </w:rPr>
            </w:pPr>
            <w:r>
              <w:rPr>
                <w:b/>
                <w:bCs/>
              </w:rPr>
              <w:t xml:space="preserve">COMPLIANCE WITH POLICIES                                                                          </w:t>
            </w:r>
            <w:r w:rsidRPr="00394874">
              <w:rPr>
                <w:b/>
                <w:bCs/>
              </w:rPr>
              <w:t>Rating: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>Participates in full time faculty hiring, assignment, orientation, and evaluation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 </w:t>
            </w:r>
            <w:proofErr w:type="gramStart"/>
            <w:r>
              <w:t>processes</w:t>
            </w:r>
            <w:proofErr w:type="gramEnd"/>
            <w:r>
              <w:t xml:space="preserve">. 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>Represents the departments in the development of position requests, hiring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 </w:t>
            </w:r>
            <w:proofErr w:type="gramStart"/>
            <w:r>
              <w:t>announcements</w:t>
            </w:r>
            <w:proofErr w:type="gramEnd"/>
            <w:r>
              <w:t>, and the selection process for faculty recruitments.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>Facilitates the assignment of department members to serve on tenure evaluation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committees and participates in the tenure evaluation committees for all probationary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faculty</w:t>
            </w:r>
            <w:proofErr w:type="gramEnd"/>
            <w:r>
              <w:t xml:space="preserve"> within the department.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>Reviews and updates curriculum as needed to maintain articulation agreements with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other academic institutions, to meet program accreditation standards (if applicable) and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to</w:t>
            </w:r>
            <w:proofErr w:type="gramEnd"/>
            <w:r>
              <w:t xml:space="preserve"> align with industry standards (if applicable).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 xml:space="preserve">Facilitates collaborative curriculum review and approval processes in department (and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advisory</w:t>
            </w:r>
            <w:proofErr w:type="gramEnd"/>
            <w:r>
              <w:t>, if applicable) meetings according to established procedures.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>Maintains a respectful working relationship with faculty and classified staff.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 xml:space="preserve">Assists and advises the division administrators in the implementation of College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policies</w:t>
            </w:r>
            <w:proofErr w:type="gramEnd"/>
            <w:r>
              <w:t xml:space="preserve"> and procedures within the department.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9"/>
              </w:numPr>
              <w:tabs>
                <w:tab w:val="left" w:pos="6480"/>
              </w:tabs>
              <w:ind w:right="12"/>
            </w:pPr>
            <w:r>
              <w:t xml:space="preserve">Conducts and organizes the recruitment, maintenance of an adjunct pool, hiring,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orientation, assignment, and evaluation of adjunct faculty within the Department,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adhering</w:t>
            </w:r>
            <w:proofErr w:type="gramEnd"/>
            <w:r>
              <w:t xml:space="preserve"> to all faculty evaluation procedures, guidelines, and timelines.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1360D9" w:rsidRDefault="00CE4F63" w:rsidP="00CE4F63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COMPLIANCE SUMMARY: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Comments:</w:t>
            </w:r>
            <w:r w:rsidR="00CE4F63">
              <w:t xml:space="preserve"> </w:t>
            </w:r>
            <w:r w:rsidR="00CE4F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E4F63">
              <w:instrText xml:space="preserve"> FORMTEXT </w:instrText>
            </w:r>
            <w:r w:rsidR="00CE4F63">
              <w:fldChar w:fldCharType="separate"/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fldChar w:fldCharType="end"/>
            </w:r>
            <w:bookmarkEnd w:id="8"/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  <w:bCs/>
              </w:rPr>
              <w:t>LEADERSHIP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Rating: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0"/>
              </w:numPr>
              <w:tabs>
                <w:tab w:val="left" w:pos="6480"/>
              </w:tabs>
              <w:ind w:right="12"/>
            </w:pPr>
            <w:r>
              <w:t>Facilitates monthly meetings that encourage collaborative department decision-making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and</w:t>
            </w:r>
            <w:proofErr w:type="gramEnd"/>
            <w:r>
              <w:t xml:space="preserve"> response to College initiatives.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0"/>
              </w:numPr>
              <w:tabs>
                <w:tab w:val="left" w:pos="6480"/>
              </w:tabs>
              <w:ind w:right="12"/>
            </w:pPr>
            <w:r>
              <w:t xml:space="preserve">Regularly brings department business as well as college-wide issues and directions to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department</w:t>
            </w:r>
            <w:proofErr w:type="gramEnd"/>
            <w:r>
              <w:t xml:space="preserve"> meetings for discussion.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4"/>
              </w:numPr>
              <w:ind w:left="312" w:right="12" w:hanging="312"/>
            </w:pPr>
            <w:r>
              <w:t>Represents departmental issues, planning priorities, needs, and responses at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Division and advisory committee meetings.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0"/>
              </w:numPr>
              <w:tabs>
                <w:tab w:val="left" w:pos="6480"/>
              </w:tabs>
              <w:ind w:right="12"/>
            </w:pPr>
            <w:r>
              <w:t>Facilitates the collaborative development, revision, and monitoring of student learning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and other outcomes for both courses and programs annually with the aid and consent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>
              <w:t xml:space="preserve">      </w:t>
            </w:r>
            <w:proofErr w:type="gramStart"/>
            <w:r>
              <w:t>of</w:t>
            </w:r>
            <w:proofErr w:type="gramEnd"/>
            <w:r>
              <w:t xml:space="preserve"> department members.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D3571C" w:rsidRDefault="00CE4F63" w:rsidP="00CE4F63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LEADERSHIP SUMMARY: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Comments:</w:t>
            </w:r>
            <w:r w:rsidR="00CE4F63">
              <w:t xml:space="preserve"> </w:t>
            </w:r>
            <w:r w:rsidR="00CE4F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CE4F63">
              <w:instrText xml:space="preserve"> FORMTEXT </w:instrText>
            </w:r>
            <w:r w:rsidR="00CE4F63">
              <w:fldChar w:fldCharType="separate"/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fldChar w:fldCharType="end"/>
            </w:r>
            <w:bookmarkEnd w:id="9"/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rPr>
          <w:trHeight w:val="26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  <w:r>
              <w:rPr>
                <w:b/>
                <w:bCs/>
              </w:rPr>
              <w:t>RESPONSIBILITIES                                                                                              Rating: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1"/>
              </w:numPr>
              <w:tabs>
                <w:tab w:val="left" w:pos="900"/>
                <w:tab w:val="left" w:pos="960"/>
              </w:tabs>
              <w:rPr>
                <w:b/>
                <w:bCs/>
              </w:rPr>
            </w:pPr>
            <w:r>
              <w:rPr>
                <w:bCs/>
              </w:rPr>
              <w:t>Submits required reports (including scheduled course offerings, PIE, and adjunct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D3571C" w:rsidRDefault="00A7029A" w:rsidP="00CE4F63">
            <w:pPr>
              <w:pStyle w:val="EndnoteText"/>
              <w:tabs>
                <w:tab w:val="left" w:pos="900"/>
                <w:tab w:val="left" w:pos="960"/>
              </w:tabs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gramStart"/>
            <w:r>
              <w:rPr>
                <w:bCs/>
              </w:rPr>
              <w:t>e</w:t>
            </w:r>
            <w:r w:rsidRPr="00D3571C">
              <w:rPr>
                <w:bCs/>
              </w:rPr>
              <w:t>valuation</w:t>
            </w:r>
            <w:proofErr w:type="gramEnd"/>
            <w:r w:rsidRPr="00D3571C">
              <w:rPr>
                <w:bCs/>
              </w:rPr>
              <w:t xml:space="preserve"> summaries) within established timelines.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900"/>
                <w:tab w:val="left" w:pos="960"/>
              </w:tabs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D3571C" w:rsidRDefault="00CE4F63" w:rsidP="00A7029A">
            <w:pPr>
              <w:pStyle w:val="EndnoteText"/>
              <w:numPr>
                <w:ilvl w:val="0"/>
                <w:numId w:val="11"/>
              </w:numPr>
              <w:tabs>
                <w:tab w:val="left" w:pos="900"/>
                <w:tab w:val="left" w:pos="960"/>
              </w:tabs>
              <w:rPr>
                <w:bCs/>
              </w:rPr>
            </w:pPr>
            <w:r w:rsidRPr="00D3571C">
              <w:rPr>
                <w:bCs/>
              </w:rPr>
              <w:t>Submits department reviewed and approved curriculum within established timelines.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900"/>
                <w:tab w:val="left" w:pos="960"/>
              </w:tabs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A7029A">
            <w:pPr>
              <w:pStyle w:val="EndnoteText"/>
              <w:numPr>
                <w:ilvl w:val="0"/>
                <w:numId w:val="11"/>
              </w:numPr>
              <w:tabs>
                <w:tab w:val="left" w:pos="900"/>
                <w:tab w:val="left" w:pos="960"/>
              </w:tabs>
              <w:rPr>
                <w:b/>
                <w:bCs/>
              </w:rPr>
            </w:pPr>
            <w:r>
              <w:rPr>
                <w:bCs/>
              </w:rPr>
              <w:t>Adheres to all faculty evaluation procedures and timelines.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900"/>
                <w:tab w:val="left" w:pos="960"/>
              </w:tabs>
              <w:rPr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4"/>
              </w:numPr>
              <w:ind w:left="402" w:hanging="402"/>
              <w:rPr>
                <w:bCs/>
              </w:rPr>
            </w:pPr>
            <w:r>
              <w:rPr>
                <w:bCs/>
              </w:rPr>
              <w:t>Submits department and advisory meeting minutes within established timelines.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ind w:left="402"/>
              <w:rPr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4"/>
              </w:numPr>
              <w:ind w:left="402" w:hanging="402"/>
              <w:rPr>
                <w:bCs/>
              </w:rPr>
            </w:pPr>
            <w:r>
              <w:rPr>
                <w:bCs/>
              </w:rPr>
              <w:t>Monitors department budgets, needs, equipment, and supplies.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ind w:left="402"/>
              <w:rPr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4"/>
              </w:numPr>
              <w:ind w:left="402" w:hanging="402"/>
              <w:rPr>
                <w:bCs/>
              </w:rPr>
            </w:pPr>
            <w:r>
              <w:rPr>
                <w:bCs/>
              </w:rPr>
              <w:t xml:space="preserve">Completes budget process (including planning, reviewing, and expenditures) within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ind w:left="402"/>
              <w:rPr>
                <w:bCs/>
              </w:rPr>
            </w:pPr>
            <w:proofErr w:type="gramStart"/>
            <w:r>
              <w:rPr>
                <w:bCs/>
              </w:rPr>
              <w:t>established</w:t>
            </w:r>
            <w:proofErr w:type="gramEnd"/>
            <w:r>
              <w:rPr>
                <w:bCs/>
              </w:rPr>
              <w:t xml:space="preserve"> timelines.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4"/>
              </w:numPr>
              <w:ind w:left="402"/>
              <w:rPr>
                <w:bCs/>
              </w:rPr>
            </w:pPr>
            <w:r>
              <w:rPr>
                <w:bCs/>
              </w:rPr>
              <w:t>Organizes and facilitates department meetings that keep faculty in the department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ind w:left="402"/>
              <w:rPr>
                <w:bCs/>
              </w:rPr>
            </w:pPr>
            <w:proofErr w:type="gramStart"/>
            <w:r>
              <w:rPr>
                <w:bCs/>
              </w:rPr>
              <w:t>informed</w:t>
            </w:r>
            <w:proofErr w:type="gramEnd"/>
            <w:r>
              <w:rPr>
                <w:bCs/>
              </w:rPr>
              <w:t xml:space="preserve"> on departmental as well as college-wide issues.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ind w:left="402"/>
              <w:rPr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Default="00CE4F63" w:rsidP="00A7029A">
            <w:pPr>
              <w:pStyle w:val="EndnoteText"/>
              <w:numPr>
                <w:ilvl w:val="0"/>
                <w:numId w:val="14"/>
              </w:numPr>
              <w:ind w:left="402"/>
              <w:rPr>
                <w:bCs/>
              </w:rPr>
            </w:pPr>
            <w:r>
              <w:rPr>
                <w:bCs/>
              </w:rPr>
              <w:t>Performs such other duties and responsibilities that require department involvement as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ind w:left="402"/>
              <w:rPr>
                <w:bCs/>
              </w:rPr>
            </w:pPr>
            <w:proofErr w:type="gramStart"/>
            <w:r>
              <w:rPr>
                <w:bCs/>
              </w:rPr>
              <w:t>mutually</w:t>
            </w:r>
            <w:proofErr w:type="gramEnd"/>
            <w:r>
              <w:rPr>
                <w:bCs/>
              </w:rPr>
              <w:t xml:space="preserve"> agreed to by the department chair and the division dean.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900"/>
                <w:tab w:val="left" w:pos="960"/>
              </w:tabs>
              <w:rPr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E4F63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D3571C" w:rsidRDefault="00CE4F63" w:rsidP="00CE4F63">
            <w:pPr>
              <w:pStyle w:val="EndnoteText"/>
              <w:tabs>
                <w:tab w:val="left" w:pos="900"/>
                <w:tab w:val="left" w:pos="9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RESPONSIBILITY SUMMARY: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rPr>
          <w:trHeight w:val="37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900"/>
                <w:tab w:val="left" w:pos="960"/>
              </w:tabs>
            </w:pPr>
            <w:r w:rsidRPr="00394874">
              <w:t>Comments:</w:t>
            </w:r>
            <w:r w:rsidR="00CE4F63">
              <w:t xml:space="preserve"> </w:t>
            </w:r>
            <w:r w:rsidR="00CE4F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CE4F63">
              <w:instrText xml:space="preserve"> FORMTEXT </w:instrText>
            </w:r>
            <w:r w:rsidR="00CE4F63">
              <w:fldChar w:fldCharType="separate"/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rPr>
                <w:noProof/>
              </w:rPr>
              <w:t> </w:t>
            </w:r>
            <w:r w:rsidR="00CE4F63">
              <w:fldChar w:fldCharType="end"/>
            </w:r>
            <w:bookmarkEnd w:id="10"/>
          </w:p>
          <w:p w:rsidR="00A7029A" w:rsidRPr="00394874" w:rsidRDefault="00A7029A" w:rsidP="00CE4F63">
            <w:pPr>
              <w:pStyle w:val="EndnoteText"/>
              <w:tabs>
                <w:tab w:val="left" w:pos="900"/>
                <w:tab w:val="left" w:pos="960"/>
              </w:tabs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900"/>
                <w:tab w:val="left" w:pos="960"/>
              </w:tabs>
              <w:ind w:right="12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rPr>
          <w:trHeight w:val="19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900"/>
                <w:tab w:val="left" w:pos="960"/>
              </w:tabs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CE4F63" w:rsidRPr="00394874" w:rsidTr="00CE4F63">
        <w:trPr>
          <w:trHeight w:val="14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F</w:t>
            </w:r>
            <w:r w:rsidRPr="00394874">
              <w:rPr>
                <w:b/>
              </w:rPr>
              <w:t>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900"/>
                <w:tab w:val="left" w:pos="960"/>
              </w:tabs>
              <w:rPr>
                <w:b/>
              </w:rPr>
            </w:pPr>
            <w:r w:rsidRPr="00394874">
              <w:rPr>
                <w:b/>
              </w:rPr>
              <w:t xml:space="preserve">OVERALL SUMMARY OF DEPARTMENT CHAIR EVALUATION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63" w:rsidRPr="00394874" w:rsidRDefault="00CE4F63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803F59">
              <w:rPr>
                <w:b/>
                <w:bCs/>
              </w:rPr>
            </w:r>
            <w:r w:rsidR="00803F5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A7029A" w:rsidRPr="00394874" w:rsidTr="00CE4F63">
        <w:trPr>
          <w:cantSplit/>
          <w:trHeight w:val="34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r>
              <w:rPr>
                <w:bCs/>
              </w:rPr>
              <w:t xml:space="preserve"> </w:t>
            </w:r>
            <w:r w:rsidR="00CE4F63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E4F63">
              <w:rPr>
                <w:bCs/>
              </w:rPr>
              <w:instrText xml:space="preserve"> FORMTEXT </w:instrText>
            </w:r>
            <w:r w:rsidR="00CE4F63">
              <w:rPr>
                <w:bCs/>
              </w:rPr>
            </w:r>
            <w:r w:rsidR="00CE4F63">
              <w:rPr>
                <w:bCs/>
              </w:rPr>
              <w:fldChar w:fldCharType="separate"/>
            </w:r>
            <w:r w:rsidR="00CE4F63">
              <w:rPr>
                <w:bCs/>
                <w:noProof/>
              </w:rPr>
              <w:t> </w:t>
            </w:r>
            <w:r w:rsidR="00CE4F63">
              <w:rPr>
                <w:bCs/>
                <w:noProof/>
              </w:rPr>
              <w:t> </w:t>
            </w:r>
            <w:r w:rsidR="00CE4F63">
              <w:rPr>
                <w:bCs/>
                <w:noProof/>
              </w:rPr>
              <w:t> </w:t>
            </w:r>
            <w:r w:rsidR="00CE4F63">
              <w:rPr>
                <w:bCs/>
                <w:noProof/>
              </w:rPr>
              <w:t> </w:t>
            </w:r>
            <w:r w:rsidR="00CE4F63">
              <w:rPr>
                <w:bCs/>
                <w:noProof/>
              </w:rPr>
              <w:t> </w:t>
            </w:r>
            <w:r w:rsidR="00CE4F63">
              <w:rPr>
                <w:bCs/>
              </w:rPr>
              <w:fldChar w:fldCharType="end"/>
            </w:r>
            <w:bookmarkEnd w:id="11"/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A7029A" w:rsidRPr="00394874" w:rsidTr="00CE4F63">
        <w:trPr>
          <w:cantSplit/>
          <w:trHeight w:val="34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rPr>
          <w:cantSplit/>
          <w:trHeight w:val="34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COMMENTS BY DEPARTMENT CHAIR(S) </w:t>
            </w:r>
            <w:r w:rsidRPr="00394874">
              <w:rPr>
                <w:bCs/>
              </w:rPr>
              <w:t>[optional]</w:t>
            </w:r>
            <w:r w:rsidRPr="00394874">
              <w:rPr>
                <w:b/>
                <w:bCs/>
              </w:rPr>
              <w:t>:</w:t>
            </w:r>
            <w:r w:rsidR="00CE4F63">
              <w:rPr>
                <w:b/>
                <w:bCs/>
              </w:rPr>
              <w:t xml:space="preserve"> </w:t>
            </w:r>
            <w:r w:rsidR="00CE4F63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CE4F63">
              <w:rPr>
                <w:b/>
                <w:bCs/>
              </w:rPr>
              <w:instrText xml:space="preserve"> FORMTEXT </w:instrText>
            </w:r>
            <w:r w:rsidR="00CE4F63">
              <w:rPr>
                <w:b/>
                <w:bCs/>
              </w:rPr>
            </w:r>
            <w:r w:rsidR="00CE4F63">
              <w:rPr>
                <w:b/>
                <w:bCs/>
              </w:rPr>
              <w:fldChar w:fldCharType="separate"/>
            </w:r>
            <w:r w:rsidR="00CE4F63">
              <w:rPr>
                <w:b/>
                <w:bCs/>
                <w:noProof/>
              </w:rPr>
              <w:t> </w:t>
            </w:r>
            <w:r w:rsidR="00CE4F63">
              <w:rPr>
                <w:b/>
                <w:bCs/>
                <w:noProof/>
              </w:rPr>
              <w:t> </w:t>
            </w:r>
            <w:r w:rsidR="00CE4F63">
              <w:rPr>
                <w:b/>
                <w:bCs/>
                <w:noProof/>
              </w:rPr>
              <w:t> </w:t>
            </w:r>
            <w:r w:rsidR="00CE4F63">
              <w:rPr>
                <w:b/>
                <w:bCs/>
                <w:noProof/>
              </w:rPr>
              <w:t> </w:t>
            </w:r>
            <w:r w:rsidR="00CE4F63">
              <w:rPr>
                <w:b/>
                <w:bCs/>
                <w:noProof/>
              </w:rPr>
              <w:t> </w:t>
            </w:r>
            <w:r w:rsidR="00CE4F63">
              <w:rPr>
                <w:b/>
                <w:bCs/>
              </w:rPr>
              <w:fldChar w:fldCharType="end"/>
            </w:r>
            <w:bookmarkEnd w:id="12"/>
          </w:p>
        </w:tc>
      </w:tr>
      <w:tr w:rsidR="00A7029A" w:rsidRPr="00394874" w:rsidTr="00CE4F63">
        <w:trPr>
          <w:cantSplit/>
          <w:trHeight w:val="46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7029A" w:rsidRPr="00394874" w:rsidTr="00CE4F63">
        <w:trPr>
          <w:cantSplit/>
          <w:trHeight w:val="34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A7029A" w:rsidRDefault="00A7029A" w:rsidP="00CE4F63">
            <w:r w:rsidRPr="00394874">
              <w:t>Signature of Evaluator:</w:t>
            </w:r>
          </w:p>
          <w:p w:rsidR="004D0B77" w:rsidRPr="00394874" w:rsidRDefault="004D0B77" w:rsidP="00CE4F6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5"/>
              <w:gridCol w:w="1350"/>
              <w:gridCol w:w="990"/>
            </w:tblGrid>
            <w:tr w:rsidR="004D0B77" w:rsidTr="004D0B77">
              <w:tc>
                <w:tcPr>
                  <w:tcW w:w="5065" w:type="dxa"/>
                  <w:tcBorders>
                    <w:bottom w:val="single" w:sz="4" w:space="0" w:color="auto"/>
                  </w:tcBorders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6"/>
                  <w:r w:rsidRPr="004D0B77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</w:p>
              </w:tc>
              <w:bookmarkEnd w:id="13"/>
              <w:tc>
                <w:tcPr>
                  <w:tcW w:w="1350" w:type="dxa"/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D0B77" w:rsidRDefault="004D0B77" w:rsidP="004D0B7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A7029A" w:rsidRPr="00394874" w:rsidRDefault="00A7029A" w:rsidP="00CE4F63">
            <w:r w:rsidRPr="00394874">
              <w:t>Division Administrator</w:t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  <w:t>Date</w:t>
            </w:r>
          </w:p>
          <w:p w:rsidR="00A7029A" w:rsidRDefault="00A7029A" w:rsidP="00CE4F63"/>
          <w:p w:rsidR="00022399" w:rsidRPr="00394874" w:rsidRDefault="00022399" w:rsidP="00CE4F63"/>
          <w:p w:rsidR="00A7029A" w:rsidRPr="00394874" w:rsidRDefault="00A7029A" w:rsidP="00CE4F63">
            <w:r w:rsidRPr="00394874">
              <w:t>Signature of Evaluatee(s):</w:t>
            </w:r>
          </w:p>
          <w:p w:rsidR="004D0B77" w:rsidRPr="00394874" w:rsidRDefault="004D0B77" w:rsidP="00CE4F63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5"/>
              <w:gridCol w:w="1350"/>
              <w:gridCol w:w="990"/>
            </w:tblGrid>
            <w:tr w:rsidR="004D0B77" w:rsidTr="00A22A06">
              <w:tc>
                <w:tcPr>
                  <w:tcW w:w="5065" w:type="dxa"/>
                  <w:tcBorders>
                    <w:bottom w:val="single" w:sz="4" w:space="0" w:color="auto"/>
                  </w:tcBorders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D0B77" w:rsidRDefault="004D0B77" w:rsidP="004D0B7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A7029A" w:rsidRPr="00394874" w:rsidRDefault="00A7029A" w:rsidP="00CE4F63">
            <w:pPr>
              <w:rPr>
                <w:u w:val="single"/>
              </w:rPr>
            </w:pPr>
            <w:r w:rsidRPr="00394874">
              <w:t>Department Chair</w:t>
            </w:r>
            <w:r w:rsidRPr="00394874">
              <w:tab/>
              <w:t>or Co-chair(s)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394874">
              <w:t>Date</w:t>
            </w:r>
          </w:p>
          <w:p w:rsidR="00A7029A" w:rsidRPr="00394874" w:rsidRDefault="00A7029A" w:rsidP="00CE4F63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5"/>
              <w:gridCol w:w="1350"/>
              <w:gridCol w:w="990"/>
            </w:tblGrid>
            <w:tr w:rsidR="004D0B77" w:rsidTr="00A22A06">
              <w:tc>
                <w:tcPr>
                  <w:tcW w:w="5065" w:type="dxa"/>
                  <w:tcBorders>
                    <w:bottom w:val="single" w:sz="4" w:space="0" w:color="auto"/>
                  </w:tcBorders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D0B77" w:rsidRDefault="004D0B77" w:rsidP="004D0B7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A7029A" w:rsidRPr="00394874" w:rsidRDefault="00A7029A" w:rsidP="00CE4F63">
            <w:r w:rsidRPr="00394874">
              <w:t>Department Co-Chair(s)</w:t>
            </w:r>
          </w:p>
          <w:p w:rsidR="00A7029A" w:rsidRPr="00394874" w:rsidRDefault="00A7029A" w:rsidP="00CE4F63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5"/>
              <w:gridCol w:w="1350"/>
              <w:gridCol w:w="990"/>
            </w:tblGrid>
            <w:tr w:rsidR="004D0B77" w:rsidTr="00A22A06">
              <w:tc>
                <w:tcPr>
                  <w:tcW w:w="5065" w:type="dxa"/>
                  <w:tcBorders>
                    <w:bottom w:val="single" w:sz="4" w:space="0" w:color="auto"/>
                  </w:tcBorders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D0B77" w:rsidRDefault="004D0B77" w:rsidP="004D0B7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A7029A" w:rsidRDefault="00A7029A" w:rsidP="00CE4F63"/>
          <w:p w:rsidR="00022399" w:rsidRPr="00394874" w:rsidRDefault="00022399" w:rsidP="00CE4F63"/>
          <w:p w:rsidR="00A7029A" w:rsidRPr="00394874" w:rsidRDefault="00A7029A" w:rsidP="00CE4F63">
            <w:r w:rsidRPr="00394874">
              <w:t>Reviewed by:</w:t>
            </w:r>
          </w:p>
          <w:p w:rsidR="00A7029A" w:rsidRPr="00394874" w:rsidRDefault="00A7029A" w:rsidP="00CE4F6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5"/>
              <w:gridCol w:w="1350"/>
              <w:gridCol w:w="990"/>
            </w:tblGrid>
            <w:tr w:rsidR="004D0B77" w:rsidTr="00A22A06">
              <w:tc>
                <w:tcPr>
                  <w:tcW w:w="5065" w:type="dxa"/>
                  <w:tcBorders>
                    <w:bottom w:val="single" w:sz="4" w:space="0" w:color="auto"/>
                  </w:tcBorders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instrText xml:space="preserve"> FORMTEXT </w:instrTex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separate"/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noProof/>
                      <w:sz w:val="20"/>
                    </w:rPr>
                    <w:t> </w:t>
                  </w:r>
                  <w:r w:rsidRPr="004D0B77">
                    <w:rPr>
                      <w:rFonts w:ascii="Lucida Handwriting" w:hAnsi="Lucida Handwriting"/>
                      <w:sz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vAlign w:val="bottom"/>
                </w:tcPr>
                <w:p w:rsidR="004D0B77" w:rsidRPr="004D0B77" w:rsidRDefault="004D0B77" w:rsidP="004D0B77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D0B77" w:rsidRDefault="004D0B77" w:rsidP="004D0B7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A7029A" w:rsidRPr="00394874" w:rsidRDefault="00A7029A" w:rsidP="00CE4F63">
            <w:r>
              <w:t xml:space="preserve">Appropriate Vice President </w:t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 w:rsidRPr="00394874">
              <w:tab/>
            </w:r>
            <w:r>
              <w:t xml:space="preserve">             </w:t>
            </w:r>
            <w:r w:rsidRPr="00394874">
              <w:t>Date</w:t>
            </w:r>
          </w:p>
          <w:p w:rsidR="00A7029A" w:rsidRPr="00394874" w:rsidRDefault="00A7029A" w:rsidP="00CE4F63"/>
        </w:tc>
      </w:tr>
      <w:tr w:rsidR="00A7029A" w:rsidRPr="00394874" w:rsidTr="00CE4F63">
        <w:trPr>
          <w:cantSplit/>
          <w:trHeight w:val="16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Distribution</w:t>
            </w:r>
          </w:p>
        </w:tc>
      </w:tr>
      <w:tr w:rsidR="00A7029A" w:rsidRPr="00394874" w:rsidTr="00CE4F63">
        <w:trPr>
          <w:cantSplit/>
          <w:trHeight w:val="34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/>
          <w:p w:rsidR="00A7029A" w:rsidRPr="00394874" w:rsidRDefault="00A7029A" w:rsidP="00CE4F63"/>
          <w:p w:rsidR="00A7029A" w:rsidRPr="00394874" w:rsidRDefault="00A7029A" w:rsidP="00CE4F63"/>
          <w:p w:rsidR="00A7029A" w:rsidRPr="00394874" w:rsidRDefault="00A7029A" w:rsidP="00CE4F63"/>
          <w:p w:rsidR="00A7029A" w:rsidRPr="00394874" w:rsidRDefault="00A7029A" w:rsidP="00CE4F63">
            <w:pPr>
              <w:rPr>
                <w:b/>
                <w:bCs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29A" w:rsidRPr="00394874" w:rsidRDefault="00A7029A" w:rsidP="00CE4F63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Department Chair(s)</w:t>
            </w:r>
          </w:p>
          <w:p w:rsidR="00A7029A" w:rsidRPr="00394874" w:rsidRDefault="00A7029A" w:rsidP="00CE4F63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:rsidR="00A7029A" w:rsidRPr="00394874" w:rsidRDefault="00A7029A" w:rsidP="00CE4F63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Vice President of Instruction</w:t>
            </w:r>
          </w:p>
          <w:p w:rsidR="00A7029A" w:rsidRPr="00394874" w:rsidRDefault="00A7029A" w:rsidP="00CE4F63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  <w:p w:rsidR="00A7029A" w:rsidRPr="00394874" w:rsidRDefault="00A7029A" w:rsidP="00CE4F6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8/04, 7/05; 7/06; 708</w:t>
            </w:r>
            <w:r>
              <w:rPr>
                <w:sz w:val="16"/>
                <w:szCs w:val="16"/>
              </w:rPr>
              <w:t>; 4/11, 5/15</w:t>
            </w:r>
          </w:p>
        </w:tc>
      </w:tr>
    </w:tbl>
    <w:p w:rsidR="00FE52B1" w:rsidRPr="00A7029A" w:rsidRDefault="00FE52B1" w:rsidP="00A7029A"/>
    <w:sectPr w:rsidR="00FE52B1" w:rsidRPr="00A7029A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+OdWPPucSRceoKRF+mnG/GHHWDn84ycpLsiOVxOy2rjdDVtCGP43AO3+9lvOee7Rnh/EOvDBSrMtOjaC2rsw==" w:salt="IZoH89Rl9XmvB84W6pgq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22399"/>
    <w:rsid w:val="000B5C52"/>
    <w:rsid w:val="001A0A50"/>
    <w:rsid w:val="0038133A"/>
    <w:rsid w:val="00431B51"/>
    <w:rsid w:val="00497EDE"/>
    <w:rsid w:val="004A7179"/>
    <w:rsid w:val="004D0B77"/>
    <w:rsid w:val="005575DC"/>
    <w:rsid w:val="00662DE7"/>
    <w:rsid w:val="00692210"/>
    <w:rsid w:val="00695D2C"/>
    <w:rsid w:val="006A2834"/>
    <w:rsid w:val="00711C03"/>
    <w:rsid w:val="0072154E"/>
    <w:rsid w:val="007576CA"/>
    <w:rsid w:val="00803F59"/>
    <w:rsid w:val="00815DAE"/>
    <w:rsid w:val="008B03D3"/>
    <w:rsid w:val="00A7029A"/>
    <w:rsid w:val="00A76AED"/>
    <w:rsid w:val="00AA1F05"/>
    <w:rsid w:val="00B12551"/>
    <w:rsid w:val="00B52F2F"/>
    <w:rsid w:val="00C03A95"/>
    <w:rsid w:val="00C154CA"/>
    <w:rsid w:val="00C45B08"/>
    <w:rsid w:val="00C51BEC"/>
    <w:rsid w:val="00CD15F1"/>
    <w:rsid w:val="00CE4F63"/>
    <w:rsid w:val="00D354FA"/>
    <w:rsid w:val="00D84180"/>
    <w:rsid w:val="00DF7D95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table" w:styleId="TableGrid">
    <w:name w:val="Table Grid"/>
    <w:basedOn w:val="TableNormal"/>
    <w:rsid w:val="004D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7</cp:revision>
  <dcterms:created xsi:type="dcterms:W3CDTF">2017-10-06T19:01:00Z</dcterms:created>
  <dcterms:modified xsi:type="dcterms:W3CDTF">2021-05-05T16:16:00Z</dcterms:modified>
</cp:coreProperties>
</file>