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0FA5" w14:textId="77777777" w:rsidR="00B746B8" w:rsidRPr="002069CA" w:rsidRDefault="00B46F29">
      <w:pPr>
        <w:spacing w:after="0"/>
        <w:ind w:right="1"/>
        <w:jc w:val="right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8"/>
        </w:rPr>
        <w:t xml:space="preserve">Minutes </w:t>
      </w:r>
    </w:p>
    <w:p w14:paraId="339CED61" w14:textId="512D7D68" w:rsidR="00B746B8" w:rsidRPr="002069CA" w:rsidRDefault="00B46F29">
      <w:pPr>
        <w:tabs>
          <w:tab w:val="center" w:pos="3835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noProof/>
          <w:color w:val="4472C4" w:themeColor="accent5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814665" wp14:editId="53765E51">
                <wp:simplePos x="0" y="0"/>
                <wp:positionH relativeFrom="page">
                  <wp:posOffset>355092</wp:posOffset>
                </wp:positionH>
                <wp:positionV relativeFrom="page">
                  <wp:posOffset>365761</wp:posOffset>
                </wp:positionV>
                <wp:extent cx="9316212" cy="6096"/>
                <wp:effectExtent l="0" t="0" r="0" b="0"/>
                <wp:wrapTopAndBottom/>
                <wp:docPr id="11580" name="Group 1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6212" cy="6096"/>
                          <a:chOff x="0" y="0"/>
                          <a:chExt cx="9316212" cy="6096"/>
                        </a:xfrm>
                      </wpg:grpSpPr>
                      <wps:wsp>
                        <wps:cNvPr id="12097" name="Shape 12097"/>
                        <wps:cNvSpPr/>
                        <wps:spPr>
                          <a:xfrm>
                            <a:off x="0" y="0"/>
                            <a:ext cx="4531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41" h="9144">
                                <a:moveTo>
                                  <a:pt x="0" y="0"/>
                                </a:moveTo>
                                <a:lnTo>
                                  <a:pt x="4531741" y="0"/>
                                </a:lnTo>
                                <a:lnTo>
                                  <a:pt x="4531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8" name="Shape 12098"/>
                        <wps:cNvSpPr/>
                        <wps:spPr>
                          <a:xfrm>
                            <a:off x="45317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9" name="Shape 12099"/>
                        <wps:cNvSpPr/>
                        <wps:spPr>
                          <a:xfrm>
                            <a:off x="4537837" y="0"/>
                            <a:ext cx="4778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376" h="9144">
                                <a:moveTo>
                                  <a:pt x="0" y="0"/>
                                </a:moveTo>
                                <a:lnTo>
                                  <a:pt x="4778376" y="0"/>
                                </a:lnTo>
                                <a:lnTo>
                                  <a:pt x="4778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D106F" id="Group 11580" o:spid="_x0000_s1026" style="position:absolute;margin-left:27.95pt;margin-top:28.8pt;width:733.55pt;height:.5pt;z-index:251658240;mso-position-horizontal-relative:page;mso-position-vertical-relative:page" coordsize="931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">
                <v:shape id="Shape 12097" o:spid="_x0000_s1027" style="position:absolute;width:45317;height:91;visibility:visible;mso-wrap-style:square;v-text-anchor:top" coordsize="45317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" path="m,l4531741,r,9144l,9144,,e" fillcolor="black" stroked="f" strokeweight="0">
                  <v:stroke miterlimit="83231f" joinstyle="miter"/>
                  <v:path arrowok="t" textboxrect="0,0,4531741,9144"/>
                </v:shape>
                <v:shape id="Shape 12098" o:spid="_x0000_s1028" style="position:absolute;left:453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099" o:spid="_x0000_s1029" style="position:absolute;left:45378;width:47784;height:91;visibility:visible;mso-wrap-style:square;v-text-anchor:top" coordsize="47783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" path="m,l4778376,r,9144l,9144,,e" fillcolor="black" stroked="f" strokeweight="0">
                  <v:stroke miterlimit="83231f" joinstyle="miter"/>
                  <v:path arrowok="t" textboxrect="0,0,4778376,9144"/>
                </v:shape>
                <w10:wrap type="topAndBottom" anchorx="page" anchory="page"/>
              </v:group>
            </w:pict>
          </mc:Fallback>
        </mc:AlternateContent>
      </w:r>
      <w:r w:rsidRPr="002069CA">
        <w:rPr>
          <w:rFonts w:asciiTheme="majorHAnsi" w:hAnsiTheme="majorHAnsi" w:cstheme="majorHAnsi"/>
          <w:color w:val="4472C4" w:themeColor="accent5"/>
        </w:rPr>
        <w:tab/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Mt. San Antonio College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ab/>
      </w:r>
      <w:r w:rsidR="002A5779">
        <w:rPr>
          <w:rFonts w:asciiTheme="majorHAnsi" w:eastAsia="Tahoma" w:hAnsiTheme="majorHAnsi" w:cstheme="majorHAnsi"/>
          <w:b/>
          <w:color w:val="4472C4" w:themeColor="accent5"/>
          <w:sz w:val="24"/>
        </w:rPr>
        <w:t>November 24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, 2020 </w:t>
      </w:r>
    </w:p>
    <w:p w14:paraId="264B842C" w14:textId="76FCF493" w:rsidR="00B746B8" w:rsidRPr="002069CA" w:rsidRDefault="00B46F29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="00FC6330"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>Retention and Persistence</w:t>
      </w:r>
      <w:r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 Committee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ab/>
      </w:r>
      <w:r w:rsidR="008A6088">
        <w:rPr>
          <w:rFonts w:asciiTheme="majorHAnsi" w:eastAsia="Times New Roman" w:hAnsiTheme="majorHAnsi" w:cstheme="majorHAnsi"/>
          <w:b/>
          <w:color w:val="4472C4" w:themeColor="accent5"/>
        </w:rPr>
        <w:t>3:00pm – 4:3</w:t>
      </w:r>
      <w:r w:rsidR="00FC6330" w:rsidRPr="002069CA">
        <w:rPr>
          <w:rFonts w:asciiTheme="majorHAnsi" w:eastAsia="Times New Roman" w:hAnsiTheme="majorHAnsi" w:cstheme="majorHAnsi"/>
          <w:b/>
          <w:color w:val="4472C4" w:themeColor="accent5"/>
        </w:rPr>
        <w:t>0p</w:t>
      </w:r>
      <w:r w:rsidRPr="002069CA">
        <w:rPr>
          <w:rFonts w:asciiTheme="majorHAnsi" w:eastAsia="Times New Roman" w:hAnsiTheme="majorHAnsi" w:cstheme="majorHAnsi"/>
          <w:b/>
          <w:color w:val="4472C4" w:themeColor="accent5"/>
        </w:rPr>
        <w:t>m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  <w:vertAlign w:val="superscript"/>
        </w:rPr>
        <w:t xml:space="preserve"> </w:t>
      </w:r>
    </w:p>
    <w:p w14:paraId="3A1A4EF9" w14:textId="77777777" w:rsidR="00B746B8" w:rsidRPr="002069CA" w:rsidRDefault="00B46F29">
      <w:pPr>
        <w:spacing w:after="0"/>
        <w:jc w:val="right"/>
        <w:rPr>
          <w:rFonts w:asciiTheme="majorHAnsi" w:hAnsiTheme="majorHAnsi" w:cstheme="majorHAnsi"/>
          <w:color w:val="4472C4" w:themeColor="accent5"/>
          <w:sz w:val="28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</w:rPr>
        <w:t>Zoom Meeting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tbl>
      <w:tblPr>
        <w:tblStyle w:val="TableGrid"/>
        <w:tblW w:w="14374" w:type="dxa"/>
        <w:tblInd w:w="271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354"/>
        <w:gridCol w:w="2552"/>
        <w:gridCol w:w="441"/>
        <w:gridCol w:w="2472"/>
        <w:gridCol w:w="440"/>
        <w:gridCol w:w="2468"/>
        <w:gridCol w:w="347"/>
        <w:gridCol w:w="2017"/>
        <w:gridCol w:w="236"/>
        <w:gridCol w:w="205"/>
        <w:gridCol w:w="1695"/>
        <w:gridCol w:w="1147"/>
      </w:tblGrid>
      <w:tr w:rsidR="004756BD" w14:paraId="0A655E90" w14:textId="77777777" w:rsidTr="000C691F">
        <w:trPr>
          <w:trHeight w:val="35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8C5" w14:textId="5C925BEF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DE4" w14:textId="46F8D1CA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</w:rPr>
            </w:pPr>
            <w:r w:rsidRPr="00FC6330">
              <w:rPr>
                <w:rFonts w:asciiTheme="majorHAnsi" w:eastAsia="Tahoma" w:hAnsiTheme="majorHAnsi" w:cstheme="majorHAnsi"/>
              </w:rPr>
              <w:t xml:space="preserve">Jeanne Marie Velickovic (Co-Chair)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82E0" w14:textId="7A81AF45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BD6B" w14:textId="7D96E493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Elizabeth Casian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7708" w14:textId="4C2D2C5A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A7C" w14:textId="6C7450C2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Jasmine McLeod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72F2" w14:textId="7109F1E5" w:rsidR="004756BD" w:rsidRDefault="004756BD" w:rsidP="004756BD">
            <w:pPr>
              <w:ind w:left="12"/>
              <w:jc w:val="center"/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E31" w14:textId="1EC9D026" w:rsidR="004756BD" w:rsidRDefault="004756BD" w:rsidP="004756BD">
            <w:pPr>
              <w:ind w:left="113"/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Susan Wright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6671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D251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6263" w14:textId="77777777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10C2ED27" w14:textId="77777777" w:rsidTr="000C691F">
        <w:trPr>
          <w:trHeight w:val="34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1AF" w14:textId="5FC9D900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2955" w14:textId="7C9BB03C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</w:rPr>
            </w:pPr>
            <w:r w:rsidRPr="00FC6330">
              <w:rPr>
                <w:rFonts w:asciiTheme="majorHAnsi" w:eastAsia="Tahoma" w:hAnsiTheme="majorHAnsi" w:cstheme="majorHAnsi"/>
                <w:sz w:val="20"/>
              </w:rPr>
              <w:t xml:space="preserve">Shiloh Blacksher (Co-Chair)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64F1" w14:textId="32EAF58A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3AD4" w14:textId="3C2CC8F2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eastAsia="Tahoma" w:hAnsiTheme="majorHAnsi" w:cstheme="majorHAnsi"/>
                <w:sz w:val="24"/>
                <w:szCs w:val="24"/>
              </w:rPr>
              <w:t>Julie Cortez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C996" w14:textId="571EAD63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8A1" w14:textId="1ED13607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Sara Mestas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79D" w14:textId="0EC54945" w:rsidR="004756BD" w:rsidRDefault="004756BD" w:rsidP="004756BD">
            <w:pPr>
              <w:ind w:left="115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4AE" w14:textId="3896C692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E77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9A3E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3383" w14:textId="0E943702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11FC5628" w14:textId="77777777" w:rsidTr="000C691F">
        <w:trPr>
          <w:trHeight w:val="35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C5D" w14:textId="3F240301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324C" w14:textId="5905ABF5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</w:rPr>
            </w:pPr>
            <w:r w:rsidRPr="00FC6330">
              <w:rPr>
                <w:rFonts w:asciiTheme="majorHAnsi" w:hAnsiTheme="majorHAnsi" w:cstheme="majorHAnsi"/>
                <w:sz w:val="24"/>
              </w:rPr>
              <w:t>Haneen Aguilar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3E2B" w14:textId="32AF39BB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9FB5" w14:textId="1D25B4AC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Sun Ezzell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369" w14:textId="1DDE02BC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  <w:sz w:val="19"/>
              </w:rPr>
              <w:t xml:space="preserve"> </w:t>
            </w: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7920" w14:textId="5B127E9C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Gizelle Ponzillo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7C44" w14:textId="77777777" w:rsidR="004756BD" w:rsidRDefault="004756BD" w:rsidP="004756BD">
            <w:pPr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2D06" w14:textId="25CCECC6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D72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D614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AB0A" w14:textId="0571FBF7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25ED6011" w14:textId="77777777" w:rsidTr="000C691F">
        <w:trPr>
          <w:trHeight w:val="35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06DD" w14:textId="6D912B18" w:rsidR="004756BD" w:rsidRDefault="004756BD" w:rsidP="004756BD">
            <w:pPr>
              <w:ind w:left="113"/>
            </w:pP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6F4" w14:textId="3CDC675E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</w:rPr>
            </w:pPr>
            <w:r w:rsidRPr="00FC6330">
              <w:rPr>
                <w:rFonts w:asciiTheme="majorHAnsi" w:hAnsiTheme="majorHAnsi" w:cstheme="majorHAnsi"/>
                <w:sz w:val="24"/>
              </w:rPr>
              <w:t>Daniel Berumen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A118" w14:textId="1B76ABD9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  <w:r w:rsidR="00FC28E4" w:rsidRPr="00FC28E4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097C" w14:textId="4A90EC45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Hong Guo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5F4" w14:textId="346C2EE4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  <w:sz w:val="19"/>
              </w:rPr>
              <w:t xml:space="preserve"> </w:t>
            </w:r>
            <w:r w:rsidR="007E59DC"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531" w14:textId="279DAF9A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Jaime Rodriguez (Guest)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170" w14:textId="77777777" w:rsidR="004756BD" w:rsidRDefault="004756BD" w:rsidP="004756BD">
            <w:pPr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DCC9" w14:textId="52E64C53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D1AD" w14:textId="77777777" w:rsidR="004756BD" w:rsidRDefault="004756BD" w:rsidP="004756BD">
            <w:pPr>
              <w:ind w:left="10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BEB3" w14:textId="77777777" w:rsidR="004756BD" w:rsidRDefault="004756BD" w:rsidP="004756BD">
            <w:pPr>
              <w:ind w:left="115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C599" w14:textId="500D7747" w:rsidR="004756BD" w:rsidRDefault="004756BD" w:rsidP="004756BD">
            <w:pPr>
              <w:ind w:left="113"/>
            </w:pPr>
            <w:r>
              <w:rPr>
                <w:rFonts w:ascii="Tahoma" w:eastAsia="Tahoma" w:hAnsi="Tahoma" w:cs="Tahoma"/>
                <w:color w:val="FFFFFF"/>
                <w:sz w:val="19"/>
              </w:rPr>
              <w:t xml:space="preserve"> </w:t>
            </w:r>
          </w:p>
        </w:tc>
      </w:tr>
      <w:tr w:rsidR="004756BD" w14:paraId="7E6BBF90" w14:textId="77777777" w:rsidTr="000C691F">
        <w:trPr>
          <w:trHeight w:val="35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BB8" w14:textId="671EEFC4" w:rsidR="004756BD" w:rsidRDefault="004756BD" w:rsidP="004756BD">
            <w:r>
              <w:t xml:space="preserve">  </w:t>
            </w:r>
            <w: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684" w14:textId="6DB85D12" w:rsidR="004756BD" w:rsidRPr="00FC6330" w:rsidRDefault="004756BD" w:rsidP="004756BD">
            <w:pPr>
              <w:ind w:left="115"/>
              <w:rPr>
                <w:rFonts w:asciiTheme="majorHAnsi" w:hAnsiTheme="majorHAnsi" w:cstheme="majorHAnsi"/>
                <w:sz w:val="24"/>
              </w:rPr>
            </w:pPr>
            <w:r w:rsidRPr="00FC6330">
              <w:rPr>
                <w:rFonts w:asciiTheme="majorHAnsi" w:hAnsiTheme="majorHAnsi" w:cstheme="majorHAnsi"/>
                <w:sz w:val="24"/>
              </w:rPr>
              <w:t>David Beydler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4A64" w14:textId="367367E2" w:rsidR="004756BD" w:rsidRPr="00933A9C" w:rsidRDefault="004756BD" w:rsidP="004756BD">
            <w:pPr>
              <w:ind w:left="115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sym w:font="Wingdings" w:char="F0FC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C282" w14:textId="56B7223F" w:rsidR="004756BD" w:rsidRPr="00FC6330" w:rsidRDefault="004756BD" w:rsidP="004756BD">
            <w:pPr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C6330">
              <w:rPr>
                <w:rFonts w:asciiTheme="majorHAnsi" w:hAnsiTheme="majorHAnsi" w:cstheme="majorHAnsi"/>
                <w:sz w:val="24"/>
                <w:szCs w:val="24"/>
              </w:rPr>
              <w:t>Lesley Johnson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973" w14:textId="6E87CE9A" w:rsidR="004756BD" w:rsidRPr="00933A9C" w:rsidRDefault="004756BD" w:rsidP="004756BD">
            <w:pPr>
              <w:ind w:left="113"/>
              <w:rPr>
                <w:rFonts w:asciiTheme="minorHAnsi" w:hAnsiTheme="minorHAnsi" w:cstheme="minorHAnsi"/>
              </w:rPr>
            </w:pPr>
            <w:r w:rsidRPr="00933A9C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A8C" w14:textId="680AF7AC" w:rsidR="004756BD" w:rsidRDefault="004756BD" w:rsidP="004756BD">
            <w:pPr>
              <w:ind w:left="115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Ned Weidner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A86D" w14:textId="77777777" w:rsidR="004756BD" w:rsidRDefault="004756BD" w:rsidP="004756BD">
            <w:pPr>
              <w:ind w:left="1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0FBA" w14:textId="64C61969" w:rsidR="004756BD" w:rsidRDefault="004756BD" w:rsidP="004756BD">
            <w:pPr>
              <w:ind w:left="113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19E8" w14:textId="77777777" w:rsidR="004756BD" w:rsidRDefault="004756BD" w:rsidP="004756BD">
            <w:pPr>
              <w:ind w:left="10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9C3" w14:textId="77777777" w:rsidR="004756BD" w:rsidRDefault="004756BD" w:rsidP="004756BD">
            <w:pPr>
              <w:ind w:left="10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C552" w14:textId="2EF74201" w:rsidR="004756BD" w:rsidRPr="00FC6330" w:rsidRDefault="009F1532" w:rsidP="004756BD">
            <w:pPr>
              <w:ind w:left="103"/>
              <w:rPr>
                <w:rFonts w:asciiTheme="majorHAnsi" w:hAnsiTheme="majorHAnsi" w:cstheme="majorHAnsi"/>
              </w:rPr>
            </w:pPr>
            <w:r>
              <w:rPr>
                <w:rFonts w:asciiTheme="majorHAnsi" w:eastAsia="Tahoma" w:hAnsiTheme="majorHAnsi" w:cstheme="majorHAnsi"/>
                <w:sz w:val="15"/>
              </w:rPr>
              <w:t>Gabriela Navar</w:t>
            </w:r>
            <w:r w:rsidR="004756BD" w:rsidRPr="00FC6330">
              <w:rPr>
                <w:rFonts w:asciiTheme="majorHAnsi" w:eastAsia="Tahoma" w:hAnsiTheme="majorHAnsi" w:cstheme="majorHAnsi"/>
                <w:sz w:val="15"/>
              </w:rPr>
              <w:t>, Recorder</w:t>
            </w:r>
            <w:r w:rsidR="004756BD" w:rsidRPr="00FC6330">
              <w:rPr>
                <w:rFonts w:asciiTheme="majorHAnsi" w:eastAsia="Tahoma" w:hAnsiTheme="majorHAnsi" w:cstheme="majorHAnsi"/>
                <w:color w:val="FFFFFF"/>
                <w:sz w:val="15"/>
              </w:rPr>
              <w:t xml:space="preserve"> </w:t>
            </w:r>
          </w:p>
        </w:tc>
      </w:tr>
      <w:tr w:rsidR="004756BD" w14:paraId="704A6103" w14:textId="77777777" w:rsidTr="000C691F">
        <w:trPr>
          <w:trHeight w:val="25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17" w:space="0" w:color="4F81BD"/>
              <w:right w:val="nil"/>
            </w:tcBorders>
          </w:tcPr>
          <w:p w14:paraId="06A10348" w14:textId="0049B7BD" w:rsidR="004756BD" w:rsidRDefault="004756BD" w:rsidP="004756BD">
            <w:pPr>
              <w:ind w:left="106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0737" w:type="dxa"/>
            <w:gridSpan w:val="7"/>
            <w:tcBorders>
              <w:top w:val="single" w:sz="4" w:space="0" w:color="000000"/>
              <w:left w:val="nil"/>
              <w:bottom w:val="single" w:sz="17" w:space="0" w:color="4F81BD"/>
              <w:right w:val="nil"/>
            </w:tcBorders>
          </w:tcPr>
          <w:p w14:paraId="6A07A052" w14:textId="77777777" w:rsidR="004756BD" w:rsidRDefault="004756BD" w:rsidP="004756BD">
            <w:pPr>
              <w:ind w:right="955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nil"/>
              <w:bottom w:val="single" w:sz="17" w:space="0" w:color="4F81BD"/>
              <w:right w:val="single" w:sz="4" w:space="0" w:color="000000"/>
            </w:tcBorders>
          </w:tcPr>
          <w:p w14:paraId="419E4859" w14:textId="20192914" w:rsidR="004756BD" w:rsidRDefault="004756BD" w:rsidP="004756BD"/>
        </w:tc>
      </w:tr>
      <w:tr w:rsidR="004756BD" w14:paraId="287246F9" w14:textId="77777777" w:rsidTr="000C691F">
        <w:trPr>
          <w:trHeight w:val="443"/>
        </w:trPr>
        <w:tc>
          <w:tcPr>
            <w:tcW w:w="354" w:type="dxa"/>
            <w:tcBorders>
              <w:top w:val="single" w:sz="17" w:space="0" w:color="4F81BD"/>
              <w:left w:val="single" w:sz="4" w:space="0" w:color="000000"/>
              <w:bottom w:val="single" w:sz="4" w:space="0" w:color="000000"/>
              <w:right w:val="nil"/>
            </w:tcBorders>
          </w:tcPr>
          <w:p w14:paraId="70789265" w14:textId="2CBB14C9" w:rsidR="004756BD" w:rsidRPr="0042280D" w:rsidRDefault="004756BD" w:rsidP="004756BD">
            <w:pPr>
              <w:ind w:left="106"/>
              <w:rPr>
                <w:rFonts w:asciiTheme="majorHAnsi" w:hAnsiTheme="majorHAnsi" w:cstheme="majorHAnsi"/>
                <w:sz w:val="28"/>
              </w:rPr>
            </w:pPr>
            <w:r w:rsidRPr="0042280D">
              <w:rPr>
                <w:rFonts w:asciiTheme="majorHAnsi" w:eastAsia="Tahoma" w:hAnsiTheme="majorHAnsi" w:cstheme="majorHAnsi"/>
                <w:sz w:val="28"/>
              </w:rPr>
              <w:t xml:space="preserve"> </w:t>
            </w:r>
          </w:p>
        </w:tc>
        <w:tc>
          <w:tcPr>
            <w:tcW w:w="5465" w:type="dxa"/>
            <w:gridSpan w:val="3"/>
            <w:tcBorders>
              <w:top w:val="single" w:sz="17" w:space="0" w:color="4F81BD"/>
              <w:left w:val="nil"/>
              <w:bottom w:val="single" w:sz="4" w:space="0" w:color="000000"/>
              <w:right w:val="single" w:sz="4" w:space="0" w:color="000000"/>
            </w:tcBorders>
          </w:tcPr>
          <w:p w14:paraId="5C951284" w14:textId="436BE869" w:rsidR="004756BD" w:rsidRPr="0042280D" w:rsidRDefault="004756BD" w:rsidP="002C088F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42280D">
              <w:rPr>
                <w:rFonts w:asciiTheme="majorHAnsi" w:hAnsiTheme="majorHAnsi" w:cstheme="majorHAnsi"/>
                <w:sz w:val="28"/>
              </w:rPr>
              <w:t>Agenda Item</w:t>
            </w:r>
          </w:p>
        </w:tc>
        <w:tc>
          <w:tcPr>
            <w:tcW w:w="5272" w:type="dxa"/>
            <w:gridSpan w:val="4"/>
            <w:tcBorders>
              <w:top w:val="single" w:sz="17" w:space="0" w:color="4F81BD"/>
              <w:left w:val="single" w:sz="4" w:space="0" w:color="000000"/>
              <w:bottom w:val="single" w:sz="4" w:space="0" w:color="000000"/>
              <w:right w:val="nil"/>
            </w:tcBorders>
          </w:tcPr>
          <w:p w14:paraId="5DF44C76" w14:textId="77777777" w:rsidR="004756BD" w:rsidRPr="002069CA" w:rsidRDefault="004756BD" w:rsidP="004756BD">
            <w:pPr>
              <w:ind w:left="23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069CA">
              <w:rPr>
                <w:rFonts w:asciiTheme="majorHAnsi" w:eastAsia="Tahoma" w:hAnsiTheme="majorHAnsi" w:cstheme="majorHAnsi"/>
                <w:sz w:val="28"/>
                <w:szCs w:val="28"/>
              </w:rPr>
              <w:t xml:space="preserve">Discussion </w:t>
            </w:r>
          </w:p>
        </w:tc>
        <w:tc>
          <w:tcPr>
            <w:tcW w:w="236" w:type="dxa"/>
            <w:tcBorders>
              <w:top w:val="single" w:sz="17" w:space="0" w:color="4F81BD"/>
              <w:left w:val="nil"/>
              <w:bottom w:val="single" w:sz="4" w:space="0" w:color="000000"/>
              <w:right w:val="single" w:sz="4" w:space="0" w:color="000000"/>
            </w:tcBorders>
          </w:tcPr>
          <w:p w14:paraId="00262409" w14:textId="77777777" w:rsidR="004756BD" w:rsidRPr="002069CA" w:rsidRDefault="004756BD" w:rsidP="004756B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17" w:space="0" w:color="4F81B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2697" w14:textId="5989098D" w:rsidR="004756BD" w:rsidRPr="002069CA" w:rsidRDefault="004756BD" w:rsidP="004756BD">
            <w:pPr>
              <w:ind w:right="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ahoma" w:hAnsiTheme="majorHAnsi" w:cstheme="majorHAnsi"/>
                <w:sz w:val="28"/>
                <w:szCs w:val="28"/>
              </w:rPr>
              <w:t>Outcome</w:t>
            </w:r>
          </w:p>
        </w:tc>
      </w:tr>
      <w:tr w:rsidR="004756BD" w14:paraId="545BAC1D" w14:textId="77777777" w:rsidTr="000C691F">
        <w:trPr>
          <w:trHeight w:val="49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97B2" w14:textId="2287CDCA" w:rsidR="004756BD" w:rsidRPr="009B485F" w:rsidRDefault="004756BD" w:rsidP="004756B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D6E51" w14:textId="7BB67DEB" w:rsidR="004756BD" w:rsidRPr="009B485F" w:rsidRDefault="004756BD" w:rsidP="00310DD4">
            <w:pPr>
              <w:rPr>
                <w:rFonts w:asciiTheme="majorHAnsi" w:hAnsiTheme="majorHAnsi" w:cstheme="majorHAnsi"/>
                <w:sz w:val="24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 w:rsidR="00B5491F">
              <w:rPr>
                <w:rFonts w:asciiTheme="majorHAnsi" w:eastAsia="Tahoma" w:hAnsiTheme="majorHAnsi" w:cstheme="majorHAnsi"/>
                <w:b/>
                <w:sz w:val="24"/>
              </w:rPr>
              <w:t>Welcome, Announcements</w:t>
            </w:r>
            <w:r w:rsidR="00310DD4">
              <w:rPr>
                <w:rFonts w:asciiTheme="majorHAnsi" w:eastAsia="Tahoma" w:hAnsiTheme="majorHAnsi" w:cstheme="majorHAnsi"/>
                <w:b/>
                <w:sz w:val="24"/>
              </w:rPr>
              <w:t xml:space="preserve"> and</w:t>
            </w:r>
            <w:r w:rsidR="00B5491F">
              <w:rPr>
                <w:rFonts w:asciiTheme="majorHAnsi" w:eastAsia="Tahoma" w:hAnsiTheme="majorHAnsi" w:cstheme="majorHAnsi"/>
                <w:b/>
                <w:sz w:val="24"/>
              </w:rPr>
              <w:t xml:space="preserve"> Approval of</w:t>
            </w:r>
            <w:r w:rsidR="00310DD4">
              <w:rPr>
                <w:rFonts w:asciiTheme="majorHAnsi" w:eastAsia="Tahoma" w:hAnsiTheme="majorHAnsi" w:cstheme="majorHAnsi"/>
                <w:b/>
                <w:sz w:val="24"/>
              </w:rPr>
              <w:t xml:space="preserve"> Minutes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DED6C" w14:textId="2CDC3AC3" w:rsidR="004756BD" w:rsidRPr="002265E4" w:rsidRDefault="00216893" w:rsidP="005129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Committee reviewed and approved minutes.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A1377" w14:textId="77777777" w:rsidR="004756BD" w:rsidRDefault="004756BD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E241" w14:textId="22C0FA31" w:rsidR="00F70C62" w:rsidRPr="0085735E" w:rsidRDefault="004D6857" w:rsidP="00F70C62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November 10</w:t>
            </w:r>
            <w:r w:rsidR="00F70C62" w:rsidRPr="0085735E">
              <w:rPr>
                <w:rFonts w:ascii="Tahoma" w:eastAsia="Tahoma" w:hAnsi="Tahoma" w:cs="Tahoma"/>
                <w:sz w:val="20"/>
              </w:rPr>
              <w:t>, 2020 minutes</w:t>
            </w:r>
            <w:r w:rsidR="00013FD8">
              <w:rPr>
                <w:rFonts w:ascii="Tahoma" w:eastAsia="Tahoma" w:hAnsi="Tahoma" w:cs="Tahoma"/>
                <w:sz w:val="20"/>
              </w:rPr>
              <w:t xml:space="preserve"> approved by committee.</w:t>
            </w:r>
          </w:p>
          <w:p w14:paraId="4BF38777" w14:textId="77777777" w:rsidR="004429B6" w:rsidRDefault="004429B6" w:rsidP="00F70C62">
            <w:pPr>
              <w:rPr>
                <w:rFonts w:ascii="Tahoma" w:eastAsia="Tahoma" w:hAnsi="Tahoma" w:cs="Tahoma"/>
                <w:sz w:val="20"/>
              </w:rPr>
            </w:pPr>
          </w:p>
          <w:p w14:paraId="4EF97DCB" w14:textId="788C05EE" w:rsidR="004756BD" w:rsidRPr="005A75EB" w:rsidRDefault="005A75EB" w:rsidP="004D6857">
            <w:pPr>
              <w:rPr>
                <w:rFonts w:ascii="Tahoma" w:hAnsi="Tahoma" w:cs="Tahoma"/>
                <w:sz w:val="18"/>
              </w:rPr>
            </w:pPr>
            <w:r w:rsidRPr="005A75EB">
              <w:rPr>
                <w:rFonts w:ascii="Tahoma" w:hAnsi="Tahoma" w:cs="Tahoma"/>
                <w:sz w:val="20"/>
              </w:rPr>
              <w:t xml:space="preserve">Click to view </w:t>
            </w:r>
            <w:hyperlink r:id="rId10" w:history="1">
              <w:r w:rsidRPr="00566740">
                <w:rPr>
                  <w:rStyle w:val="Hyperlink"/>
                  <w:rFonts w:ascii="Tahoma" w:hAnsi="Tahoma" w:cs="Tahoma"/>
                  <w:sz w:val="20"/>
                </w:rPr>
                <w:t>PR Minutes 11.10.20</w:t>
              </w:r>
            </w:hyperlink>
          </w:p>
        </w:tc>
      </w:tr>
      <w:tr w:rsidR="004756BD" w14:paraId="34507F40" w14:textId="77777777" w:rsidTr="000C691F">
        <w:trPr>
          <w:trHeight w:val="93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6A66E" w14:textId="388F4FB9" w:rsidR="004756BD" w:rsidRPr="009B485F" w:rsidRDefault="004756BD" w:rsidP="004756BD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4F2A6" w14:textId="77777777" w:rsidR="00876DEE" w:rsidRDefault="00876DEE" w:rsidP="004756BD">
            <w:pPr>
              <w:ind w:left="17"/>
              <w:rPr>
                <w:rFonts w:asciiTheme="majorHAnsi" w:eastAsia="Tahoma" w:hAnsiTheme="majorHAnsi" w:cstheme="majorHAnsi"/>
                <w:b/>
                <w:sz w:val="24"/>
              </w:rPr>
            </w:pPr>
          </w:p>
          <w:p w14:paraId="3A8BB842" w14:textId="22933F04" w:rsidR="004756BD" w:rsidRPr="009B485F" w:rsidRDefault="004756BD" w:rsidP="00E06375">
            <w:pPr>
              <w:ind w:left="17"/>
              <w:rPr>
                <w:rFonts w:asciiTheme="majorHAnsi" w:hAnsiTheme="majorHAnsi" w:cstheme="majorHAnsi"/>
                <w:sz w:val="24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 w:rsidR="000A0A07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Review</w:t>
            </w:r>
            <w:r w:rsidR="000A0A07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 </w:t>
            </w:r>
            <w:r w:rsidR="00E06375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One Year Goals of Committee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87DD7" w14:textId="0577B3A9" w:rsidR="004756BD" w:rsidRPr="002265E4" w:rsidRDefault="00216893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committee reviewed and approved the one year goals. They added an emphasis to indicate the goals applied to credit and noncredit students.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6DFC" w14:textId="0DD9F702" w:rsidR="004756BD" w:rsidRPr="007C4574" w:rsidRDefault="004756BD" w:rsidP="004756BD">
            <w:pPr>
              <w:spacing w:after="221"/>
              <w:rPr>
                <w:rFonts w:asciiTheme="majorHAnsi" w:hAnsiTheme="majorHAnsi" w:cstheme="majorHAnsi"/>
                <w:sz w:val="24"/>
                <w:szCs w:val="24"/>
              </w:rPr>
            </w:pPr>
            <w:r w:rsidRPr="007C4574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 </w:t>
            </w:r>
          </w:p>
          <w:p w14:paraId="35381DF6" w14:textId="7043C28B" w:rsidR="004756BD" w:rsidRDefault="004756BD" w:rsidP="004756BD">
            <w:pPr>
              <w:ind w:left="-17"/>
            </w:pPr>
            <w:r w:rsidRPr="007C4574">
              <w:rPr>
                <w:rFonts w:asciiTheme="majorHAnsi" w:eastAsia="Tahoma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2FCC" w14:textId="459BC344" w:rsidR="004756BD" w:rsidRPr="00F70C62" w:rsidRDefault="00F44BBC" w:rsidP="00876DEE">
            <w:pPr>
              <w:rPr>
                <w:rFonts w:ascii="Tahoma" w:hAnsi="Tahoma" w:cs="Tahoma"/>
              </w:rPr>
            </w:pPr>
            <w:r w:rsidRPr="00C11D08">
              <w:rPr>
                <w:rFonts w:ascii="Tahoma" w:hAnsi="Tahoma" w:cs="Tahoma"/>
                <w:sz w:val="20"/>
              </w:rPr>
              <w:t>The revised purpose, function and membership doc</w:t>
            </w:r>
            <w:r w:rsidR="00FB618C">
              <w:rPr>
                <w:rFonts w:ascii="Tahoma" w:hAnsi="Tahoma" w:cs="Tahoma"/>
                <w:sz w:val="20"/>
              </w:rPr>
              <w:t xml:space="preserve">ument will </w:t>
            </w:r>
            <w:r w:rsidR="00E53B54">
              <w:rPr>
                <w:rFonts w:ascii="Tahoma" w:hAnsi="Tahoma" w:cs="Tahoma"/>
                <w:sz w:val="20"/>
              </w:rPr>
              <w:t xml:space="preserve">be </w:t>
            </w:r>
            <w:r w:rsidRPr="00C11D08">
              <w:rPr>
                <w:rFonts w:ascii="Tahoma" w:hAnsi="Tahoma" w:cs="Tahoma"/>
                <w:sz w:val="20"/>
              </w:rPr>
              <w:t>forwarded to SPEAC for approval.</w:t>
            </w:r>
          </w:p>
        </w:tc>
      </w:tr>
      <w:tr w:rsidR="004756BD" w14:paraId="797F1844" w14:textId="6AFDF0A5" w:rsidTr="004A764A">
        <w:trPr>
          <w:trHeight w:val="121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E816F" w14:textId="35B7919C" w:rsidR="004756BD" w:rsidRPr="001D189F" w:rsidRDefault="004756BD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FDDB3" w14:textId="46A51C63" w:rsidR="00F70C62" w:rsidRDefault="00F70C62" w:rsidP="004A764A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792C2B23" w14:textId="77777777" w:rsidR="004F0454" w:rsidRDefault="004F0454" w:rsidP="004A764A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7B1DCA5B" w14:textId="77777777" w:rsidR="004F0454" w:rsidRDefault="004F0454" w:rsidP="004A764A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44E65F66" w14:textId="77777777" w:rsidR="004F0454" w:rsidRDefault="004F0454" w:rsidP="004A764A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2C94551A" w14:textId="77777777" w:rsidR="004F0454" w:rsidRDefault="004F0454" w:rsidP="004A764A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4032624F" w14:textId="54E692A3" w:rsidR="004756BD" w:rsidRPr="004F0454" w:rsidRDefault="004756BD" w:rsidP="004A764A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 w:rsidRPr="001D189F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3.</w:t>
            </w:r>
            <w:r w:rsidR="004A764A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 </w:t>
            </w:r>
            <w:r w:rsidR="0021689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AB 705 Presentation by David Beydler and Elizabeth Casian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B8B4C" w14:textId="3EC7F080" w:rsidR="004756BD" w:rsidRPr="000B7C60" w:rsidRDefault="00C11D08" w:rsidP="00992314">
            <w:p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David and Elizabeth shared data about retention, persistence and success of Math, English</w:t>
            </w:r>
            <w:r>
              <w:t xml:space="preserve"> </w:t>
            </w:r>
            <w:r w:rsidRPr="00C11D08">
              <w:rPr>
                <w:rFonts w:asciiTheme="majorHAnsi" w:hAnsiTheme="majorHAnsi" w:cstheme="majorHAnsi"/>
                <w:sz w:val="24"/>
                <w:szCs w:val="24"/>
              </w:rPr>
              <w:t>and AMLA students after the implementation of AB 705.</w:t>
            </w:r>
            <w:r w:rsidR="00FB618C">
              <w:rPr>
                <w:rFonts w:asciiTheme="majorHAnsi" w:hAnsiTheme="majorHAnsi" w:cstheme="majorHAnsi"/>
                <w:sz w:val="24"/>
                <w:szCs w:val="24"/>
              </w:rPr>
              <w:t xml:space="preserve"> The committee had an engaging discussion about throughput and equity gaps.</w:t>
            </w:r>
            <w:r w:rsidR="00CC2200">
              <w:rPr>
                <w:rFonts w:asciiTheme="majorHAnsi" w:hAnsiTheme="majorHAnsi" w:cstheme="majorHAnsi"/>
                <w:sz w:val="24"/>
                <w:szCs w:val="24"/>
              </w:rPr>
              <w:t xml:space="preserve"> Members are interested in hearing from students why they may be dropping courses and</w:t>
            </w:r>
            <w:r w:rsidR="00DF5E59">
              <w:rPr>
                <w:rFonts w:asciiTheme="majorHAnsi" w:hAnsiTheme="majorHAnsi" w:cstheme="majorHAnsi"/>
                <w:sz w:val="24"/>
                <w:szCs w:val="24"/>
              </w:rPr>
              <w:t xml:space="preserve"> what they may do next (re-enroll, move down a class, take a co-requisite, tutoring).</w:t>
            </w:r>
            <w:r w:rsidR="00CC220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F5E59">
              <w:rPr>
                <w:rFonts w:asciiTheme="majorHAnsi" w:hAnsiTheme="majorHAnsi" w:cstheme="majorHAnsi"/>
                <w:sz w:val="24"/>
                <w:szCs w:val="24"/>
              </w:rPr>
              <w:t>They are interested in w</w:t>
            </w:r>
            <w:r w:rsidR="00CC2200">
              <w:rPr>
                <w:rFonts w:asciiTheme="majorHAnsi" w:hAnsiTheme="majorHAnsi" w:cstheme="majorHAnsi"/>
                <w:sz w:val="24"/>
                <w:szCs w:val="24"/>
              </w:rPr>
              <w:t>hat affects co-requisites have on retention, persistence and success.</w:t>
            </w:r>
            <w:r w:rsidR="00992314">
              <w:rPr>
                <w:rFonts w:asciiTheme="majorHAnsi" w:hAnsiTheme="majorHAnsi" w:cstheme="majorHAnsi"/>
                <w:sz w:val="24"/>
                <w:szCs w:val="24"/>
              </w:rPr>
              <w:t xml:space="preserve"> Members shared examples of support strategies, including noncredit AIM classes to better prepare students.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30E39" w14:textId="77777777" w:rsidR="004756BD" w:rsidRDefault="004756BD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5C8" w14:textId="255C5303" w:rsidR="00CB1AA4" w:rsidRDefault="00E3160D" w:rsidP="004D6857">
            <w:p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The c</w:t>
            </w:r>
            <w:r w:rsidR="00855F81">
              <w:rPr>
                <w:rFonts w:ascii="Tahoma" w:eastAsia="Tahoma" w:hAnsi="Tahoma" w:cs="Tahoma"/>
                <w:sz w:val="20"/>
                <w:szCs w:val="24"/>
              </w:rPr>
              <w:t xml:space="preserve">ommittee is interested in </w:t>
            </w:r>
            <w:r w:rsidR="00CB1AA4">
              <w:rPr>
                <w:rFonts w:ascii="Tahoma" w:eastAsia="Tahoma" w:hAnsi="Tahoma" w:cs="Tahoma"/>
                <w:sz w:val="20"/>
                <w:szCs w:val="24"/>
              </w:rPr>
              <w:t>collecting data on the following:</w:t>
            </w:r>
          </w:p>
          <w:p w14:paraId="679734AB" w14:textId="77777777" w:rsidR="00CB1AA4" w:rsidRDefault="00CB1AA4" w:rsidP="004D6857">
            <w:pPr>
              <w:rPr>
                <w:rFonts w:ascii="Tahoma" w:eastAsia="Tahoma" w:hAnsi="Tahoma" w:cs="Tahoma"/>
                <w:sz w:val="20"/>
                <w:szCs w:val="24"/>
              </w:rPr>
            </w:pPr>
          </w:p>
          <w:p w14:paraId="74BA559D" w14:textId="33802384" w:rsidR="00CB1AA4" w:rsidRDefault="00CB1AA4" w:rsidP="00CB1AA4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H</w:t>
            </w:r>
            <w:r w:rsidR="00855F81" w:rsidRPr="00CB1AA4">
              <w:rPr>
                <w:rFonts w:ascii="Tahoma" w:eastAsia="Tahoma" w:hAnsi="Tahoma" w:cs="Tahoma"/>
                <w:sz w:val="20"/>
                <w:szCs w:val="24"/>
              </w:rPr>
              <w:t xml:space="preserve">ow popular support courses are to students. </w:t>
            </w:r>
          </w:p>
          <w:p w14:paraId="050582D3" w14:textId="75A92A66" w:rsidR="00CB1AA4" w:rsidRDefault="00CB1AA4" w:rsidP="00CB1AA4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S</w:t>
            </w:r>
            <w:r w:rsidR="00855F81" w:rsidRPr="00CB1AA4">
              <w:rPr>
                <w:rFonts w:ascii="Tahoma" w:eastAsia="Tahoma" w:hAnsi="Tahoma" w:cs="Tahoma"/>
                <w:sz w:val="20"/>
                <w:szCs w:val="24"/>
              </w:rPr>
              <w:t>uccess rates of students who take co-requisite courses.</w:t>
            </w:r>
            <w:r w:rsidR="00E12473" w:rsidRPr="00CB1AA4">
              <w:rPr>
                <w:rFonts w:ascii="Tahoma" w:eastAsia="Tahoma" w:hAnsi="Tahoma" w:cs="Tahoma"/>
                <w:sz w:val="20"/>
                <w:szCs w:val="24"/>
              </w:rPr>
              <w:t xml:space="preserve"> </w:t>
            </w:r>
          </w:p>
          <w:p w14:paraId="00DFFA2F" w14:textId="180AFF03" w:rsidR="00CB1AA4" w:rsidRDefault="00CB1AA4" w:rsidP="00CB1AA4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 xml:space="preserve">Whether </w:t>
            </w:r>
            <w:r w:rsidR="00E12473" w:rsidRPr="00CB1AA4">
              <w:rPr>
                <w:rFonts w:ascii="Tahoma" w:eastAsia="Tahoma" w:hAnsi="Tahoma" w:cs="Tahoma"/>
                <w:sz w:val="20"/>
                <w:szCs w:val="24"/>
              </w:rPr>
              <w:t xml:space="preserve">contextualized Math courses such as Business and Psychology have similar success and throughput data. </w:t>
            </w:r>
          </w:p>
          <w:p w14:paraId="50200C57" w14:textId="3C93D16A" w:rsidR="00CB1AA4" w:rsidRDefault="00CB1AA4" w:rsidP="00452AF4">
            <w:pPr>
              <w:rPr>
                <w:rFonts w:ascii="Tahoma" w:eastAsia="Tahoma" w:hAnsi="Tahoma" w:cs="Tahoma"/>
                <w:sz w:val="20"/>
                <w:szCs w:val="24"/>
              </w:rPr>
            </w:pPr>
          </w:p>
          <w:p w14:paraId="0DD59DD0" w14:textId="77777777" w:rsidR="00452AF4" w:rsidRDefault="00452AF4" w:rsidP="00452AF4">
            <w:pPr>
              <w:rPr>
                <w:rFonts w:ascii="Tahoma" w:eastAsia="Tahoma" w:hAnsi="Tahoma" w:cs="Tahoma"/>
                <w:sz w:val="20"/>
                <w:szCs w:val="24"/>
              </w:rPr>
            </w:pPr>
          </w:p>
          <w:p w14:paraId="40399341" w14:textId="4E1D2BA4" w:rsidR="00CB1AA4" w:rsidRPr="00CB1AA4" w:rsidRDefault="00CB1AA4" w:rsidP="00CB1AA4">
            <w:pPr>
              <w:ind w:left="360"/>
              <w:rPr>
                <w:rFonts w:ascii="Tahoma" w:eastAsia="Tahoma" w:hAnsi="Tahoma" w:cs="Tahoma"/>
                <w:sz w:val="20"/>
                <w:szCs w:val="24"/>
              </w:rPr>
            </w:pPr>
            <w:r w:rsidRPr="00CB1AA4">
              <w:rPr>
                <w:rFonts w:ascii="Tahoma" w:eastAsia="Tahoma" w:hAnsi="Tahoma" w:cs="Tahoma"/>
                <w:sz w:val="20"/>
                <w:szCs w:val="24"/>
              </w:rPr>
              <w:lastRenderedPageBreak/>
              <w:t>Future projects:</w:t>
            </w:r>
          </w:p>
          <w:p w14:paraId="7C7E658E" w14:textId="54B7E1FE" w:rsidR="00CB1AA4" w:rsidRDefault="00CB1AA4" w:rsidP="00CB1AA4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A</w:t>
            </w:r>
            <w:r w:rsidR="00E12473" w:rsidRPr="00CB1AA4">
              <w:rPr>
                <w:rFonts w:ascii="Tahoma" w:eastAsia="Tahoma" w:hAnsi="Tahoma" w:cs="Tahoma"/>
                <w:sz w:val="20"/>
                <w:szCs w:val="24"/>
              </w:rPr>
              <w:t xml:space="preserve"> tool to help students self-assess their readiness before a class begins.</w:t>
            </w:r>
          </w:p>
          <w:p w14:paraId="6E46018B" w14:textId="1B754255" w:rsidR="00CB1AA4" w:rsidRDefault="00E12473" w:rsidP="00CB1AA4">
            <w:pPr>
              <w:pStyle w:val="ListParagraph"/>
              <w:rPr>
                <w:rFonts w:ascii="Tahoma" w:eastAsia="Tahoma" w:hAnsi="Tahoma" w:cs="Tahoma"/>
                <w:sz w:val="20"/>
                <w:szCs w:val="24"/>
              </w:rPr>
            </w:pPr>
            <w:r w:rsidRPr="00CB1AA4">
              <w:rPr>
                <w:rFonts w:ascii="Tahoma" w:eastAsia="Tahoma" w:hAnsi="Tahoma" w:cs="Tahoma"/>
                <w:sz w:val="20"/>
                <w:szCs w:val="24"/>
              </w:rPr>
              <w:t xml:space="preserve"> </w:t>
            </w:r>
          </w:p>
          <w:p w14:paraId="60856BA2" w14:textId="2B8D7ECB" w:rsidR="004756BD" w:rsidRPr="00CB1AA4" w:rsidRDefault="003F784F" w:rsidP="00CB1AA4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z w:val="20"/>
                <w:szCs w:val="24"/>
              </w:rPr>
            </w:pPr>
            <w:r w:rsidRPr="00CB1AA4">
              <w:rPr>
                <w:rFonts w:ascii="Tahoma" w:eastAsia="Tahoma" w:hAnsi="Tahoma" w:cs="Tahoma"/>
                <w:sz w:val="20"/>
                <w:szCs w:val="24"/>
              </w:rPr>
              <w:t>Develop a list of best practices for intervening when students are struggling.</w:t>
            </w:r>
          </w:p>
        </w:tc>
      </w:tr>
      <w:tr w:rsidR="000C691F" w14:paraId="70D05BAD" w14:textId="77777777" w:rsidTr="00B5039E">
        <w:trPr>
          <w:trHeight w:val="66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C8B1" w14:textId="48306FEE" w:rsidR="000C691F" w:rsidRPr="001D189F" w:rsidRDefault="000C691F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0FF26" w14:textId="3959BDF8" w:rsidR="000C691F" w:rsidRPr="001D189F" w:rsidRDefault="004F0454" w:rsidP="003B7A71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4. </w:t>
            </w:r>
            <w:r w:rsidR="00E05C98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COVID-19 Data On Students Who Dropped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92E44" w14:textId="5EBFFBA1" w:rsidR="000C691F" w:rsidRPr="00E05C98" w:rsidRDefault="00E05C98" w:rsidP="00E05C98">
            <w:pPr>
              <w:pStyle w:val="ListParagraph"/>
              <w:numPr>
                <w:ilvl w:val="0"/>
                <w:numId w:val="11"/>
              </w:numPr>
              <w:spacing w:after="51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Table for future meeting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0E243" w14:textId="77777777" w:rsidR="000C691F" w:rsidRDefault="000C691F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EC0D" w14:textId="36631B57" w:rsidR="000C691F" w:rsidRDefault="000B2749" w:rsidP="000B7C60">
            <w:pPr>
              <w:rPr>
                <w:rFonts w:ascii="Tahoma" w:eastAsia="Tahoma" w:hAnsi="Tahoma" w:cs="Tahoma"/>
                <w:sz w:val="20"/>
              </w:rPr>
            </w:pPr>
            <w:hyperlink r:id="rId11" w:history="1">
              <w:r w:rsidRPr="000B2749">
                <w:rPr>
                  <w:rStyle w:val="Hyperlink"/>
                  <w:rFonts w:ascii="Tahoma" w:eastAsia="Tahoma" w:hAnsi="Tahoma" w:cs="Tahoma"/>
                  <w:sz w:val="20"/>
                </w:rPr>
                <w:t>COVID-19 Data Story Flyer</w:t>
              </w:r>
            </w:hyperlink>
            <w:bookmarkStart w:id="0" w:name="_GoBack"/>
            <w:bookmarkEnd w:id="0"/>
          </w:p>
        </w:tc>
      </w:tr>
      <w:tr w:rsidR="00CE7EE9" w14:paraId="7F88E196" w14:textId="77777777" w:rsidTr="000C691F">
        <w:trPr>
          <w:trHeight w:val="122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2C94E" w14:textId="77777777" w:rsidR="00CE7EE9" w:rsidRDefault="00CE7EE9" w:rsidP="004756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2B16B" w14:textId="77777777" w:rsidR="00F70C62" w:rsidRDefault="00F70C62" w:rsidP="000A0A07">
            <w:pPr>
              <w:ind w:left="377" w:hanging="360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  <w:p w14:paraId="6B11AB6C" w14:textId="0A6B27D5" w:rsidR="00CE7EE9" w:rsidRDefault="00CE7EE9" w:rsidP="00B42CBB">
            <w:pPr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A3244" w14:textId="0F0BB9F3" w:rsidR="004429B6" w:rsidRPr="002C12BB" w:rsidRDefault="004429B6" w:rsidP="004D6857">
            <w:pPr>
              <w:pStyle w:val="ListParagraph"/>
              <w:spacing w:after="51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7210F" w14:textId="77777777" w:rsidR="00CE7EE9" w:rsidRDefault="00CE7EE9" w:rsidP="004756BD"/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2BCC" w14:textId="449F99E3" w:rsidR="00CE7EE9" w:rsidRDefault="004429B6" w:rsidP="004429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page" w:tblpX="776" w:tblpY="423"/>
        <w:tblW w:w="0" w:type="auto"/>
        <w:tblLayout w:type="fixed"/>
        <w:tblLook w:val="04A0" w:firstRow="1" w:lastRow="0" w:firstColumn="1" w:lastColumn="0" w:noHBand="0" w:noVBand="1"/>
      </w:tblPr>
      <w:tblGrid>
        <w:gridCol w:w="6115"/>
        <w:gridCol w:w="5523"/>
      </w:tblGrid>
      <w:tr w:rsidR="002A3932" w14:paraId="064E169D" w14:textId="77777777" w:rsidTr="002A3932">
        <w:trPr>
          <w:trHeight w:val="232"/>
        </w:trPr>
        <w:tc>
          <w:tcPr>
            <w:tcW w:w="6115" w:type="dxa"/>
          </w:tcPr>
          <w:p w14:paraId="2D91C1EC" w14:textId="77777777" w:rsidR="002A3932" w:rsidRPr="00D76FE8" w:rsidRDefault="002A3932" w:rsidP="002A393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6FE8">
              <w:rPr>
                <w:rFonts w:asciiTheme="majorHAnsi" w:hAnsiTheme="majorHAnsi" w:cstheme="majorHAnsi"/>
                <w:b/>
                <w:sz w:val="24"/>
                <w:szCs w:val="24"/>
              </w:rPr>
              <w:t>Upcoming meeting dates:</w:t>
            </w:r>
          </w:p>
        </w:tc>
        <w:tc>
          <w:tcPr>
            <w:tcW w:w="5523" w:type="dxa"/>
          </w:tcPr>
          <w:p w14:paraId="4BC95852" w14:textId="2063B667" w:rsidR="002A3932" w:rsidRPr="00D42F85" w:rsidRDefault="004D6857" w:rsidP="002A393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</w:rPr>
              <w:t>December 8</w:t>
            </w:r>
            <w:r w:rsidRPr="004D6857">
              <w:rPr>
                <w:rFonts w:asciiTheme="majorHAnsi" w:hAnsiTheme="majorHAnsi" w:cstheme="majorHAnsi"/>
                <w:sz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14:paraId="3338EC3D" w14:textId="77777777" w:rsidR="00B746B8" w:rsidRDefault="00B746B8">
      <w:pPr>
        <w:spacing w:after="0"/>
        <w:ind w:left="-288" w:right="15125"/>
      </w:pPr>
    </w:p>
    <w:p w14:paraId="0A101EFD" w14:textId="77777777" w:rsidR="00B746B8" w:rsidRDefault="00B746B8">
      <w:pPr>
        <w:spacing w:after="0"/>
        <w:ind w:left="-288" w:right="15125"/>
      </w:pPr>
    </w:p>
    <w:p w14:paraId="78432A65" w14:textId="77777777" w:rsidR="00D76FE8" w:rsidRDefault="00B46F29">
      <w:pPr>
        <w:spacing w:after="0"/>
        <w:jc w:val="both"/>
      </w:pPr>
      <w:r>
        <w:rPr>
          <w:rFonts w:ascii="Tahoma" w:eastAsia="Tahoma" w:hAnsi="Tahoma" w:cs="Tahoma"/>
          <w:b/>
          <w:color w:val="F79646"/>
          <w:sz w:val="16"/>
        </w:rPr>
        <w:t xml:space="preserve">  </w:t>
      </w:r>
    </w:p>
    <w:p w14:paraId="58242041" w14:textId="03C00317" w:rsidR="00B746B8" w:rsidRDefault="00B746B8">
      <w:pPr>
        <w:spacing w:after="0"/>
        <w:jc w:val="both"/>
      </w:pPr>
    </w:p>
    <w:sectPr w:rsidR="00B746B8">
      <w:footerReference w:type="even" r:id="rId12"/>
      <w:footerReference w:type="default" r:id="rId13"/>
      <w:pgSz w:w="15840" w:h="12240" w:orient="landscape"/>
      <w:pgMar w:top="581" w:right="715" w:bottom="1095" w:left="2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A342" w14:textId="77777777" w:rsidR="00DF1771" w:rsidRDefault="00DF1771">
      <w:pPr>
        <w:spacing w:after="0" w:line="240" w:lineRule="auto"/>
      </w:pPr>
      <w:r>
        <w:separator/>
      </w:r>
    </w:p>
  </w:endnote>
  <w:endnote w:type="continuationSeparator" w:id="0">
    <w:p w14:paraId="2888DE5C" w14:textId="77777777" w:rsidR="00DF1771" w:rsidRDefault="00DF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C277" w14:textId="77777777" w:rsidR="00B746B8" w:rsidRDefault="00B46F29">
    <w:pPr>
      <w:spacing w:after="35"/>
      <w:ind w:left="180"/>
      <w:jc w:val="center"/>
    </w:pPr>
    <w:r>
      <w:rPr>
        <w:rFonts w:ascii="Tahoma" w:eastAsia="Tahoma" w:hAnsi="Tahoma" w:cs="Tahoma"/>
        <w:sz w:val="16"/>
      </w:rPr>
      <w:t>~</w:t>
    </w:r>
    <w:r>
      <w:rPr>
        <w:rFonts w:ascii="Tahoma" w:eastAsia="Tahoma" w:hAnsi="Tahoma" w:cs="Tahoma"/>
        <w:sz w:val="17"/>
      </w:rPr>
      <w:t xml:space="preserve">Tell the truth / Take the high road.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Trust your doubts/gut.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Students First!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Hire the right people for the right roles, trust them, and support them.  </w:t>
    </w:r>
    <w:r>
      <w:rPr>
        <w:rFonts w:ascii="Wingdings" w:eastAsia="Wingdings" w:hAnsi="Wingdings" w:cs="Wingdings"/>
        <w:sz w:val="16"/>
      </w:rPr>
      <w:t></w:t>
    </w:r>
    <w:r>
      <w:rPr>
        <w:rFonts w:ascii="Tahoma" w:eastAsia="Tahoma" w:hAnsi="Tahoma" w:cs="Tahoma"/>
        <w:sz w:val="16"/>
      </w:rPr>
      <w:t xml:space="preserve">  </w:t>
    </w:r>
    <w:r>
      <w:rPr>
        <w:rFonts w:ascii="Tahoma" w:eastAsia="Tahoma" w:hAnsi="Tahoma" w:cs="Tahoma"/>
        <w:sz w:val="17"/>
      </w:rPr>
      <w:t xml:space="preserve">Focus on solutions.~ </w:t>
    </w:r>
  </w:p>
  <w:p w14:paraId="450E15E3" w14:textId="77777777" w:rsidR="00B746B8" w:rsidRDefault="00B46F29">
    <w:pPr>
      <w:spacing w:after="0"/>
      <w:ind w:left="209"/>
      <w:jc w:val="center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E50C" w14:textId="28B26B8B" w:rsidR="00B746B8" w:rsidRDefault="00B746B8">
    <w:pPr>
      <w:spacing w:after="0"/>
      <w:ind w:left="2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8AB4" w14:textId="77777777" w:rsidR="00DF1771" w:rsidRDefault="00DF1771">
      <w:pPr>
        <w:spacing w:after="0" w:line="240" w:lineRule="auto"/>
      </w:pPr>
      <w:r>
        <w:separator/>
      </w:r>
    </w:p>
  </w:footnote>
  <w:footnote w:type="continuationSeparator" w:id="0">
    <w:p w14:paraId="78DDC428" w14:textId="77777777" w:rsidR="00DF1771" w:rsidRDefault="00DF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D29"/>
    <w:multiLevelType w:val="hybridMultilevel"/>
    <w:tmpl w:val="FCE80564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408E475C"/>
    <w:multiLevelType w:val="hybridMultilevel"/>
    <w:tmpl w:val="9314EBEE"/>
    <w:lvl w:ilvl="0" w:tplc="CFE073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4189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92E0E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09B8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644DE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32708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4779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C6A9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64948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410271"/>
    <w:multiLevelType w:val="hybridMultilevel"/>
    <w:tmpl w:val="AD10BB84"/>
    <w:lvl w:ilvl="0" w:tplc="3BF81A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E14C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26A6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C05E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E40F3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EDA9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6EFB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A72C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4B69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50969"/>
    <w:multiLevelType w:val="hybridMultilevel"/>
    <w:tmpl w:val="69D6A870"/>
    <w:lvl w:ilvl="0" w:tplc="59185350">
      <w:start w:val="1"/>
      <w:numFmt w:val="lowerLetter"/>
      <w:lvlText w:val="%1.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8F922">
      <w:start w:val="1"/>
      <w:numFmt w:val="lowerLetter"/>
      <w:lvlText w:val="%2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E8A40">
      <w:start w:val="1"/>
      <w:numFmt w:val="lowerRoman"/>
      <w:lvlText w:val="%3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FAA156">
      <w:start w:val="1"/>
      <w:numFmt w:val="decimal"/>
      <w:lvlText w:val="%4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2C51A">
      <w:start w:val="1"/>
      <w:numFmt w:val="lowerLetter"/>
      <w:lvlText w:val="%5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2539A">
      <w:start w:val="1"/>
      <w:numFmt w:val="lowerRoman"/>
      <w:lvlText w:val="%6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07B78">
      <w:start w:val="1"/>
      <w:numFmt w:val="decimal"/>
      <w:lvlText w:val="%7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AFDAE">
      <w:start w:val="1"/>
      <w:numFmt w:val="lowerLetter"/>
      <w:lvlText w:val="%8"/>
      <w:lvlJc w:val="left"/>
      <w:pPr>
        <w:ind w:left="62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AA118">
      <w:start w:val="1"/>
      <w:numFmt w:val="lowerRoman"/>
      <w:lvlText w:val="%9"/>
      <w:lvlJc w:val="left"/>
      <w:pPr>
        <w:ind w:left="69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391277"/>
    <w:multiLevelType w:val="hybridMultilevel"/>
    <w:tmpl w:val="18CCB386"/>
    <w:lvl w:ilvl="0" w:tplc="982441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E304E">
      <w:start w:val="1"/>
      <w:numFmt w:val="decimal"/>
      <w:lvlText w:val="%2.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67074">
      <w:start w:val="1"/>
      <w:numFmt w:val="lowerRoman"/>
      <w:lvlText w:val="%3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4596E">
      <w:start w:val="1"/>
      <w:numFmt w:val="decimal"/>
      <w:lvlText w:val="%4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EEA6C">
      <w:start w:val="1"/>
      <w:numFmt w:val="lowerLetter"/>
      <w:lvlText w:val="%5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CA0F6">
      <w:start w:val="1"/>
      <w:numFmt w:val="lowerRoman"/>
      <w:lvlText w:val="%6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CF02C">
      <w:start w:val="1"/>
      <w:numFmt w:val="decimal"/>
      <w:lvlText w:val="%7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43F1A">
      <w:start w:val="1"/>
      <w:numFmt w:val="lowerLetter"/>
      <w:lvlText w:val="%8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6BD3E">
      <w:start w:val="1"/>
      <w:numFmt w:val="lowerRoman"/>
      <w:lvlText w:val="%9"/>
      <w:lvlJc w:val="left"/>
      <w:pPr>
        <w:ind w:left="62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2A337C"/>
    <w:multiLevelType w:val="hybridMultilevel"/>
    <w:tmpl w:val="94F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2ED"/>
    <w:multiLevelType w:val="hybridMultilevel"/>
    <w:tmpl w:val="BBEE3E64"/>
    <w:lvl w:ilvl="0" w:tplc="F90E26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8EB7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C7AC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7CBF5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F677F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C5B2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87EE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C066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A4B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A3DFF"/>
    <w:multiLevelType w:val="hybridMultilevel"/>
    <w:tmpl w:val="4FEE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832A7"/>
    <w:multiLevelType w:val="hybridMultilevel"/>
    <w:tmpl w:val="C9FA149E"/>
    <w:lvl w:ilvl="0" w:tplc="48681A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2834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6C74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2150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06D0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E976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A8C9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607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8000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306EBB"/>
    <w:multiLevelType w:val="hybridMultilevel"/>
    <w:tmpl w:val="71B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A7EDB"/>
    <w:multiLevelType w:val="hybridMultilevel"/>
    <w:tmpl w:val="EFDE9AD2"/>
    <w:lvl w:ilvl="0" w:tplc="F7E004F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ABDB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692B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A90B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4EF0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0032D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E25C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A145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66EF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B8"/>
    <w:rsid w:val="00013FD8"/>
    <w:rsid w:val="00054F15"/>
    <w:rsid w:val="0006427C"/>
    <w:rsid w:val="000A0A07"/>
    <w:rsid w:val="000B2749"/>
    <w:rsid w:val="000B7C60"/>
    <w:rsid w:val="000C691F"/>
    <w:rsid w:val="000D3926"/>
    <w:rsid w:val="000F50F2"/>
    <w:rsid w:val="001D189F"/>
    <w:rsid w:val="002069CA"/>
    <w:rsid w:val="00216893"/>
    <w:rsid w:val="002265E4"/>
    <w:rsid w:val="002A32D2"/>
    <w:rsid w:val="002A3932"/>
    <w:rsid w:val="002A5779"/>
    <w:rsid w:val="002B6177"/>
    <w:rsid w:val="002C088F"/>
    <w:rsid w:val="002C12BB"/>
    <w:rsid w:val="00310DD4"/>
    <w:rsid w:val="0039196A"/>
    <w:rsid w:val="003A4D1B"/>
    <w:rsid w:val="003A5B39"/>
    <w:rsid w:val="003B7A71"/>
    <w:rsid w:val="003D24FB"/>
    <w:rsid w:val="003D7E4A"/>
    <w:rsid w:val="003F784F"/>
    <w:rsid w:val="0042280D"/>
    <w:rsid w:val="00442732"/>
    <w:rsid w:val="004429B6"/>
    <w:rsid w:val="00452AF4"/>
    <w:rsid w:val="004756BD"/>
    <w:rsid w:val="004A764A"/>
    <w:rsid w:val="004B1CC2"/>
    <w:rsid w:val="004D6857"/>
    <w:rsid w:val="004D7A0A"/>
    <w:rsid w:val="004F0454"/>
    <w:rsid w:val="005129E0"/>
    <w:rsid w:val="00532EAA"/>
    <w:rsid w:val="00566740"/>
    <w:rsid w:val="00576F4E"/>
    <w:rsid w:val="005A75EB"/>
    <w:rsid w:val="005C3A6D"/>
    <w:rsid w:val="005E0D37"/>
    <w:rsid w:val="00623595"/>
    <w:rsid w:val="007C4574"/>
    <w:rsid w:val="007E59DC"/>
    <w:rsid w:val="0083222B"/>
    <w:rsid w:val="00855F81"/>
    <w:rsid w:val="0085735E"/>
    <w:rsid w:val="00876DEE"/>
    <w:rsid w:val="00881CDB"/>
    <w:rsid w:val="008A6088"/>
    <w:rsid w:val="008D0D00"/>
    <w:rsid w:val="008E71B7"/>
    <w:rsid w:val="00933A9C"/>
    <w:rsid w:val="00992314"/>
    <w:rsid w:val="00994D00"/>
    <w:rsid w:val="009A13DF"/>
    <w:rsid w:val="009B485F"/>
    <w:rsid w:val="009F1532"/>
    <w:rsid w:val="00A2021D"/>
    <w:rsid w:val="00A7323A"/>
    <w:rsid w:val="00AB092E"/>
    <w:rsid w:val="00AE4CAB"/>
    <w:rsid w:val="00B42CBB"/>
    <w:rsid w:val="00B46F29"/>
    <w:rsid w:val="00B5039E"/>
    <w:rsid w:val="00B5491F"/>
    <w:rsid w:val="00B746B8"/>
    <w:rsid w:val="00B93373"/>
    <w:rsid w:val="00BD3197"/>
    <w:rsid w:val="00C00572"/>
    <w:rsid w:val="00C0206C"/>
    <w:rsid w:val="00C11D08"/>
    <w:rsid w:val="00CA22DB"/>
    <w:rsid w:val="00CB1AA4"/>
    <w:rsid w:val="00CC2200"/>
    <w:rsid w:val="00CE7EE9"/>
    <w:rsid w:val="00D42F85"/>
    <w:rsid w:val="00D76FE8"/>
    <w:rsid w:val="00DF1771"/>
    <w:rsid w:val="00DF5E59"/>
    <w:rsid w:val="00E05C98"/>
    <w:rsid w:val="00E06375"/>
    <w:rsid w:val="00E12473"/>
    <w:rsid w:val="00E3160D"/>
    <w:rsid w:val="00E53B54"/>
    <w:rsid w:val="00E658D0"/>
    <w:rsid w:val="00E96C43"/>
    <w:rsid w:val="00F44BBC"/>
    <w:rsid w:val="00F70C62"/>
    <w:rsid w:val="00FB618C"/>
    <w:rsid w:val="00FC0C8D"/>
    <w:rsid w:val="00FC28E4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392B"/>
  <w15:docId w15:val="{BCA6FF35-FFC1-47DD-BE0B-AB31D55B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D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B485F"/>
    <w:pPr>
      <w:ind w:left="720"/>
      <w:contextualSpacing/>
    </w:pPr>
  </w:style>
  <w:style w:type="table" w:styleId="TableGrid0">
    <w:name w:val="Table Grid"/>
    <w:basedOn w:val="TableNormal"/>
    <w:uiPriority w:val="39"/>
    <w:rsid w:val="00D7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A6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6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A6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6D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3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0-my.sharepoint.com/:b:/g/personal/varenas_mtsac_edu/EZ0cR6cmG15LpiWT7cWWRJsBgLEyZO7G7OglfyR_sQN__A?e=jt9hb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tsac0-my.sharepoint.com/:w:/g/personal/varenas_mtsac_edu/Ed8cHZlLGYlAnL_YSRF1t9EBQwKqDf7jvOYHcQ_Vk4XEew?e=dl5ac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8883A-6EB3-44C5-9C60-13C08302A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2BC82-06D2-4E90-8488-61464C6EDBFE}">
  <ds:schemaRefs>
    <ds:schemaRef ds:uri="1ba95152-a84a-4ecc-9608-49cf22ec317e"/>
    <ds:schemaRef ds:uri="http://schemas.microsoft.com/office/2006/metadata/properties"/>
    <ds:schemaRef ds:uri="http://purl.org/dc/terms/"/>
    <ds:schemaRef ds:uri="76dbec7e-3454-42b6-829c-5e2682a2f7e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EA00D3-C5F1-4DEF-B5A1-C6DB3A556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386</Words>
  <Characters>2167</Characters>
  <Application>Microsoft Office Word</Application>
  <DocSecurity>0</DocSecurity>
  <Lines>240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Preferred Customer</dc:creator>
  <cp:keywords/>
  <cp:lastModifiedBy>Arenas Juarez, Vianey</cp:lastModifiedBy>
  <cp:revision>29</cp:revision>
  <dcterms:created xsi:type="dcterms:W3CDTF">2020-12-01T20:48:00Z</dcterms:created>
  <dcterms:modified xsi:type="dcterms:W3CDTF">2020-12-02T00:15:00Z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