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299AE570">
        <w:trPr>
          <w:trHeight w:val="395"/>
          <w:jc w:val="center"/>
        </w:trPr>
        <w:tc>
          <w:tcPr>
            <w:tcW w:w="355" w:type="dxa"/>
            <w:vAlign w:val="center"/>
          </w:tcPr>
          <w:p w14:paraId="4185D932" w14:textId="6264D57C" w:rsidR="00887F68" w:rsidRPr="00F90E4E" w:rsidRDefault="00887F68" w:rsidP="00887F68">
            <w:pPr>
              <w:jc w:val="center"/>
              <w:rPr>
                <w:rFonts w:ascii="Verdana" w:hAnsi="Verdana" w:cs="Arial"/>
                <w:b/>
                <w:bCs/>
                <w:sz w:val="16"/>
                <w:szCs w:val="16"/>
              </w:rPr>
            </w:pPr>
            <w:r w:rsidRPr="299AE570">
              <w:rPr>
                <w:rFonts w:ascii="Verdana" w:hAnsi="Verdana" w:cs="Arial"/>
                <w:b/>
                <w:bCs/>
                <w:sz w:val="16"/>
                <w:szCs w:val="16"/>
              </w:rPr>
              <w:t xml:space="preserve"> </w:t>
            </w:r>
            <w:r w:rsidR="6613274E" w:rsidRPr="299AE570">
              <w:rPr>
                <w:rFonts w:ascii="Verdana" w:hAnsi="Verdana" w:cs="Arial"/>
                <w:b/>
                <w:bCs/>
                <w:sz w:val="16"/>
                <w:szCs w:val="16"/>
              </w:rPr>
              <w:t>X</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48FB7A21" w:rsidR="00887F68" w:rsidRPr="00F90E4E" w:rsidRDefault="781B1F41" w:rsidP="00887F68">
            <w:pPr>
              <w:jc w:val="center"/>
              <w:rPr>
                <w:rFonts w:ascii="Verdana" w:hAnsi="Verdana" w:cs="Arial"/>
                <w:b/>
                <w:bCs/>
                <w:sz w:val="16"/>
                <w:szCs w:val="16"/>
              </w:rPr>
            </w:pPr>
            <w:r w:rsidRPr="299AE570">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3EBA7D25" w:rsidR="00887F68" w:rsidRPr="00F90E4E" w:rsidRDefault="4B590419" w:rsidP="00887F68">
            <w:pPr>
              <w:jc w:val="center"/>
              <w:rPr>
                <w:rFonts w:ascii="Verdana" w:hAnsi="Verdana" w:cs="Arial"/>
                <w:b/>
                <w:bCs/>
                <w:sz w:val="16"/>
                <w:szCs w:val="16"/>
              </w:rPr>
            </w:pPr>
            <w:r w:rsidRPr="299AE570">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L.E. Foisia</w:t>
            </w:r>
          </w:p>
        </w:tc>
        <w:tc>
          <w:tcPr>
            <w:tcW w:w="270" w:type="dxa"/>
            <w:vAlign w:val="center"/>
          </w:tcPr>
          <w:p w14:paraId="51C672A6" w14:textId="18E4B625" w:rsidR="00887F68" w:rsidRPr="00F90E4E" w:rsidRDefault="3E6DB97E" w:rsidP="00887F68">
            <w:pPr>
              <w:rPr>
                <w:rFonts w:ascii="Verdana" w:hAnsi="Verdana" w:cs="Arial"/>
                <w:b/>
                <w:bCs/>
                <w:sz w:val="16"/>
                <w:szCs w:val="16"/>
              </w:rPr>
            </w:pPr>
            <w:r w:rsidRPr="299AE570">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065D38E3" w:rsidR="00887F68" w:rsidRPr="00F90E4E" w:rsidRDefault="5F5C6FA8" w:rsidP="00887F68">
            <w:pPr>
              <w:jc w:val="center"/>
              <w:rPr>
                <w:rFonts w:ascii="Verdana" w:hAnsi="Verdana" w:cs="Arial"/>
                <w:b/>
                <w:bCs/>
                <w:sz w:val="16"/>
                <w:szCs w:val="16"/>
              </w:rPr>
            </w:pPr>
            <w:r w:rsidRPr="299AE570">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299AE570">
        <w:trPr>
          <w:trHeight w:val="467"/>
          <w:jc w:val="center"/>
        </w:trPr>
        <w:tc>
          <w:tcPr>
            <w:tcW w:w="355" w:type="dxa"/>
            <w:vAlign w:val="center"/>
          </w:tcPr>
          <w:p w14:paraId="714D4A36" w14:textId="19E9C701" w:rsidR="00887F68" w:rsidRPr="00F90E4E" w:rsidRDefault="3A077240" w:rsidP="00887F68">
            <w:pPr>
              <w:jc w:val="center"/>
              <w:rPr>
                <w:rFonts w:ascii="Verdana" w:hAnsi="Verdana" w:cs="Arial"/>
                <w:b/>
                <w:bCs/>
                <w:sz w:val="16"/>
                <w:szCs w:val="16"/>
              </w:rPr>
            </w:pPr>
            <w:r w:rsidRPr="299AE570">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5CE24AD0" w:rsidR="00887F68" w:rsidRPr="00F90E4E" w:rsidRDefault="00887F68" w:rsidP="00887F68">
            <w:pPr>
              <w:jc w:val="center"/>
              <w:rPr>
                <w:rFonts w:ascii="Verdana" w:hAnsi="Verdana" w:cs="Arial"/>
                <w:b/>
                <w:bCs/>
                <w:sz w:val="16"/>
                <w:szCs w:val="16"/>
              </w:rPr>
            </w:pP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0067254B" w:rsidR="00887F68" w:rsidRPr="00F90E4E" w:rsidRDefault="778B7DAF" w:rsidP="00887F68">
            <w:pPr>
              <w:jc w:val="center"/>
              <w:rPr>
                <w:rFonts w:ascii="Verdana" w:hAnsi="Verdana" w:cs="Arial"/>
                <w:b/>
                <w:bCs/>
                <w:sz w:val="16"/>
                <w:szCs w:val="16"/>
              </w:rPr>
            </w:pPr>
            <w:r w:rsidRPr="299AE570">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3FAC988C" w:rsidR="00887F68" w:rsidRPr="00F90E4E" w:rsidRDefault="02B2C2C9" w:rsidP="00887F68">
            <w:pPr>
              <w:jc w:val="center"/>
              <w:rPr>
                <w:rFonts w:ascii="Verdana" w:hAnsi="Verdana" w:cs="Arial"/>
                <w:b/>
                <w:bCs/>
                <w:sz w:val="16"/>
                <w:szCs w:val="16"/>
              </w:rPr>
            </w:pPr>
            <w:r w:rsidRPr="299AE570">
              <w:rPr>
                <w:rFonts w:ascii="Verdana" w:hAnsi="Verdana" w:cs="Arial"/>
                <w:b/>
                <w:bCs/>
                <w:sz w:val="16"/>
                <w:szCs w:val="16"/>
              </w:rPr>
              <w:t>X</w:t>
            </w: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2C79BF8E" w:rsidR="00887F68" w:rsidRPr="00F90E4E" w:rsidRDefault="7889E7EB" w:rsidP="00887F68">
            <w:pPr>
              <w:jc w:val="center"/>
              <w:rPr>
                <w:rFonts w:ascii="Verdana" w:hAnsi="Verdana" w:cs="Arial"/>
                <w:b/>
                <w:bCs/>
                <w:sz w:val="16"/>
                <w:szCs w:val="16"/>
              </w:rPr>
            </w:pPr>
            <w:r w:rsidRPr="299AE570">
              <w:rPr>
                <w:rFonts w:ascii="Verdana" w:hAnsi="Verdana" w:cs="Arial"/>
                <w:b/>
                <w:bCs/>
                <w:sz w:val="16"/>
                <w:szCs w:val="16"/>
              </w:rPr>
              <w:t>X</w:t>
            </w: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299AE570">
        <w:trPr>
          <w:trHeight w:val="413"/>
          <w:jc w:val="center"/>
        </w:trPr>
        <w:tc>
          <w:tcPr>
            <w:tcW w:w="355" w:type="dxa"/>
            <w:vAlign w:val="center"/>
          </w:tcPr>
          <w:p w14:paraId="40A0D500" w14:textId="3712FA7E" w:rsidR="00887F68" w:rsidRPr="00F90E4E" w:rsidRDefault="2A4A1951" w:rsidP="00887F68">
            <w:pPr>
              <w:jc w:val="center"/>
              <w:rPr>
                <w:rFonts w:ascii="Verdana" w:hAnsi="Verdana" w:cs="Arial"/>
                <w:b/>
                <w:bCs/>
                <w:sz w:val="16"/>
                <w:szCs w:val="16"/>
              </w:rPr>
            </w:pPr>
            <w:r w:rsidRPr="299AE570">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20461EAE" w:rsidR="00887F68" w:rsidRPr="00F90E4E" w:rsidRDefault="512DAAB4" w:rsidP="00887F68">
            <w:pPr>
              <w:jc w:val="center"/>
              <w:rPr>
                <w:rFonts w:ascii="Verdana" w:hAnsi="Verdana" w:cs="Arial"/>
                <w:b/>
                <w:bCs/>
                <w:sz w:val="16"/>
                <w:szCs w:val="16"/>
              </w:rPr>
            </w:pPr>
            <w:r w:rsidRPr="299AE570">
              <w:rPr>
                <w:rFonts w:ascii="Verdana" w:hAnsi="Verdana" w:cs="Arial"/>
                <w:b/>
                <w:bCs/>
                <w:sz w:val="16"/>
                <w:szCs w:val="16"/>
              </w:rPr>
              <w:t>X</w:t>
            </w: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7CC46414" w:rsidR="00887F68" w:rsidRPr="00F90E4E" w:rsidRDefault="0AF8A0F4" w:rsidP="00887F68">
            <w:pPr>
              <w:jc w:val="center"/>
              <w:rPr>
                <w:rFonts w:ascii="Verdana" w:hAnsi="Verdana" w:cs="Arial"/>
                <w:b/>
                <w:bCs/>
                <w:sz w:val="16"/>
                <w:szCs w:val="16"/>
              </w:rPr>
            </w:pPr>
            <w:r w:rsidRPr="299AE570">
              <w:rPr>
                <w:rFonts w:ascii="Verdana" w:hAnsi="Verdana" w:cs="Arial"/>
                <w:b/>
                <w:bCs/>
                <w:sz w:val="16"/>
                <w:szCs w:val="16"/>
              </w:rPr>
              <w:t>X</w:t>
            </w: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6DC1D394" w:rsidR="00887F68" w:rsidRPr="00F90E4E" w:rsidRDefault="2DF6F541" w:rsidP="00887F68">
            <w:pPr>
              <w:jc w:val="both"/>
              <w:rPr>
                <w:rFonts w:ascii="Verdana" w:hAnsi="Verdana" w:cs="Arial"/>
                <w:b/>
                <w:bCs/>
                <w:sz w:val="16"/>
                <w:szCs w:val="16"/>
              </w:rPr>
            </w:pPr>
            <w:r w:rsidRPr="299AE570">
              <w:rPr>
                <w:rFonts w:ascii="Verdana" w:hAnsi="Verdana" w:cs="Arial"/>
                <w:b/>
                <w:bCs/>
                <w:sz w:val="16"/>
                <w:szCs w:val="16"/>
              </w:rPr>
              <w:t>X</w:t>
            </w: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1B8E6A04" w14:textId="3C25C620"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3DF7A26B" w:rsidR="00872D44" w:rsidRPr="003B1195" w:rsidRDefault="001740E6"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7677A3">
                              <w:rPr>
                                <w:b/>
                                <w:color w:val="auto"/>
                                <w:sz w:val="28"/>
                                <w:szCs w:val="28"/>
                              </w:rPr>
                              <w:t>September 14</w:t>
                            </w:r>
                            <w:proofErr w:type="gramStart"/>
                            <w:r w:rsidR="00872D44">
                              <w:rPr>
                                <w:b/>
                                <w:color w:val="auto"/>
                                <w:sz w:val="28"/>
                                <w:szCs w:val="28"/>
                              </w:rPr>
                              <w:t>,  2021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Av3+oj3QAAAAkBAAAPAAAAAAAAAAAAAAAAAHoEAABkcnMvZG93bnJldi54&#10;bWxQSwUGAAAAAAQABADzAAAAhAUAAAAA&#10;" stroked="f">
                <v:textbox>
                  <w:txbxContent>
                    <w:p w14:paraId="2A908E24" w14:textId="3DF7A26B" w:rsidR="00872D44" w:rsidRPr="003B1195" w:rsidRDefault="001740E6"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7677A3">
                        <w:rPr>
                          <w:b/>
                          <w:color w:val="auto"/>
                          <w:sz w:val="28"/>
                          <w:szCs w:val="28"/>
                        </w:rPr>
                        <w:t>September 14</w:t>
                      </w:r>
                      <w:proofErr w:type="gramStart"/>
                      <w:r w:rsidR="00872D44">
                        <w:rPr>
                          <w:b/>
                          <w:color w:val="auto"/>
                          <w:sz w:val="28"/>
                          <w:szCs w:val="28"/>
                        </w:rPr>
                        <w:t>,  2021</w:t>
                      </w:r>
                      <w:proofErr w:type="gramEnd"/>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299AE570">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299AE570">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0E915100" w:rsidR="00DE158D" w:rsidRDefault="00EC48EB" w:rsidP="002911AA">
            <w:pPr>
              <w:rPr>
                <w:rFonts w:asciiTheme="minorHAnsi" w:hAnsiTheme="minorHAnsi"/>
              </w:rPr>
            </w:pPr>
            <w:r>
              <w:rPr>
                <w:rFonts w:asciiTheme="minorHAnsi" w:hAnsiTheme="minorHAnsi"/>
              </w:rPr>
              <w:t>August 24, 2021</w:t>
            </w:r>
          </w:p>
        </w:tc>
        <w:tc>
          <w:tcPr>
            <w:tcW w:w="6655" w:type="dxa"/>
          </w:tcPr>
          <w:p w14:paraId="2C89F553" w14:textId="6BBBCB5A" w:rsidR="0080388A" w:rsidRPr="00672500" w:rsidRDefault="2E36A7C1" w:rsidP="299AE570">
            <w:r w:rsidRPr="299AE570">
              <w:rPr>
                <w:rFonts w:asciiTheme="minorHAnsi" w:hAnsiTheme="minorHAnsi"/>
                <w:sz w:val="22"/>
                <w:szCs w:val="22"/>
              </w:rPr>
              <w:t>Approved with corrections.</w:t>
            </w:r>
          </w:p>
        </w:tc>
      </w:tr>
      <w:tr w:rsidR="008C097E" w:rsidRPr="009834AA" w14:paraId="7AE25AC5" w14:textId="77777777" w:rsidTr="299AE570">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299AE570">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3E2517C9" w:rsidR="00E33142" w:rsidRPr="008374A9" w:rsidRDefault="00EC48EB" w:rsidP="00DE158D">
            <w:pPr>
              <w:rPr>
                <w:rFonts w:asciiTheme="minorHAnsi" w:hAnsiTheme="minorHAnsi"/>
                <w:sz w:val="22"/>
                <w:szCs w:val="22"/>
              </w:rPr>
            </w:pPr>
            <w:r>
              <w:rPr>
                <w:rFonts w:asciiTheme="minorHAnsi" w:hAnsiTheme="minorHAnsi"/>
                <w:sz w:val="22"/>
                <w:szCs w:val="22"/>
              </w:rPr>
              <w:t>First meeting today after DLC</w:t>
            </w:r>
          </w:p>
        </w:tc>
      </w:tr>
      <w:tr w:rsidR="00854523" w14:paraId="5DA74AED" w14:textId="77777777" w:rsidTr="299AE570">
        <w:trPr>
          <w:trHeight w:val="683"/>
        </w:trPr>
        <w:tc>
          <w:tcPr>
            <w:tcW w:w="4135" w:type="dxa"/>
          </w:tcPr>
          <w:p w14:paraId="1C75D871" w14:textId="48E3B859" w:rsidR="00854523" w:rsidRPr="001A20E9" w:rsidRDefault="00854523" w:rsidP="037FF44A">
            <w:pPr>
              <w:rPr>
                <w:rFonts w:asciiTheme="minorHAnsi" w:hAnsiTheme="minorHAnsi" w:cstheme="minorBidi"/>
              </w:rPr>
            </w:pPr>
            <w:r w:rsidRPr="037FF44A">
              <w:rPr>
                <w:rFonts w:asciiTheme="minorHAnsi" w:hAnsiTheme="minorHAnsi" w:cstheme="minorBidi"/>
              </w:rPr>
              <w:t xml:space="preserve">Information Technology Advisory Committee (ITAC) Report </w:t>
            </w:r>
            <w:r w:rsidR="12FF02D5" w:rsidRPr="037FF44A">
              <w:rPr>
                <w:rFonts w:asciiTheme="minorHAnsi" w:hAnsiTheme="minorHAnsi" w:cstheme="minorBidi"/>
              </w:rPr>
              <w:t>(Rich??)</w:t>
            </w:r>
          </w:p>
        </w:tc>
        <w:tc>
          <w:tcPr>
            <w:tcW w:w="6655" w:type="dxa"/>
          </w:tcPr>
          <w:p w14:paraId="0FB3AEAA" w14:textId="77777777" w:rsidR="005B70B6" w:rsidRPr="005B70B6" w:rsidRDefault="005B70B6" w:rsidP="005B70B6">
            <w:pPr>
              <w:pStyle w:val="ListParagraph"/>
              <w:numPr>
                <w:ilvl w:val="0"/>
                <w:numId w:val="31"/>
              </w:numPr>
              <w:rPr>
                <w:rFonts w:asciiTheme="minorHAnsi" w:hAnsiTheme="minorHAnsi" w:cstheme="minorHAnsi"/>
                <w:color w:val="000000"/>
                <w:sz w:val="20"/>
                <w:szCs w:val="20"/>
              </w:rPr>
            </w:pPr>
            <w:r w:rsidRPr="005B70B6">
              <w:rPr>
                <w:rFonts w:asciiTheme="minorHAnsi" w:hAnsiTheme="minorHAnsi" w:cstheme="minorHAnsi"/>
                <w:color w:val="000000"/>
                <w:sz w:val="20"/>
                <w:szCs w:val="20"/>
              </w:rPr>
              <w:t>Anthony Moore gave members an overview of his plans for a Change Management process to manage IT changes</w:t>
            </w:r>
          </w:p>
          <w:p w14:paraId="7B406B53" w14:textId="64605C14" w:rsidR="005B70B6" w:rsidRPr="005B70B6" w:rsidRDefault="005B70B6" w:rsidP="005B70B6">
            <w:pPr>
              <w:pStyle w:val="ListParagraph"/>
              <w:numPr>
                <w:ilvl w:val="0"/>
                <w:numId w:val="31"/>
              </w:numPr>
              <w:rPr>
                <w:rFonts w:asciiTheme="minorHAnsi" w:hAnsiTheme="minorHAnsi" w:cstheme="minorHAnsi"/>
                <w:color w:val="000000"/>
                <w:sz w:val="20"/>
                <w:szCs w:val="20"/>
              </w:rPr>
            </w:pPr>
            <w:r w:rsidRPr="005B70B6">
              <w:rPr>
                <w:rFonts w:asciiTheme="minorHAnsi" w:hAnsiTheme="minorHAnsi" w:cstheme="minorHAnsi"/>
                <w:color w:val="000000"/>
                <w:sz w:val="20"/>
                <w:szCs w:val="20"/>
              </w:rPr>
              <w:t>Chris Schroder gave an overview of necessary training videos that will become mandatory for college employees for Security purposes</w:t>
            </w:r>
          </w:p>
          <w:p w14:paraId="71623880" w14:textId="48CCA3C7" w:rsidR="005B70B6" w:rsidRPr="005B70B6" w:rsidRDefault="005B70B6" w:rsidP="005B70B6">
            <w:pPr>
              <w:pStyle w:val="ListParagraph"/>
              <w:numPr>
                <w:ilvl w:val="0"/>
                <w:numId w:val="31"/>
              </w:numPr>
              <w:rPr>
                <w:rFonts w:asciiTheme="minorHAnsi" w:hAnsiTheme="minorHAnsi" w:cstheme="minorHAnsi"/>
                <w:color w:val="000000"/>
                <w:sz w:val="20"/>
                <w:szCs w:val="20"/>
              </w:rPr>
            </w:pPr>
            <w:r w:rsidRPr="005B70B6">
              <w:rPr>
                <w:rFonts w:asciiTheme="minorHAnsi" w:hAnsiTheme="minorHAnsi" w:cstheme="minorHAnsi"/>
                <w:color w:val="000000"/>
                <w:sz w:val="20"/>
                <w:szCs w:val="20"/>
              </w:rPr>
              <w:t xml:space="preserve">Michael </w:t>
            </w:r>
            <w:proofErr w:type="spellStart"/>
            <w:r w:rsidRPr="005B70B6">
              <w:rPr>
                <w:rFonts w:asciiTheme="minorHAnsi" w:hAnsiTheme="minorHAnsi" w:cstheme="minorHAnsi"/>
                <w:color w:val="000000"/>
                <w:sz w:val="20"/>
                <w:szCs w:val="20"/>
              </w:rPr>
              <w:t>Carr</w:t>
            </w:r>
            <w:proofErr w:type="spellEnd"/>
            <w:r w:rsidRPr="005B70B6">
              <w:rPr>
                <w:rFonts w:asciiTheme="minorHAnsi" w:hAnsiTheme="minorHAnsi" w:cstheme="minorHAnsi"/>
                <w:color w:val="000000"/>
                <w:sz w:val="20"/>
                <w:szCs w:val="20"/>
              </w:rPr>
              <w:t xml:space="preserve"> reported:</w:t>
            </w:r>
          </w:p>
          <w:p w14:paraId="601E6F53" w14:textId="5AAF45F9" w:rsidR="005B70B6" w:rsidRPr="005B70B6" w:rsidRDefault="005B70B6" w:rsidP="037FF44A">
            <w:pPr>
              <w:pStyle w:val="ListParagraph"/>
              <w:numPr>
                <w:ilvl w:val="1"/>
                <w:numId w:val="31"/>
              </w:numPr>
              <w:rPr>
                <w:rFonts w:asciiTheme="minorHAnsi" w:hAnsiTheme="minorHAnsi" w:cstheme="minorBidi"/>
                <w:color w:val="000000"/>
                <w:sz w:val="20"/>
                <w:szCs w:val="20"/>
              </w:rPr>
            </w:pPr>
            <w:r w:rsidRPr="037FF44A">
              <w:rPr>
                <w:rFonts w:asciiTheme="minorHAnsi" w:hAnsiTheme="minorHAnsi" w:cstheme="minorBidi"/>
                <w:color w:val="000000" w:themeColor="text1"/>
                <w:sz w:val="20"/>
                <w:szCs w:val="20"/>
              </w:rPr>
              <w:t>The Return to Campus program went very well. They were able to look at 8,000 computers on campus to make sure things could restart when campus reopened.</w:t>
            </w:r>
          </w:p>
          <w:p w14:paraId="0AA1A17E" w14:textId="6E603D11" w:rsidR="005B70B6" w:rsidRPr="005B70B6" w:rsidRDefault="005B70B6" w:rsidP="037FF44A">
            <w:pPr>
              <w:pStyle w:val="ListParagraph"/>
              <w:numPr>
                <w:ilvl w:val="1"/>
                <w:numId w:val="31"/>
              </w:numPr>
              <w:rPr>
                <w:rFonts w:asciiTheme="minorHAnsi" w:hAnsiTheme="minorHAnsi" w:cstheme="minorBidi"/>
                <w:color w:val="000000"/>
                <w:sz w:val="20"/>
                <w:szCs w:val="20"/>
              </w:rPr>
            </w:pPr>
            <w:r w:rsidRPr="037FF44A">
              <w:rPr>
                <w:rFonts w:asciiTheme="minorHAnsi" w:hAnsiTheme="minorHAnsi" w:cstheme="minorBidi"/>
                <w:color w:val="000000" w:themeColor="text1"/>
                <w:sz w:val="20"/>
                <w:szCs w:val="20"/>
              </w:rPr>
              <w:t>The Laptop Loan Program has been very successful. There have been:</w:t>
            </w:r>
          </w:p>
          <w:p w14:paraId="78037887" w14:textId="7BF0A0DA" w:rsidR="005B70B6" w:rsidRPr="005B70B6" w:rsidRDefault="12198166" w:rsidP="037FF44A">
            <w:pPr>
              <w:pStyle w:val="ListParagraph"/>
              <w:numPr>
                <w:ilvl w:val="2"/>
                <w:numId w:val="31"/>
              </w:numPr>
              <w:rPr>
                <w:rFonts w:asciiTheme="minorHAnsi" w:hAnsiTheme="minorHAnsi" w:cstheme="minorBidi"/>
                <w:color w:val="000000"/>
                <w:sz w:val="20"/>
                <w:szCs w:val="20"/>
              </w:rPr>
            </w:pPr>
            <w:r w:rsidRPr="299AE570">
              <w:rPr>
                <w:rFonts w:asciiTheme="minorHAnsi" w:hAnsiTheme="minorHAnsi" w:cstheme="minorBidi"/>
                <w:color w:val="000000" w:themeColor="text1"/>
                <w:sz w:val="20"/>
                <w:szCs w:val="20"/>
              </w:rPr>
              <w:t xml:space="preserve">1,395 requests made; </w:t>
            </w:r>
          </w:p>
          <w:p w14:paraId="6FA327BE" w14:textId="349FF840" w:rsidR="005B70B6" w:rsidRPr="005B70B6" w:rsidRDefault="005B70B6" w:rsidP="037FF44A">
            <w:pPr>
              <w:pStyle w:val="ListParagraph"/>
              <w:numPr>
                <w:ilvl w:val="2"/>
                <w:numId w:val="31"/>
              </w:numPr>
              <w:rPr>
                <w:rFonts w:asciiTheme="minorHAnsi" w:hAnsiTheme="minorHAnsi" w:cstheme="minorBidi"/>
                <w:color w:val="000000"/>
                <w:sz w:val="20"/>
                <w:szCs w:val="20"/>
              </w:rPr>
            </w:pPr>
            <w:r w:rsidRPr="037FF44A">
              <w:rPr>
                <w:rFonts w:asciiTheme="minorHAnsi" w:hAnsiTheme="minorHAnsi" w:cstheme="minorBidi"/>
                <w:color w:val="000000" w:themeColor="text1"/>
                <w:sz w:val="20"/>
                <w:szCs w:val="20"/>
              </w:rPr>
              <w:t>271 Tech Support interactions online</w:t>
            </w:r>
          </w:p>
          <w:p w14:paraId="613888CD" w14:textId="4CEFC194" w:rsidR="005B70B6" w:rsidRPr="005B70B6" w:rsidRDefault="12198166" w:rsidP="037FF44A">
            <w:pPr>
              <w:pStyle w:val="ListParagraph"/>
              <w:numPr>
                <w:ilvl w:val="2"/>
                <w:numId w:val="31"/>
              </w:numPr>
              <w:rPr>
                <w:rFonts w:asciiTheme="minorHAnsi" w:hAnsiTheme="minorHAnsi" w:cstheme="minorBidi"/>
                <w:color w:val="000000"/>
                <w:sz w:val="20"/>
                <w:szCs w:val="20"/>
              </w:rPr>
            </w:pPr>
            <w:r w:rsidRPr="299AE570">
              <w:rPr>
                <w:rFonts w:asciiTheme="minorHAnsi" w:hAnsiTheme="minorHAnsi" w:cstheme="minorBidi"/>
                <w:color w:val="000000" w:themeColor="text1"/>
                <w:sz w:val="20"/>
                <w:szCs w:val="20"/>
              </w:rPr>
              <w:t>158 requests for on</w:t>
            </w:r>
            <w:r w:rsidR="77E3B626" w:rsidRPr="299AE570">
              <w:rPr>
                <w:rFonts w:asciiTheme="minorHAnsi" w:hAnsiTheme="minorHAnsi" w:cstheme="minorBidi"/>
                <w:color w:val="000000" w:themeColor="text1"/>
                <w:sz w:val="20"/>
                <w:szCs w:val="20"/>
              </w:rPr>
              <w:t>e</w:t>
            </w:r>
            <w:r w:rsidRPr="299AE570">
              <w:rPr>
                <w:rFonts w:asciiTheme="minorHAnsi" w:hAnsiTheme="minorHAnsi" w:cstheme="minorBidi"/>
                <w:color w:val="000000" w:themeColor="text1"/>
                <w:sz w:val="20"/>
                <w:szCs w:val="20"/>
              </w:rPr>
              <w:t>-on-one appointments</w:t>
            </w:r>
          </w:p>
          <w:p w14:paraId="02008113" w14:textId="5DE61753" w:rsidR="36A47BD8" w:rsidRDefault="36A47BD8" w:rsidP="299AE570">
            <w:pPr>
              <w:pStyle w:val="ListParagraph"/>
              <w:numPr>
                <w:ilvl w:val="2"/>
                <w:numId w:val="31"/>
              </w:numPr>
              <w:rPr>
                <w:color w:val="000000" w:themeColor="text1"/>
                <w:sz w:val="20"/>
                <w:szCs w:val="20"/>
              </w:rPr>
            </w:pPr>
            <w:r w:rsidRPr="299AE570">
              <w:rPr>
                <w:rFonts w:asciiTheme="minorHAnsi" w:hAnsiTheme="minorHAnsi" w:cstheme="minorBidi"/>
                <w:color w:val="000000" w:themeColor="text1"/>
                <w:sz w:val="20"/>
                <w:szCs w:val="20"/>
              </w:rPr>
              <w:t>This is a joint project with LLR</w:t>
            </w:r>
            <w:r w:rsidR="3C4925CB" w:rsidRPr="299AE570">
              <w:rPr>
                <w:rFonts w:asciiTheme="minorHAnsi" w:hAnsiTheme="minorHAnsi" w:cstheme="minorBidi"/>
                <w:color w:val="000000" w:themeColor="text1"/>
                <w:sz w:val="20"/>
                <w:szCs w:val="20"/>
              </w:rPr>
              <w:t>SPO</w:t>
            </w:r>
          </w:p>
          <w:p w14:paraId="6C3147DE" w14:textId="77777777" w:rsidR="005B70B6" w:rsidRPr="005B70B6" w:rsidRDefault="005B70B6" w:rsidP="037FF44A">
            <w:pPr>
              <w:pStyle w:val="ListParagraph"/>
              <w:numPr>
                <w:ilvl w:val="1"/>
                <w:numId w:val="31"/>
              </w:numPr>
              <w:rPr>
                <w:rFonts w:asciiTheme="minorHAnsi" w:hAnsiTheme="minorHAnsi" w:cstheme="minorBidi"/>
                <w:color w:val="000000"/>
                <w:sz w:val="20"/>
                <w:szCs w:val="20"/>
              </w:rPr>
            </w:pPr>
            <w:r w:rsidRPr="037FF44A">
              <w:rPr>
                <w:rFonts w:asciiTheme="minorHAnsi" w:hAnsiTheme="minorHAnsi" w:cstheme="minorBidi"/>
                <w:color w:val="000000" w:themeColor="text1"/>
                <w:sz w:val="20"/>
                <w:szCs w:val="20"/>
              </w:rPr>
              <w:t>IT is searching for a new Print Management System for students to replace the current QCI system</w:t>
            </w:r>
          </w:p>
          <w:p w14:paraId="6FFD25FD" w14:textId="04902887" w:rsidR="00392842" w:rsidRPr="00392842" w:rsidRDefault="005B70B6" w:rsidP="00392842">
            <w:pPr>
              <w:pStyle w:val="ListParagraph"/>
              <w:numPr>
                <w:ilvl w:val="0"/>
                <w:numId w:val="31"/>
              </w:numPr>
              <w:rPr>
                <w:rFonts w:asciiTheme="minorHAnsi" w:hAnsiTheme="minorHAnsi" w:cstheme="minorHAnsi"/>
                <w:color w:val="000000"/>
                <w:sz w:val="20"/>
                <w:szCs w:val="20"/>
              </w:rPr>
            </w:pPr>
            <w:r w:rsidRPr="005B70B6">
              <w:rPr>
                <w:rFonts w:asciiTheme="minorHAnsi" w:hAnsiTheme="minorHAnsi" w:cstheme="minorHAnsi"/>
                <w:color w:val="000000"/>
                <w:sz w:val="20"/>
                <w:szCs w:val="20"/>
              </w:rPr>
              <w:t>Kate Morales reviewed the ITAC Purpose and Function Statement and made updates</w:t>
            </w:r>
          </w:p>
        </w:tc>
      </w:tr>
      <w:tr w:rsidR="00854523" w14:paraId="046A696A" w14:textId="77777777" w:rsidTr="299AE570">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4897DAA9" w:rsidR="00FD71C1" w:rsidRPr="000A0737" w:rsidRDefault="3BBFA8D5" w:rsidP="299AE570">
            <w:pPr>
              <w:pStyle w:val="xmsonormal"/>
              <w:spacing w:before="0" w:beforeAutospacing="0" w:after="0" w:afterAutospacing="0"/>
              <w:rPr>
                <w:rFonts w:asciiTheme="minorHAnsi" w:eastAsiaTheme="minorEastAsia" w:hAnsiTheme="minorHAnsi" w:cstheme="minorBidi"/>
                <w:sz w:val="22"/>
                <w:szCs w:val="22"/>
              </w:rPr>
            </w:pPr>
            <w:r w:rsidRPr="000A0737">
              <w:rPr>
                <w:rFonts w:asciiTheme="minorHAnsi" w:eastAsiaTheme="minorEastAsia" w:hAnsiTheme="minorHAnsi" w:cstheme="minorBidi"/>
                <w:sz w:val="22"/>
                <w:szCs w:val="22"/>
              </w:rPr>
              <w:t>Has not met yet.</w:t>
            </w:r>
          </w:p>
        </w:tc>
      </w:tr>
      <w:tr w:rsidR="00854523" w14:paraId="2106A9EC" w14:textId="77777777" w:rsidTr="299AE570">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6920718D" w14:textId="7E90AC39" w:rsidR="00854523" w:rsidRPr="00672500" w:rsidRDefault="16B7110B" w:rsidP="299AE570">
            <w:pPr>
              <w:rPr>
                <w:rFonts w:asciiTheme="minorHAnsi" w:hAnsiTheme="minorHAnsi"/>
                <w:sz w:val="22"/>
                <w:szCs w:val="22"/>
              </w:rPr>
            </w:pPr>
            <w:r w:rsidRPr="299AE570">
              <w:rPr>
                <w:rFonts w:asciiTheme="minorHAnsi" w:hAnsiTheme="minorHAnsi"/>
                <w:sz w:val="22"/>
                <w:szCs w:val="22"/>
              </w:rPr>
              <w:t xml:space="preserve">SPOT recertification workshop intensive </w:t>
            </w:r>
            <w:r w:rsidR="001740E6">
              <w:rPr>
                <w:rFonts w:asciiTheme="minorHAnsi" w:hAnsiTheme="minorHAnsi"/>
                <w:sz w:val="22"/>
                <w:szCs w:val="22"/>
              </w:rPr>
              <w:t xml:space="preserve">this Friday, September 17 </w:t>
            </w:r>
            <w:r w:rsidRPr="299AE570">
              <w:rPr>
                <w:rFonts w:asciiTheme="minorHAnsi" w:hAnsiTheme="minorHAnsi"/>
                <w:sz w:val="22"/>
                <w:szCs w:val="22"/>
              </w:rPr>
              <w:t>from 1-4 p.m. via Zoom</w:t>
            </w:r>
          </w:p>
          <w:p w14:paraId="6937B0B7" w14:textId="2566AB54" w:rsidR="00854523" w:rsidRPr="00672500" w:rsidRDefault="16B7110B" w:rsidP="299AE570">
            <w:r w:rsidRPr="299AE570">
              <w:rPr>
                <w:rFonts w:asciiTheme="minorHAnsi" w:hAnsiTheme="minorHAnsi"/>
                <w:sz w:val="22"/>
                <w:szCs w:val="22"/>
              </w:rPr>
              <w:t>Pushed out course shell resource in Canvas to help faculty pivot online</w:t>
            </w:r>
          </w:p>
          <w:p w14:paraId="7DD6298D" w14:textId="39CF6D26" w:rsidR="00854523" w:rsidRPr="00672500" w:rsidRDefault="16B7110B" w:rsidP="299AE570">
            <w:r w:rsidRPr="299AE570">
              <w:rPr>
                <w:rFonts w:asciiTheme="minorHAnsi" w:hAnsiTheme="minorHAnsi"/>
                <w:sz w:val="22"/>
                <w:szCs w:val="22"/>
              </w:rPr>
              <w:t>Can adopt template from Commons and have connected it with Canvas Faculty Center</w:t>
            </w:r>
          </w:p>
          <w:p w14:paraId="0FD2B216" w14:textId="45700738" w:rsidR="00854523" w:rsidRPr="00392842" w:rsidRDefault="00392842" w:rsidP="299AE570">
            <w:pPr>
              <w:rPr>
                <w:rFonts w:asciiTheme="minorHAnsi" w:hAnsiTheme="minorHAnsi" w:cstheme="minorHAnsi"/>
                <w:sz w:val="22"/>
                <w:szCs w:val="22"/>
              </w:rPr>
            </w:pPr>
            <w:r w:rsidRPr="00392842">
              <w:rPr>
                <w:rFonts w:asciiTheme="minorHAnsi" w:hAnsiTheme="minorHAnsi" w:cstheme="minorHAnsi"/>
                <w:sz w:val="22"/>
                <w:szCs w:val="22"/>
                <w:highlight w:val="yellow"/>
              </w:rPr>
              <w:t>IIA, IIIC</w:t>
            </w:r>
          </w:p>
        </w:tc>
      </w:tr>
      <w:tr w:rsidR="00854523" w14:paraId="461BA362" w14:textId="77777777" w:rsidTr="299AE570">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2417A308" w:rsidR="00854523" w:rsidRPr="001740E6" w:rsidRDefault="60A713F9" w:rsidP="299AE570">
            <w:pPr>
              <w:rPr>
                <w:rFonts w:asciiTheme="minorHAnsi" w:hAnsiTheme="minorHAnsi" w:cstheme="minorHAnsi"/>
                <w:sz w:val="22"/>
                <w:szCs w:val="22"/>
              </w:rPr>
            </w:pPr>
            <w:r w:rsidRPr="001740E6">
              <w:rPr>
                <w:rFonts w:asciiTheme="minorHAnsi" w:hAnsiTheme="minorHAnsi" w:cstheme="minorHAnsi"/>
                <w:sz w:val="22"/>
                <w:szCs w:val="22"/>
              </w:rPr>
              <w:t>No students have joined the committee yet</w:t>
            </w:r>
          </w:p>
        </w:tc>
      </w:tr>
      <w:tr w:rsidR="00854523" w14:paraId="2115F190" w14:textId="77777777" w:rsidTr="299AE570">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299AE570">
        <w:tc>
          <w:tcPr>
            <w:tcW w:w="4135" w:type="dxa"/>
          </w:tcPr>
          <w:p w14:paraId="28FA6D6C" w14:textId="499A2909" w:rsidR="00854523" w:rsidRPr="00486D8F" w:rsidRDefault="005B70B6" w:rsidP="00854523">
            <w:pPr>
              <w:rPr>
                <w:rFonts w:asciiTheme="minorHAnsi" w:hAnsiTheme="minorHAnsi"/>
                <w:sz w:val="22"/>
                <w:szCs w:val="22"/>
              </w:rPr>
            </w:pPr>
            <w:r w:rsidRPr="00486D8F">
              <w:rPr>
                <w:rFonts w:asciiTheme="minorHAnsi" w:hAnsiTheme="minorHAnsi"/>
                <w:sz w:val="22"/>
                <w:szCs w:val="22"/>
              </w:rPr>
              <w:t>AMLA 91</w:t>
            </w:r>
          </w:p>
          <w:p w14:paraId="6901BCB9" w14:textId="77777777" w:rsidR="005B70B6" w:rsidRPr="00486D8F" w:rsidRDefault="005B70B6" w:rsidP="00854523">
            <w:pPr>
              <w:rPr>
                <w:rFonts w:asciiTheme="minorHAnsi" w:hAnsiTheme="minorHAnsi"/>
                <w:sz w:val="22"/>
                <w:szCs w:val="22"/>
              </w:rPr>
            </w:pPr>
            <w:r w:rsidRPr="00486D8F">
              <w:rPr>
                <w:rFonts w:asciiTheme="minorHAnsi" w:hAnsiTheme="minorHAnsi"/>
                <w:sz w:val="22"/>
                <w:szCs w:val="22"/>
              </w:rPr>
              <w:t xml:space="preserve">AMLA </w:t>
            </w:r>
            <w:r w:rsidR="00850835" w:rsidRPr="00486D8F">
              <w:rPr>
                <w:rFonts w:asciiTheme="minorHAnsi" w:hAnsiTheme="minorHAnsi"/>
                <w:sz w:val="22"/>
                <w:szCs w:val="22"/>
              </w:rPr>
              <w:t>98</w:t>
            </w:r>
          </w:p>
          <w:p w14:paraId="0683B332"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ANIM 130</w:t>
            </w:r>
          </w:p>
          <w:p w14:paraId="1AB98597"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ANIM 131</w:t>
            </w:r>
          </w:p>
          <w:p w14:paraId="1744DA31"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ANIM 141</w:t>
            </w:r>
          </w:p>
          <w:p w14:paraId="12CB7E2E"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ANIM 146</w:t>
            </w:r>
          </w:p>
          <w:p w14:paraId="1FE313FE"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MENT 70</w:t>
            </w:r>
          </w:p>
          <w:p w14:paraId="1B6CF5A8" w14:textId="77777777" w:rsidR="00850835" w:rsidRPr="00486D8F" w:rsidRDefault="0236980B" w:rsidP="299AE570">
            <w:pPr>
              <w:rPr>
                <w:rFonts w:asciiTheme="minorHAnsi" w:hAnsiTheme="minorHAnsi"/>
                <w:sz w:val="22"/>
                <w:szCs w:val="22"/>
              </w:rPr>
            </w:pPr>
            <w:r w:rsidRPr="00486D8F">
              <w:rPr>
                <w:rFonts w:asciiTheme="minorHAnsi" w:hAnsiTheme="minorHAnsi"/>
                <w:sz w:val="22"/>
                <w:szCs w:val="22"/>
              </w:rPr>
              <w:t>MENT 70L</w:t>
            </w:r>
          </w:p>
          <w:p w14:paraId="10CB9216" w14:textId="26ED3724" w:rsidR="299AE570" w:rsidRPr="00486D8F" w:rsidRDefault="299AE570" w:rsidP="299AE570">
            <w:pPr>
              <w:rPr>
                <w:sz w:val="22"/>
                <w:szCs w:val="22"/>
              </w:rPr>
            </w:pPr>
          </w:p>
          <w:p w14:paraId="522EEC2C" w14:textId="77777777" w:rsidR="00850835" w:rsidRPr="00486D8F" w:rsidRDefault="00850835" w:rsidP="00854523">
            <w:pPr>
              <w:rPr>
                <w:rFonts w:asciiTheme="minorHAnsi" w:hAnsiTheme="minorHAnsi"/>
                <w:sz w:val="22"/>
                <w:szCs w:val="22"/>
              </w:rPr>
            </w:pPr>
            <w:r w:rsidRPr="00486D8F">
              <w:rPr>
                <w:rFonts w:asciiTheme="minorHAnsi" w:hAnsiTheme="minorHAnsi"/>
                <w:sz w:val="22"/>
                <w:szCs w:val="22"/>
              </w:rPr>
              <w:t>MENT 73T</w:t>
            </w:r>
          </w:p>
          <w:p w14:paraId="032789A0" w14:textId="1AC2FE81" w:rsidR="00850835" w:rsidRPr="00486D8F" w:rsidRDefault="00850835" w:rsidP="00854523">
            <w:pPr>
              <w:rPr>
                <w:rFonts w:asciiTheme="minorHAnsi" w:hAnsiTheme="minorHAnsi"/>
                <w:sz w:val="22"/>
                <w:szCs w:val="22"/>
              </w:rPr>
            </w:pPr>
            <w:r w:rsidRPr="00486D8F">
              <w:rPr>
                <w:rFonts w:asciiTheme="minorHAnsi" w:hAnsiTheme="minorHAnsi"/>
                <w:sz w:val="22"/>
                <w:szCs w:val="22"/>
              </w:rPr>
              <w:t>PSYC 20</w:t>
            </w:r>
          </w:p>
        </w:tc>
        <w:tc>
          <w:tcPr>
            <w:tcW w:w="6655" w:type="dxa"/>
          </w:tcPr>
          <w:p w14:paraId="0A4A6EFD" w14:textId="7DC17229" w:rsidR="001B0A88" w:rsidRPr="00486D8F" w:rsidRDefault="396C04DB" w:rsidP="299AE570">
            <w:pPr>
              <w:pStyle w:val="ListParagraph"/>
              <w:ind w:left="0"/>
              <w:rPr>
                <w:rFonts w:asciiTheme="minorHAnsi" w:hAnsiTheme="minorHAnsi"/>
                <w:sz w:val="22"/>
                <w:szCs w:val="22"/>
              </w:rPr>
            </w:pPr>
            <w:r w:rsidRPr="00486D8F">
              <w:rPr>
                <w:rFonts w:asciiTheme="minorHAnsi" w:hAnsiTheme="minorHAnsi"/>
                <w:sz w:val="22"/>
                <w:szCs w:val="22"/>
              </w:rPr>
              <w:t xml:space="preserve">Approved with hours corrections, edit topic </w:t>
            </w:r>
          </w:p>
          <w:p w14:paraId="58C73A5A" w14:textId="69DECB42" w:rsidR="2A24A12A" w:rsidRPr="00486D8F" w:rsidRDefault="2A24A12A" w:rsidP="299AE570">
            <w:pPr>
              <w:pStyle w:val="ListParagraph"/>
              <w:ind w:left="0"/>
              <w:rPr>
                <w:sz w:val="22"/>
                <w:szCs w:val="22"/>
              </w:rPr>
            </w:pPr>
            <w:r w:rsidRPr="00486D8F">
              <w:rPr>
                <w:rFonts w:asciiTheme="minorHAnsi" w:hAnsiTheme="minorHAnsi"/>
                <w:sz w:val="22"/>
                <w:szCs w:val="22"/>
              </w:rPr>
              <w:t>Approved with minor topic corrections</w:t>
            </w:r>
          </w:p>
          <w:p w14:paraId="0C8B8F90" w14:textId="14B52468" w:rsidR="00854523" w:rsidRPr="00486D8F" w:rsidRDefault="409FBA25" w:rsidP="299AE570">
            <w:pPr>
              <w:pStyle w:val="ListParagraph"/>
              <w:ind w:left="0"/>
              <w:rPr>
                <w:rFonts w:asciiTheme="minorHAnsi" w:hAnsiTheme="minorHAnsi"/>
                <w:sz w:val="22"/>
                <w:szCs w:val="22"/>
              </w:rPr>
            </w:pPr>
            <w:r w:rsidRPr="00486D8F">
              <w:rPr>
                <w:rFonts w:asciiTheme="minorHAnsi" w:hAnsiTheme="minorHAnsi"/>
                <w:sz w:val="22"/>
                <w:szCs w:val="22"/>
              </w:rPr>
              <w:t>Approved</w:t>
            </w:r>
          </w:p>
          <w:p w14:paraId="43584700" w14:textId="7DC4B8D7" w:rsidR="00854523" w:rsidRPr="00486D8F" w:rsidRDefault="409FBA25" w:rsidP="299AE570">
            <w:pPr>
              <w:pStyle w:val="ListParagraph"/>
              <w:ind w:left="0"/>
              <w:rPr>
                <w:sz w:val="22"/>
                <w:szCs w:val="22"/>
              </w:rPr>
            </w:pPr>
            <w:r w:rsidRPr="00486D8F">
              <w:rPr>
                <w:rFonts w:asciiTheme="minorHAnsi" w:hAnsiTheme="minorHAnsi"/>
                <w:sz w:val="22"/>
                <w:szCs w:val="22"/>
              </w:rPr>
              <w:t xml:space="preserve">Approved with title change </w:t>
            </w:r>
          </w:p>
          <w:p w14:paraId="31A8AB2F" w14:textId="5A922A3F" w:rsidR="00854523" w:rsidRPr="00486D8F" w:rsidRDefault="409FBA25" w:rsidP="299AE570">
            <w:pPr>
              <w:pStyle w:val="ListParagraph"/>
              <w:ind w:left="0"/>
              <w:rPr>
                <w:sz w:val="22"/>
                <w:szCs w:val="22"/>
              </w:rPr>
            </w:pPr>
            <w:r w:rsidRPr="00486D8F">
              <w:rPr>
                <w:rFonts w:asciiTheme="minorHAnsi" w:hAnsiTheme="minorHAnsi"/>
                <w:sz w:val="22"/>
                <w:szCs w:val="22"/>
              </w:rPr>
              <w:t>Approved</w:t>
            </w:r>
          </w:p>
          <w:p w14:paraId="368AE41F" w14:textId="3A1E8E15" w:rsidR="00854523" w:rsidRPr="00486D8F" w:rsidRDefault="409FBA25" w:rsidP="299AE570">
            <w:pPr>
              <w:pStyle w:val="ListParagraph"/>
              <w:ind w:left="0"/>
              <w:rPr>
                <w:sz w:val="22"/>
                <w:szCs w:val="22"/>
              </w:rPr>
            </w:pPr>
            <w:r w:rsidRPr="00486D8F">
              <w:rPr>
                <w:rFonts w:asciiTheme="minorHAnsi" w:hAnsiTheme="minorHAnsi"/>
                <w:sz w:val="22"/>
                <w:szCs w:val="22"/>
              </w:rPr>
              <w:t>Approved</w:t>
            </w:r>
          </w:p>
          <w:p w14:paraId="0842B3DF" w14:textId="78882E60" w:rsidR="00854523" w:rsidRPr="00486D8F" w:rsidRDefault="409FBA25" w:rsidP="299AE570">
            <w:pPr>
              <w:pStyle w:val="ListParagraph"/>
              <w:ind w:left="0"/>
              <w:rPr>
                <w:sz w:val="22"/>
                <w:szCs w:val="22"/>
              </w:rPr>
            </w:pPr>
            <w:r w:rsidRPr="00486D8F">
              <w:rPr>
                <w:rFonts w:asciiTheme="minorHAnsi" w:hAnsiTheme="minorHAnsi"/>
                <w:sz w:val="22"/>
                <w:szCs w:val="22"/>
              </w:rPr>
              <w:t>Approved with capitalization and add week numbers to chart</w:t>
            </w:r>
          </w:p>
          <w:p w14:paraId="259BE187" w14:textId="05B34234" w:rsidR="00854523" w:rsidRPr="00486D8F" w:rsidRDefault="49F8493D" w:rsidP="299AE570">
            <w:pPr>
              <w:pStyle w:val="ListParagraph"/>
              <w:ind w:left="0"/>
              <w:rPr>
                <w:rFonts w:asciiTheme="minorHAnsi" w:hAnsiTheme="minorHAnsi"/>
                <w:sz w:val="22"/>
                <w:szCs w:val="22"/>
              </w:rPr>
            </w:pPr>
            <w:r w:rsidRPr="00486D8F">
              <w:rPr>
                <w:rFonts w:asciiTheme="minorHAnsi" w:hAnsiTheme="minorHAnsi"/>
                <w:sz w:val="22"/>
                <w:szCs w:val="22"/>
              </w:rPr>
              <w:t>Consult with faculty.  COR says 108 hours, form has substantially more hours</w:t>
            </w:r>
          </w:p>
          <w:p w14:paraId="0C0DB2FD" w14:textId="1D011C84" w:rsidR="00854523" w:rsidRPr="00486D8F" w:rsidRDefault="6DD20549" w:rsidP="299AE570">
            <w:pPr>
              <w:pStyle w:val="ListParagraph"/>
              <w:ind w:left="0"/>
              <w:rPr>
                <w:rFonts w:ascii="Calibri" w:eastAsia="Calibri" w:hAnsi="Calibri" w:cs="Calibri"/>
                <w:sz w:val="22"/>
                <w:szCs w:val="22"/>
              </w:rPr>
            </w:pPr>
            <w:r w:rsidRPr="00486D8F">
              <w:rPr>
                <w:rFonts w:ascii="Calibri" w:eastAsia="Calibri" w:hAnsi="Calibri" w:cs="Calibri"/>
                <w:sz w:val="22"/>
                <w:szCs w:val="22"/>
              </w:rPr>
              <w:t>Approved with add 2 hours per week, topic corrections</w:t>
            </w:r>
          </w:p>
          <w:p w14:paraId="4EEEA952" w14:textId="77777777" w:rsidR="00854523" w:rsidRPr="00486D8F" w:rsidRDefault="6DD20549" w:rsidP="299AE570">
            <w:pPr>
              <w:pStyle w:val="ListParagraph"/>
              <w:ind w:left="0"/>
              <w:rPr>
                <w:rFonts w:ascii="Calibri" w:eastAsia="Calibri" w:hAnsi="Calibri" w:cs="Calibri"/>
                <w:sz w:val="22"/>
                <w:szCs w:val="22"/>
              </w:rPr>
            </w:pPr>
            <w:r w:rsidRPr="00486D8F">
              <w:rPr>
                <w:rFonts w:ascii="Calibri" w:eastAsia="Calibri" w:hAnsi="Calibri" w:cs="Calibri"/>
                <w:sz w:val="22"/>
                <w:szCs w:val="22"/>
              </w:rPr>
              <w:t>Approved with add two topics</w:t>
            </w:r>
          </w:p>
          <w:p w14:paraId="34731A5E" w14:textId="143BCA1B" w:rsidR="00486D8F" w:rsidRDefault="00486D8F" w:rsidP="299AE570">
            <w:pPr>
              <w:pStyle w:val="ListParagraph"/>
              <w:ind w:left="0"/>
              <w:rPr>
                <w:rFonts w:ascii="Calibri" w:eastAsia="Calibri" w:hAnsi="Calibri" w:cs="Calibri"/>
                <w:b/>
                <w:i/>
                <w:sz w:val="22"/>
                <w:szCs w:val="22"/>
              </w:rPr>
            </w:pPr>
            <w:r w:rsidRPr="00486D8F">
              <w:rPr>
                <w:rFonts w:ascii="Calibri" w:eastAsia="Calibri" w:hAnsi="Calibri" w:cs="Calibri"/>
                <w:b/>
                <w:i/>
                <w:sz w:val="22"/>
                <w:szCs w:val="22"/>
              </w:rPr>
              <w:t>After making corrections, the approved forms will be moved to EDC</w:t>
            </w:r>
            <w:r w:rsidR="00392842">
              <w:rPr>
                <w:rFonts w:ascii="Calibri" w:eastAsia="Calibri" w:hAnsi="Calibri" w:cs="Calibri"/>
                <w:b/>
                <w:i/>
                <w:sz w:val="22"/>
                <w:szCs w:val="22"/>
              </w:rPr>
              <w:t>.</w:t>
            </w:r>
          </w:p>
          <w:p w14:paraId="46EEA206" w14:textId="54638D44" w:rsidR="00392842" w:rsidRPr="00392842" w:rsidRDefault="00392842" w:rsidP="299AE570">
            <w:pPr>
              <w:pStyle w:val="ListParagraph"/>
              <w:ind w:left="0"/>
              <w:rPr>
                <w:rFonts w:ascii="Calibri" w:eastAsia="Calibri" w:hAnsi="Calibri" w:cs="Calibri"/>
                <w:sz w:val="22"/>
                <w:szCs w:val="22"/>
              </w:rPr>
            </w:pPr>
            <w:r w:rsidRPr="00392842">
              <w:rPr>
                <w:rFonts w:ascii="Calibri" w:eastAsia="Calibri" w:hAnsi="Calibri" w:cs="Calibri"/>
                <w:sz w:val="22"/>
                <w:szCs w:val="22"/>
                <w:highlight w:val="yellow"/>
              </w:rPr>
              <w:t>IIA, IIIC</w:t>
            </w:r>
          </w:p>
        </w:tc>
      </w:tr>
      <w:tr w:rsidR="00854523" w14:paraId="03619921" w14:textId="77777777" w:rsidTr="299AE570">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299AE570">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D544CE" w14:paraId="5C119D65" w14:textId="77777777" w:rsidTr="299AE570">
        <w:tc>
          <w:tcPr>
            <w:tcW w:w="4135" w:type="dxa"/>
          </w:tcPr>
          <w:p w14:paraId="207BFB20" w14:textId="06E319F5" w:rsidR="00D544CE" w:rsidRDefault="00D544CE" w:rsidP="00D544CE">
            <w:pPr>
              <w:rPr>
                <w:rFonts w:asciiTheme="minorHAnsi" w:hAnsiTheme="minorHAnsi"/>
              </w:rPr>
            </w:pPr>
            <w:r>
              <w:rPr>
                <w:rFonts w:asciiTheme="minorHAnsi" w:hAnsiTheme="minorHAnsi"/>
              </w:rPr>
              <w:t xml:space="preserve"> Goals</w:t>
            </w:r>
          </w:p>
        </w:tc>
        <w:tc>
          <w:tcPr>
            <w:tcW w:w="6655" w:type="dxa"/>
          </w:tcPr>
          <w:p w14:paraId="6FF9D2D9" w14:textId="664CEEE8" w:rsidR="009E6CC5" w:rsidRDefault="26C4DAC0" w:rsidP="299AE570">
            <w:pPr>
              <w:rPr>
                <w:rFonts w:asciiTheme="minorHAnsi" w:hAnsiTheme="minorHAnsi"/>
                <w:sz w:val="22"/>
                <w:szCs w:val="22"/>
              </w:rPr>
            </w:pPr>
            <w:r w:rsidRPr="299AE570">
              <w:rPr>
                <w:rFonts w:asciiTheme="minorHAnsi" w:hAnsiTheme="minorHAnsi"/>
                <w:sz w:val="22"/>
                <w:szCs w:val="22"/>
              </w:rPr>
              <w:t>Review, edit, amend and approve the Purpose and Function Statement</w:t>
            </w:r>
            <w:r w:rsidR="1891212D" w:rsidRPr="299AE570">
              <w:rPr>
                <w:rFonts w:asciiTheme="minorHAnsi" w:hAnsiTheme="minorHAnsi"/>
                <w:sz w:val="22"/>
                <w:szCs w:val="22"/>
              </w:rPr>
              <w:t xml:space="preserve">.  </w:t>
            </w:r>
            <w:r w:rsidR="1891212D" w:rsidRPr="000A0737">
              <w:rPr>
                <w:rFonts w:asciiTheme="minorHAnsi" w:hAnsiTheme="minorHAnsi"/>
                <w:b/>
                <w:i/>
                <w:sz w:val="22"/>
                <w:szCs w:val="22"/>
              </w:rPr>
              <w:t>Approved with amendment to function</w:t>
            </w:r>
            <w:r w:rsidR="1891212D" w:rsidRPr="299AE570">
              <w:rPr>
                <w:rFonts w:asciiTheme="minorHAnsi" w:hAnsiTheme="minorHAnsi"/>
                <w:sz w:val="22"/>
                <w:szCs w:val="22"/>
              </w:rPr>
              <w:t>.</w:t>
            </w:r>
          </w:p>
          <w:p w14:paraId="36FCF06F" w14:textId="77777777" w:rsidR="00392842" w:rsidRDefault="26C4DAC0" w:rsidP="00486D8F">
            <w:pPr>
              <w:rPr>
                <w:rFonts w:asciiTheme="minorHAnsi" w:hAnsiTheme="minorHAnsi"/>
                <w:sz w:val="22"/>
                <w:szCs w:val="22"/>
              </w:rPr>
            </w:pPr>
            <w:r w:rsidRPr="299AE570">
              <w:rPr>
                <w:rFonts w:asciiTheme="minorHAnsi" w:hAnsiTheme="minorHAnsi"/>
                <w:sz w:val="22"/>
                <w:szCs w:val="22"/>
              </w:rPr>
              <w:t>Review, edit, amend and approve the goals for this year</w:t>
            </w:r>
            <w:r w:rsidR="6B0D946C" w:rsidRPr="299AE570">
              <w:rPr>
                <w:rFonts w:asciiTheme="minorHAnsi" w:hAnsiTheme="minorHAnsi"/>
                <w:sz w:val="22"/>
                <w:szCs w:val="22"/>
              </w:rPr>
              <w:t xml:space="preserve"> </w:t>
            </w:r>
            <w:r w:rsidR="00486D8F">
              <w:rPr>
                <w:rFonts w:asciiTheme="minorHAnsi" w:hAnsiTheme="minorHAnsi"/>
                <w:sz w:val="22"/>
                <w:szCs w:val="22"/>
              </w:rPr>
              <w:t>–</w:t>
            </w:r>
            <w:r w:rsidR="3ED8A26C" w:rsidRPr="299AE570">
              <w:rPr>
                <w:rFonts w:asciiTheme="minorHAnsi" w:hAnsiTheme="minorHAnsi"/>
                <w:sz w:val="22"/>
                <w:szCs w:val="22"/>
              </w:rPr>
              <w:t xml:space="preserve"> </w:t>
            </w:r>
            <w:r w:rsidR="00486D8F">
              <w:rPr>
                <w:rFonts w:asciiTheme="minorHAnsi" w:hAnsiTheme="minorHAnsi"/>
                <w:sz w:val="22"/>
                <w:szCs w:val="22"/>
              </w:rPr>
              <w:t xml:space="preserve">we </w:t>
            </w:r>
            <w:r w:rsidR="3ED8A26C" w:rsidRPr="299AE570">
              <w:rPr>
                <w:rFonts w:asciiTheme="minorHAnsi" w:hAnsiTheme="minorHAnsi"/>
                <w:sz w:val="22"/>
                <w:szCs w:val="22"/>
              </w:rPr>
              <w:t>discuss</w:t>
            </w:r>
            <w:r w:rsidR="00486D8F">
              <w:rPr>
                <w:rFonts w:asciiTheme="minorHAnsi" w:hAnsiTheme="minorHAnsi"/>
                <w:sz w:val="22"/>
                <w:szCs w:val="22"/>
              </w:rPr>
              <w:t>ed several goals</w:t>
            </w:r>
            <w:r w:rsidR="00392842">
              <w:rPr>
                <w:rFonts w:asciiTheme="minorHAnsi" w:hAnsiTheme="minorHAnsi"/>
                <w:sz w:val="22"/>
                <w:szCs w:val="22"/>
              </w:rPr>
              <w:t>.</w:t>
            </w:r>
          </w:p>
          <w:p w14:paraId="1C7261D4" w14:textId="77777777" w:rsidR="00486D8F" w:rsidRDefault="00392842" w:rsidP="00486D8F">
            <w:pPr>
              <w:rPr>
                <w:rFonts w:asciiTheme="minorHAnsi" w:hAnsiTheme="minorHAnsi"/>
                <w:sz w:val="22"/>
                <w:szCs w:val="22"/>
              </w:rPr>
            </w:pPr>
            <w:r w:rsidRPr="00392842">
              <w:rPr>
                <w:rFonts w:asciiTheme="minorHAnsi" w:hAnsiTheme="minorHAnsi"/>
                <w:b/>
                <w:i/>
                <w:sz w:val="22"/>
                <w:szCs w:val="22"/>
              </w:rPr>
              <w:t>Goals discussion</w:t>
            </w:r>
            <w:r w:rsidR="00486D8F" w:rsidRPr="00392842">
              <w:rPr>
                <w:rFonts w:asciiTheme="minorHAnsi" w:hAnsiTheme="minorHAnsi"/>
                <w:b/>
                <w:i/>
                <w:sz w:val="22"/>
                <w:szCs w:val="22"/>
              </w:rPr>
              <w:t xml:space="preserve"> </w:t>
            </w:r>
            <w:r w:rsidRPr="00392842">
              <w:rPr>
                <w:rFonts w:asciiTheme="minorHAnsi" w:hAnsiTheme="minorHAnsi"/>
                <w:b/>
                <w:i/>
                <w:sz w:val="22"/>
                <w:szCs w:val="22"/>
              </w:rPr>
              <w:t>to continue</w:t>
            </w:r>
            <w:r w:rsidR="00486D8F" w:rsidRPr="00392842">
              <w:rPr>
                <w:rFonts w:asciiTheme="minorHAnsi" w:hAnsiTheme="minorHAnsi"/>
                <w:b/>
                <w:i/>
                <w:sz w:val="22"/>
                <w:szCs w:val="22"/>
              </w:rPr>
              <w:t xml:space="preserve"> next meeting</w:t>
            </w:r>
            <w:r w:rsidR="00486D8F">
              <w:rPr>
                <w:rFonts w:asciiTheme="minorHAnsi" w:hAnsiTheme="minorHAnsi"/>
                <w:sz w:val="22"/>
                <w:szCs w:val="22"/>
              </w:rPr>
              <w:t xml:space="preserve">. </w:t>
            </w:r>
          </w:p>
          <w:p w14:paraId="4F5DC9C0" w14:textId="6C454280" w:rsidR="00392842" w:rsidRDefault="00392842" w:rsidP="00486D8F">
            <w:pPr>
              <w:rPr>
                <w:rFonts w:asciiTheme="minorHAnsi" w:hAnsiTheme="minorHAnsi"/>
                <w:sz w:val="22"/>
                <w:szCs w:val="22"/>
              </w:rPr>
            </w:pPr>
            <w:r w:rsidRPr="00392842">
              <w:rPr>
                <w:rFonts w:asciiTheme="minorHAnsi" w:hAnsiTheme="minorHAnsi"/>
                <w:sz w:val="22"/>
                <w:szCs w:val="22"/>
                <w:highlight w:val="yellow"/>
              </w:rPr>
              <w:t>IB9</w:t>
            </w:r>
          </w:p>
        </w:tc>
      </w:tr>
      <w:tr w:rsidR="00562346" w14:paraId="29533849" w14:textId="77777777" w:rsidTr="299AE570">
        <w:tc>
          <w:tcPr>
            <w:tcW w:w="4135" w:type="dxa"/>
          </w:tcPr>
          <w:p w14:paraId="570DBC19" w14:textId="00BA6CB2" w:rsidR="00562346" w:rsidRDefault="00562346" w:rsidP="00D544CE">
            <w:pPr>
              <w:rPr>
                <w:rFonts w:asciiTheme="minorHAnsi" w:hAnsiTheme="minorHAnsi"/>
              </w:rPr>
            </w:pPr>
            <w:r>
              <w:rPr>
                <w:rFonts w:asciiTheme="minorHAnsi" w:hAnsiTheme="minorHAnsi"/>
              </w:rPr>
              <w:t>SPOT Equivalencies</w:t>
            </w:r>
          </w:p>
        </w:tc>
        <w:tc>
          <w:tcPr>
            <w:tcW w:w="6655" w:type="dxa"/>
          </w:tcPr>
          <w:p w14:paraId="06697398" w14:textId="36C1579A" w:rsidR="00562346" w:rsidRDefault="26C4DAC0" w:rsidP="299AE570">
            <w:pPr>
              <w:rPr>
                <w:rFonts w:asciiTheme="minorHAnsi" w:hAnsiTheme="minorHAnsi"/>
                <w:sz w:val="22"/>
                <w:szCs w:val="22"/>
              </w:rPr>
            </w:pPr>
            <w:r w:rsidRPr="299AE570">
              <w:rPr>
                <w:rFonts w:asciiTheme="minorHAnsi" w:hAnsiTheme="minorHAnsi"/>
                <w:sz w:val="22"/>
                <w:szCs w:val="22"/>
              </w:rPr>
              <w:t>Final version</w:t>
            </w:r>
            <w:r w:rsidR="1DAC7470" w:rsidRPr="299AE570">
              <w:rPr>
                <w:rFonts w:asciiTheme="minorHAnsi" w:hAnsiTheme="minorHAnsi"/>
                <w:sz w:val="22"/>
                <w:szCs w:val="22"/>
              </w:rPr>
              <w:t xml:space="preserve"> </w:t>
            </w:r>
            <w:r w:rsidR="00392842">
              <w:rPr>
                <w:rFonts w:asciiTheme="minorHAnsi" w:hAnsiTheme="minorHAnsi"/>
                <w:sz w:val="22"/>
                <w:szCs w:val="22"/>
              </w:rPr>
              <w:t>is in One Drive</w:t>
            </w:r>
            <w:r w:rsidR="1DAC7470" w:rsidRPr="299AE570">
              <w:rPr>
                <w:rFonts w:asciiTheme="minorHAnsi" w:hAnsiTheme="minorHAnsi"/>
                <w:sz w:val="22"/>
                <w:szCs w:val="22"/>
              </w:rPr>
              <w:t xml:space="preserve">.  </w:t>
            </w:r>
          </w:p>
          <w:p w14:paraId="1ACAE0FA" w14:textId="77777777" w:rsidR="00486D8F" w:rsidRDefault="00392842" w:rsidP="299AE570">
            <w:pPr>
              <w:rPr>
                <w:rFonts w:asciiTheme="minorHAnsi" w:hAnsiTheme="minorHAnsi"/>
                <w:b/>
                <w:i/>
                <w:sz w:val="22"/>
                <w:szCs w:val="22"/>
              </w:rPr>
            </w:pPr>
            <w:r w:rsidRPr="00392842">
              <w:rPr>
                <w:rFonts w:asciiTheme="minorHAnsi" w:hAnsiTheme="minorHAnsi"/>
                <w:b/>
                <w:i/>
                <w:sz w:val="22"/>
                <w:szCs w:val="22"/>
              </w:rPr>
              <w:t xml:space="preserve">The DLC approved the final version and it will be moved to </w:t>
            </w:r>
            <w:proofErr w:type="gramStart"/>
            <w:r w:rsidRPr="00392842">
              <w:rPr>
                <w:rFonts w:asciiTheme="minorHAnsi" w:hAnsiTheme="minorHAnsi"/>
                <w:b/>
                <w:i/>
                <w:sz w:val="22"/>
                <w:szCs w:val="22"/>
              </w:rPr>
              <w:t>C&amp;I</w:t>
            </w:r>
            <w:proofErr w:type="gramEnd"/>
            <w:r w:rsidRPr="00392842">
              <w:rPr>
                <w:rFonts w:asciiTheme="minorHAnsi" w:hAnsiTheme="minorHAnsi"/>
                <w:b/>
                <w:i/>
                <w:sz w:val="22"/>
                <w:szCs w:val="22"/>
              </w:rPr>
              <w:t>.</w:t>
            </w:r>
          </w:p>
          <w:p w14:paraId="44F5EB5D" w14:textId="19411C9B" w:rsidR="00392842" w:rsidRPr="00392842" w:rsidRDefault="00392842" w:rsidP="299AE570">
            <w:pPr>
              <w:rPr>
                <w:rFonts w:asciiTheme="minorHAnsi" w:hAnsiTheme="minorHAnsi"/>
                <w:sz w:val="22"/>
                <w:szCs w:val="22"/>
              </w:rPr>
            </w:pPr>
            <w:r w:rsidRPr="00392842">
              <w:rPr>
                <w:rFonts w:asciiTheme="minorHAnsi" w:hAnsiTheme="minorHAnsi"/>
                <w:sz w:val="22"/>
                <w:szCs w:val="22"/>
                <w:highlight w:val="yellow"/>
              </w:rPr>
              <w:t>IB9, IIA, IIIC</w:t>
            </w:r>
          </w:p>
        </w:tc>
      </w:tr>
      <w:tr w:rsidR="000A0737" w14:paraId="22762087" w14:textId="77777777" w:rsidTr="00876713">
        <w:trPr>
          <w:trHeight w:val="5291"/>
        </w:trPr>
        <w:tc>
          <w:tcPr>
            <w:tcW w:w="4135" w:type="dxa"/>
          </w:tcPr>
          <w:p w14:paraId="68C89791" w14:textId="73A70A67" w:rsidR="000A0737" w:rsidRDefault="000A0737" w:rsidP="00D544CE">
            <w:pPr>
              <w:rPr>
                <w:rFonts w:asciiTheme="minorHAnsi" w:hAnsiTheme="minorHAnsi"/>
              </w:rPr>
            </w:pPr>
            <w:r>
              <w:rPr>
                <w:rFonts w:asciiTheme="minorHAnsi" w:hAnsiTheme="minorHAnsi"/>
              </w:rPr>
              <w:lastRenderedPageBreak/>
              <w:t>Faculty Facilitator Appointments</w:t>
            </w:r>
          </w:p>
        </w:tc>
        <w:tc>
          <w:tcPr>
            <w:tcW w:w="6655" w:type="dxa"/>
          </w:tcPr>
          <w:p w14:paraId="324A759B" w14:textId="0857F889" w:rsidR="000A0737" w:rsidRPr="00392842" w:rsidRDefault="000A0737">
            <w:pPr>
              <w:rPr>
                <w:rFonts w:asciiTheme="minorHAnsi" w:hAnsiTheme="minorHAnsi" w:cstheme="minorHAnsi"/>
                <w:sz w:val="22"/>
                <w:szCs w:val="22"/>
              </w:rPr>
            </w:pPr>
            <w:r w:rsidRPr="00392842">
              <w:rPr>
                <w:rFonts w:asciiTheme="minorHAnsi" w:hAnsiTheme="minorHAnsi" w:cstheme="minorHAnsi"/>
                <w:sz w:val="22"/>
                <w:szCs w:val="22"/>
              </w:rPr>
              <w:t>The following faculty were appointed as faculty facilitat</w:t>
            </w:r>
            <w:r>
              <w:rPr>
                <w:rFonts w:asciiTheme="minorHAnsi" w:hAnsiTheme="minorHAnsi" w:cstheme="minorHAnsi"/>
                <w:sz w:val="22"/>
                <w:szCs w:val="22"/>
              </w:rPr>
              <w:t xml:space="preserve">ors by Academic Senate.  </w:t>
            </w:r>
          </w:p>
          <w:tbl>
            <w:tblPr>
              <w:tblStyle w:val="TableGrid0"/>
              <w:tblW w:w="6298" w:type="dxa"/>
              <w:tblInd w:w="8" w:type="dxa"/>
              <w:tblLayout w:type="fixed"/>
              <w:tblCellMar>
                <w:top w:w="30" w:type="dxa"/>
              </w:tblCellMar>
              <w:tblLook w:val="04A0" w:firstRow="1" w:lastRow="0" w:firstColumn="1" w:lastColumn="0" w:noHBand="0" w:noVBand="1"/>
            </w:tblPr>
            <w:tblGrid>
              <w:gridCol w:w="623"/>
              <w:gridCol w:w="60"/>
              <w:gridCol w:w="1426"/>
              <w:gridCol w:w="1231"/>
              <w:gridCol w:w="75"/>
              <w:gridCol w:w="826"/>
              <w:gridCol w:w="2057"/>
            </w:tblGrid>
            <w:tr w:rsidR="000A0737" w14:paraId="0C4F29B7" w14:textId="77777777" w:rsidTr="00A31847">
              <w:trPr>
                <w:trHeight w:val="327"/>
              </w:trPr>
              <w:tc>
                <w:tcPr>
                  <w:tcW w:w="683" w:type="dxa"/>
                  <w:gridSpan w:val="2"/>
                  <w:tcBorders>
                    <w:top w:val="single" w:sz="6" w:space="0" w:color="9BC2E6"/>
                    <w:left w:val="nil"/>
                    <w:bottom w:val="single" w:sz="6" w:space="0" w:color="9BC2E6"/>
                    <w:right w:val="nil"/>
                  </w:tcBorders>
                </w:tcPr>
                <w:p w14:paraId="52D26700"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color w:val="333333"/>
                      <w:sz w:val="20"/>
                      <w:szCs w:val="20"/>
                    </w:rPr>
                    <w:t>1 LHE</w:t>
                  </w:r>
                </w:p>
              </w:tc>
              <w:tc>
                <w:tcPr>
                  <w:tcW w:w="3558" w:type="dxa"/>
                  <w:gridSpan w:val="4"/>
                  <w:tcBorders>
                    <w:top w:val="single" w:sz="6" w:space="0" w:color="9BC2E6"/>
                    <w:left w:val="nil"/>
                    <w:bottom w:val="single" w:sz="6" w:space="0" w:color="9BC2E6"/>
                    <w:right w:val="nil"/>
                  </w:tcBorders>
                </w:tcPr>
                <w:p w14:paraId="6CC642D0" w14:textId="72B36381" w:rsidR="000A0737" w:rsidRPr="00EC48EB" w:rsidRDefault="000A0737" w:rsidP="00EC48EB">
                  <w:pPr>
                    <w:ind w:left="579"/>
                    <w:rPr>
                      <w:rFonts w:ascii="Arial" w:hAnsi="Arial" w:cs="Arial"/>
                      <w:sz w:val="20"/>
                      <w:szCs w:val="20"/>
                    </w:rPr>
                  </w:pPr>
                  <w:r>
                    <w:rPr>
                      <w:rFonts w:ascii="Arial" w:eastAsia="Arial" w:hAnsi="Arial" w:cs="Arial"/>
                      <w:sz w:val="20"/>
                      <w:szCs w:val="20"/>
                    </w:rPr>
                    <w:t xml:space="preserve">               </w:t>
                  </w:r>
                  <w:r w:rsidRPr="00EC48EB">
                    <w:rPr>
                      <w:rFonts w:ascii="Arial" w:eastAsia="Arial" w:hAnsi="Arial" w:cs="Arial"/>
                      <w:sz w:val="20"/>
                      <w:szCs w:val="20"/>
                    </w:rPr>
                    <w:t>Julie Bray-Ali</w:t>
                  </w:r>
                </w:p>
              </w:tc>
              <w:tc>
                <w:tcPr>
                  <w:tcW w:w="2057" w:type="dxa"/>
                  <w:tcBorders>
                    <w:top w:val="single" w:sz="6" w:space="0" w:color="9BC2E6"/>
                    <w:left w:val="nil"/>
                    <w:bottom w:val="single" w:sz="6" w:space="0" w:color="9BC2E6"/>
                    <w:right w:val="nil"/>
                  </w:tcBorders>
                </w:tcPr>
                <w:p w14:paraId="0CFE2146" w14:textId="77777777" w:rsidR="000A0737" w:rsidRPr="00EC48EB" w:rsidRDefault="000A0737" w:rsidP="00EC48EB">
                  <w:pPr>
                    <w:ind w:left="15"/>
                    <w:rPr>
                      <w:rFonts w:ascii="Arial" w:hAnsi="Arial" w:cs="Arial"/>
                      <w:sz w:val="20"/>
                      <w:szCs w:val="20"/>
                    </w:rPr>
                  </w:pPr>
                  <w:r w:rsidRPr="00EC48EB">
                    <w:rPr>
                      <w:rFonts w:ascii="Arial" w:eastAsia="Arial" w:hAnsi="Arial" w:cs="Arial"/>
                      <w:sz w:val="20"/>
                      <w:szCs w:val="20"/>
                    </w:rPr>
                    <w:t>ESA</w:t>
                  </w:r>
                </w:p>
              </w:tc>
            </w:tr>
            <w:tr w:rsidR="000A0737" w14:paraId="6A721FA2" w14:textId="77777777" w:rsidTr="00A31847">
              <w:trPr>
                <w:trHeight w:val="274"/>
              </w:trPr>
              <w:tc>
                <w:tcPr>
                  <w:tcW w:w="623" w:type="dxa"/>
                  <w:tcBorders>
                    <w:top w:val="single" w:sz="6" w:space="0" w:color="9BC2E6"/>
                    <w:left w:val="nil"/>
                    <w:bottom w:val="single" w:sz="6" w:space="0" w:color="9BC2E6"/>
                    <w:right w:val="nil"/>
                  </w:tcBorders>
                  <w:shd w:val="clear" w:color="auto" w:fill="FFFFFF"/>
                </w:tcPr>
                <w:p w14:paraId="53FFF632"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1 LHE</w:t>
                  </w:r>
                </w:p>
              </w:tc>
              <w:tc>
                <w:tcPr>
                  <w:tcW w:w="60" w:type="dxa"/>
                  <w:tcBorders>
                    <w:top w:val="single" w:sz="6" w:space="0" w:color="9BC2E6"/>
                    <w:left w:val="nil"/>
                    <w:bottom w:val="single" w:sz="6" w:space="0" w:color="9BC2E6"/>
                    <w:right w:val="nil"/>
                  </w:tcBorders>
                </w:tcPr>
                <w:p w14:paraId="1D94B628" w14:textId="77777777" w:rsidR="000A0737" w:rsidRPr="00EC48EB" w:rsidRDefault="000A0737" w:rsidP="00EC48EB">
                  <w:pPr>
                    <w:rPr>
                      <w:rFonts w:ascii="Arial" w:hAnsi="Arial" w:cs="Arial"/>
                      <w:sz w:val="20"/>
                      <w:szCs w:val="20"/>
                    </w:rPr>
                  </w:pPr>
                </w:p>
              </w:tc>
              <w:tc>
                <w:tcPr>
                  <w:tcW w:w="1426" w:type="dxa"/>
                  <w:tcBorders>
                    <w:top w:val="single" w:sz="6" w:space="0" w:color="9BC2E6"/>
                    <w:left w:val="nil"/>
                    <w:bottom w:val="single" w:sz="6" w:space="0" w:color="9BC2E6"/>
                    <w:right w:val="nil"/>
                  </w:tcBorders>
                </w:tcPr>
                <w:p w14:paraId="6D1CD5C6" w14:textId="77777777" w:rsidR="000A0737" w:rsidRPr="00EC48EB" w:rsidRDefault="000A0737" w:rsidP="00EC48EB">
                  <w:pPr>
                    <w:rPr>
                      <w:rFonts w:ascii="Arial" w:hAnsi="Arial" w:cs="Arial"/>
                      <w:sz w:val="20"/>
                      <w:szCs w:val="20"/>
                    </w:rPr>
                  </w:pPr>
                </w:p>
              </w:tc>
              <w:tc>
                <w:tcPr>
                  <w:tcW w:w="1231" w:type="dxa"/>
                  <w:tcBorders>
                    <w:top w:val="single" w:sz="6" w:space="0" w:color="9BC2E6"/>
                    <w:left w:val="nil"/>
                    <w:bottom w:val="single" w:sz="6" w:space="0" w:color="9BC2E6"/>
                    <w:right w:val="nil"/>
                  </w:tcBorders>
                  <w:shd w:val="clear" w:color="auto" w:fill="FFFFFF"/>
                </w:tcPr>
                <w:p w14:paraId="06420472" w14:textId="77777777" w:rsidR="000A0737" w:rsidRPr="00EC48EB" w:rsidRDefault="000A0737" w:rsidP="00EC48EB">
                  <w:pPr>
                    <w:ind w:right="-4"/>
                    <w:jc w:val="both"/>
                    <w:rPr>
                      <w:rFonts w:ascii="Arial" w:hAnsi="Arial" w:cs="Arial"/>
                      <w:sz w:val="20"/>
                      <w:szCs w:val="20"/>
                    </w:rPr>
                  </w:pPr>
                  <w:r w:rsidRPr="00EC48EB">
                    <w:rPr>
                      <w:rFonts w:ascii="Arial" w:eastAsia="Arial" w:hAnsi="Arial" w:cs="Arial"/>
                      <w:sz w:val="20"/>
                      <w:szCs w:val="20"/>
                    </w:rPr>
                    <w:t>Paul Mercier</w:t>
                  </w:r>
                </w:p>
              </w:tc>
              <w:tc>
                <w:tcPr>
                  <w:tcW w:w="901" w:type="dxa"/>
                  <w:gridSpan w:val="2"/>
                  <w:tcBorders>
                    <w:top w:val="single" w:sz="6" w:space="0" w:color="9BC2E6"/>
                    <w:left w:val="nil"/>
                    <w:bottom w:val="single" w:sz="6" w:space="0" w:color="9BC2E6"/>
                    <w:right w:val="nil"/>
                  </w:tcBorders>
                </w:tcPr>
                <w:p w14:paraId="2DB1321A" w14:textId="77777777" w:rsidR="000A0737" w:rsidRPr="00EC48EB" w:rsidRDefault="000A0737" w:rsidP="00EC48EB">
                  <w:pPr>
                    <w:rPr>
                      <w:rFonts w:ascii="Arial" w:hAnsi="Arial" w:cs="Arial"/>
                      <w:sz w:val="20"/>
                      <w:szCs w:val="20"/>
                    </w:rPr>
                  </w:pPr>
                </w:p>
              </w:tc>
              <w:tc>
                <w:tcPr>
                  <w:tcW w:w="2057" w:type="dxa"/>
                  <w:tcBorders>
                    <w:top w:val="single" w:sz="6" w:space="0" w:color="9BC2E6"/>
                    <w:left w:val="nil"/>
                    <w:bottom w:val="single" w:sz="6" w:space="0" w:color="9BC2E6"/>
                    <w:right w:val="nil"/>
                  </w:tcBorders>
                </w:tcPr>
                <w:p w14:paraId="01DBDB21" w14:textId="77777777" w:rsidR="000A0737" w:rsidRPr="00EC48EB" w:rsidRDefault="000A0737" w:rsidP="00EC48EB">
                  <w:pPr>
                    <w:ind w:left="15"/>
                    <w:rPr>
                      <w:rFonts w:ascii="Arial" w:hAnsi="Arial" w:cs="Arial"/>
                      <w:sz w:val="20"/>
                      <w:szCs w:val="20"/>
                    </w:rPr>
                  </w:pPr>
                  <w:r w:rsidRPr="00EC48EB">
                    <w:rPr>
                      <w:rFonts w:ascii="Arial" w:eastAsia="Arial" w:hAnsi="Arial" w:cs="Arial"/>
                      <w:sz w:val="20"/>
                      <w:szCs w:val="20"/>
                    </w:rPr>
                    <w:t>CIS</w:t>
                  </w:r>
                </w:p>
              </w:tc>
            </w:tr>
            <w:tr w:rsidR="000A0737" w14:paraId="7CFA514C" w14:textId="77777777" w:rsidTr="00A31847">
              <w:trPr>
                <w:trHeight w:val="582"/>
              </w:trPr>
              <w:tc>
                <w:tcPr>
                  <w:tcW w:w="683" w:type="dxa"/>
                  <w:gridSpan w:val="2"/>
                  <w:tcBorders>
                    <w:top w:val="single" w:sz="6" w:space="0" w:color="9BC2E6"/>
                    <w:left w:val="nil"/>
                    <w:bottom w:val="single" w:sz="6" w:space="0" w:color="9BC2E6"/>
                    <w:right w:val="nil"/>
                  </w:tcBorders>
                  <w:vAlign w:val="center"/>
                </w:tcPr>
                <w:p w14:paraId="37346EDC"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1 LHE</w:t>
                  </w:r>
                </w:p>
              </w:tc>
              <w:tc>
                <w:tcPr>
                  <w:tcW w:w="3558" w:type="dxa"/>
                  <w:gridSpan w:val="4"/>
                  <w:tcBorders>
                    <w:top w:val="single" w:sz="6" w:space="0" w:color="9BC2E6"/>
                    <w:left w:val="nil"/>
                    <w:bottom w:val="single" w:sz="6" w:space="0" w:color="9BC2E6"/>
                    <w:right w:val="nil"/>
                  </w:tcBorders>
                  <w:vAlign w:val="center"/>
                </w:tcPr>
                <w:p w14:paraId="718DB2B4" w14:textId="77777777" w:rsidR="000A0737" w:rsidRPr="00EC48EB" w:rsidRDefault="000A0737" w:rsidP="00EC48EB">
                  <w:pPr>
                    <w:ind w:left="1426"/>
                    <w:rPr>
                      <w:rFonts w:ascii="Arial" w:hAnsi="Arial" w:cs="Arial"/>
                      <w:sz w:val="20"/>
                      <w:szCs w:val="20"/>
                    </w:rPr>
                  </w:pPr>
                  <w:r w:rsidRPr="00EC48EB">
                    <w:rPr>
                      <w:rFonts w:ascii="Arial" w:eastAsia="Arial" w:hAnsi="Arial" w:cs="Arial"/>
                      <w:sz w:val="20"/>
                      <w:szCs w:val="20"/>
                    </w:rPr>
                    <w:t>Steve Burgoon</w:t>
                  </w:r>
                </w:p>
              </w:tc>
              <w:tc>
                <w:tcPr>
                  <w:tcW w:w="2057" w:type="dxa"/>
                  <w:tcBorders>
                    <w:top w:val="single" w:sz="6" w:space="0" w:color="9BC2E6"/>
                    <w:left w:val="nil"/>
                    <w:bottom w:val="single" w:sz="6" w:space="0" w:color="9BC2E6"/>
                    <w:right w:val="nil"/>
                  </w:tcBorders>
                </w:tcPr>
                <w:p w14:paraId="640D99DA" w14:textId="77777777" w:rsidR="000A0737" w:rsidRPr="00EC48EB" w:rsidRDefault="000A0737" w:rsidP="00EC48EB">
                  <w:pPr>
                    <w:ind w:left="15"/>
                    <w:rPr>
                      <w:rFonts w:ascii="Arial" w:hAnsi="Arial" w:cs="Arial"/>
                      <w:sz w:val="20"/>
                      <w:szCs w:val="20"/>
                    </w:rPr>
                  </w:pPr>
                  <w:r w:rsidRPr="00EC48EB">
                    <w:rPr>
                      <w:rFonts w:ascii="Arial" w:eastAsia="Arial" w:hAnsi="Arial" w:cs="Arial"/>
                      <w:sz w:val="20"/>
                      <w:szCs w:val="20"/>
                    </w:rPr>
                    <w:t>Commercial &amp;</w:t>
                  </w:r>
                </w:p>
                <w:p w14:paraId="78D420C6" w14:textId="77777777" w:rsidR="000A0737" w:rsidRPr="00EC48EB" w:rsidRDefault="000A0737" w:rsidP="00EC48EB">
                  <w:pPr>
                    <w:ind w:left="15"/>
                    <w:rPr>
                      <w:rFonts w:ascii="Arial" w:hAnsi="Arial" w:cs="Arial"/>
                      <w:sz w:val="20"/>
                      <w:szCs w:val="20"/>
                    </w:rPr>
                  </w:pPr>
                  <w:r w:rsidRPr="00EC48EB">
                    <w:rPr>
                      <w:rFonts w:ascii="Arial" w:eastAsia="Arial" w:hAnsi="Arial" w:cs="Arial"/>
                      <w:sz w:val="20"/>
                      <w:szCs w:val="20"/>
                    </w:rPr>
                    <w:t>Entertainment Arts</w:t>
                  </w:r>
                </w:p>
              </w:tc>
            </w:tr>
            <w:tr w:rsidR="000A0737" w14:paraId="738F8D5F" w14:textId="77777777" w:rsidTr="00A31847">
              <w:trPr>
                <w:trHeight w:val="274"/>
              </w:trPr>
              <w:tc>
                <w:tcPr>
                  <w:tcW w:w="623" w:type="dxa"/>
                  <w:tcBorders>
                    <w:top w:val="single" w:sz="6" w:space="0" w:color="9BC2E6"/>
                    <w:left w:val="nil"/>
                    <w:bottom w:val="single" w:sz="6" w:space="0" w:color="9BC2E6"/>
                    <w:right w:val="nil"/>
                  </w:tcBorders>
                  <w:shd w:val="clear" w:color="auto" w:fill="FFFFFF"/>
                </w:tcPr>
                <w:p w14:paraId="2A0DDD1A"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1 LHE</w:t>
                  </w:r>
                </w:p>
              </w:tc>
              <w:tc>
                <w:tcPr>
                  <w:tcW w:w="60" w:type="dxa"/>
                  <w:tcBorders>
                    <w:top w:val="single" w:sz="6" w:space="0" w:color="9BC2E6"/>
                    <w:left w:val="nil"/>
                    <w:bottom w:val="single" w:sz="6" w:space="0" w:color="9BC2E6"/>
                    <w:right w:val="nil"/>
                  </w:tcBorders>
                </w:tcPr>
                <w:p w14:paraId="70E7F819" w14:textId="77777777" w:rsidR="000A0737" w:rsidRPr="00EC48EB" w:rsidRDefault="000A0737" w:rsidP="00EC48EB">
                  <w:pPr>
                    <w:rPr>
                      <w:rFonts w:ascii="Arial" w:hAnsi="Arial" w:cs="Arial"/>
                      <w:sz w:val="20"/>
                      <w:szCs w:val="20"/>
                    </w:rPr>
                  </w:pPr>
                </w:p>
              </w:tc>
              <w:tc>
                <w:tcPr>
                  <w:tcW w:w="1426" w:type="dxa"/>
                  <w:tcBorders>
                    <w:top w:val="single" w:sz="6" w:space="0" w:color="9BC2E6"/>
                    <w:left w:val="nil"/>
                    <w:bottom w:val="single" w:sz="6" w:space="0" w:color="9BC2E6"/>
                    <w:right w:val="nil"/>
                  </w:tcBorders>
                </w:tcPr>
                <w:p w14:paraId="0E25C621" w14:textId="77777777" w:rsidR="000A0737" w:rsidRPr="00EC48EB" w:rsidRDefault="000A0737" w:rsidP="00EC48EB">
                  <w:pPr>
                    <w:rPr>
                      <w:rFonts w:ascii="Arial" w:hAnsi="Arial" w:cs="Arial"/>
                      <w:sz w:val="20"/>
                      <w:szCs w:val="20"/>
                    </w:rPr>
                  </w:pPr>
                </w:p>
              </w:tc>
              <w:tc>
                <w:tcPr>
                  <w:tcW w:w="2132" w:type="dxa"/>
                  <w:gridSpan w:val="3"/>
                  <w:tcBorders>
                    <w:top w:val="single" w:sz="6" w:space="0" w:color="9BC2E6"/>
                    <w:left w:val="nil"/>
                    <w:bottom w:val="nil"/>
                    <w:right w:val="nil"/>
                  </w:tcBorders>
                  <w:shd w:val="clear" w:color="auto" w:fill="FFFFFF"/>
                </w:tcPr>
                <w:p w14:paraId="5A2E9AF5" w14:textId="77777777" w:rsidR="000A0737" w:rsidRPr="00EC48EB" w:rsidRDefault="000A0737" w:rsidP="00EC48EB">
                  <w:pPr>
                    <w:jc w:val="both"/>
                    <w:rPr>
                      <w:rFonts w:ascii="Arial" w:hAnsi="Arial" w:cs="Arial"/>
                      <w:sz w:val="20"/>
                      <w:szCs w:val="20"/>
                    </w:rPr>
                  </w:pPr>
                  <w:r w:rsidRPr="00EC48EB">
                    <w:rPr>
                      <w:rFonts w:ascii="Arial" w:eastAsia="Arial" w:hAnsi="Arial" w:cs="Arial"/>
                      <w:sz w:val="20"/>
                      <w:szCs w:val="20"/>
                      <w:u w:val="single" w:color="9BC2E6"/>
                    </w:rPr>
                    <w:t xml:space="preserve">Steve </w:t>
                  </w:r>
                  <w:proofErr w:type="spellStart"/>
                  <w:r w:rsidRPr="00EC48EB">
                    <w:rPr>
                      <w:rFonts w:ascii="Arial" w:eastAsia="Arial" w:hAnsi="Arial" w:cs="Arial"/>
                      <w:sz w:val="20"/>
                      <w:szCs w:val="20"/>
                      <w:u w:val="single" w:color="9BC2E6"/>
                    </w:rPr>
                    <w:t>Schlichtenmyer</w:t>
                  </w:r>
                  <w:proofErr w:type="spellEnd"/>
                </w:p>
              </w:tc>
              <w:tc>
                <w:tcPr>
                  <w:tcW w:w="2057" w:type="dxa"/>
                  <w:tcBorders>
                    <w:top w:val="single" w:sz="6" w:space="0" w:color="9BC2E6"/>
                    <w:left w:val="nil"/>
                    <w:bottom w:val="single" w:sz="6" w:space="0" w:color="9BC2E6"/>
                    <w:right w:val="nil"/>
                  </w:tcBorders>
                </w:tcPr>
                <w:p w14:paraId="48FB80F8" w14:textId="77777777" w:rsidR="000A0737" w:rsidRPr="00EC48EB" w:rsidRDefault="000A0737" w:rsidP="00EC48EB">
                  <w:pPr>
                    <w:ind w:left="15"/>
                    <w:rPr>
                      <w:rFonts w:ascii="Arial" w:hAnsi="Arial" w:cs="Arial"/>
                      <w:sz w:val="20"/>
                      <w:szCs w:val="20"/>
                    </w:rPr>
                  </w:pPr>
                  <w:r w:rsidRPr="00EC48EB">
                    <w:rPr>
                      <w:rFonts w:ascii="Arial" w:eastAsia="Arial" w:hAnsi="Arial" w:cs="Arial"/>
                      <w:sz w:val="20"/>
                      <w:szCs w:val="20"/>
                    </w:rPr>
                    <w:t>Arts Division</w:t>
                  </w:r>
                </w:p>
              </w:tc>
            </w:tr>
            <w:tr w:rsidR="000A0737" w14:paraId="489A00D1" w14:textId="77777777" w:rsidTr="00A31847">
              <w:trPr>
                <w:trHeight w:val="327"/>
              </w:trPr>
              <w:tc>
                <w:tcPr>
                  <w:tcW w:w="683" w:type="dxa"/>
                  <w:gridSpan w:val="2"/>
                  <w:tcBorders>
                    <w:top w:val="single" w:sz="6" w:space="0" w:color="9BC2E6"/>
                    <w:left w:val="nil"/>
                    <w:bottom w:val="single" w:sz="6" w:space="0" w:color="9BC2E6"/>
                    <w:right w:val="nil"/>
                  </w:tcBorders>
                </w:tcPr>
                <w:p w14:paraId="652F6933"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.5 LHE</w:t>
                  </w:r>
                </w:p>
              </w:tc>
              <w:tc>
                <w:tcPr>
                  <w:tcW w:w="5615" w:type="dxa"/>
                  <w:gridSpan w:val="5"/>
                  <w:tcBorders>
                    <w:top w:val="nil"/>
                    <w:left w:val="nil"/>
                    <w:bottom w:val="single" w:sz="6" w:space="0" w:color="9BC2E6"/>
                    <w:right w:val="nil"/>
                  </w:tcBorders>
                </w:tcPr>
                <w:p w14:paraId="66E3B4BF" w14:textId="77777777" w:rsidR="000A0737" w:rsidRPr="00EC48EB" w:rsidRDefault="000A0737" w:rsidP="00EC48EB">
                  <w:pPr>
                    <w:tabs>
                      <w:tab w:val="center" w:pos="2154"/>
                      <w:tab w:val="center" w:pos="3891"/>
                    </w:tabs>
                    <w:rPr>
                      <w:rFonts w:ascii="Arial" w:hAnsi="Arial" w:cs="Arial"/>
                      <w:sz w:val="20"/>
                      <w:szCs w:val="20"/>
                    </w:rPr>
                  </w:pPr>
                  <w:r w:rsidRPr="00EC48EB">
                    <w:rPr>
                      <w:rFonts w:ascii="Arial" w:hAnsi="Arial" w:cs="Arial"/>
                      <w:sz w:val="20"/>
                      <w:szCs w:val="20"/>
                    </w:rPr>
                    <w:tab/>
                  </w:r>
                  <w:r w:rsidRPr="00EC48EB">
                    <w:rPr>
                      <w:rFonts w:ascii="Arial" w:eastAsia="Arial" w:hAnsi="Arial" w:cs="Arial"/>
                      <w:sz w:val="20"/>
                      <w:szCs w:val="20"/>
                    </w:rPr>
                    <w:t>Francesca Lee</w:t>
                  </w:r>
                  <w:r w:rsidRPr="00EC48EB">
                    <w:rPr>
                      <w:rFonts w:ascii="Arial" w:eastAsia="Arial" w:hAnsi="Arial" w:cs="Arial"/>
                      <w:sz w:val="20"/>
                      <w:szCs w:val="20"/>
                    </w:rPr>
                    <w:tab/>
                    <w:t xml:space="preserve">Dance </w:t>
                  </w:r>
                </w:p>
              </w:tc>
            </w:tr>
            <w:tr w:rsidR="000A0737" w14:paraId="7F6E8041" w14:textId="77777777" w:rsidTr="00A31847">
              <w:trPr>
                <w:trHeight w:val="274"/>
              </w:trPr>
              <w:tc>
                <w:tcPr>
                  <w:tcW w:w="683" w:type="dxa"/>
                  <w:gridSpan w:val="2"/>
                  <w:tcBorders>
                    <w:top w:val="single" w:sz="6" w:space="0" w:color="9BC2E6"/>
                    <w:left w:val="nil"/>
                    <w:bottom w:val="single" w:sz="6" w:space="0" w:color="9BC2E6"/>
                    <w:right w:val="nil"/>
                  </w:tcBorders>
                  <w:shd w:val="clear" w:color="auto" w:fill="FFFFFF"/>
                </w:tcPr>
                <w:p w14:paraId="571E2E50"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.5 LHE</w:t>
                  </w:r>
                </w:p>
              </w:tc>
              <w:tc>
                <w:tcPr>
                  <w:tcW w:w="1426" w:type="dxa"/>
                  <w:tcBorders>
                    <w:top w:val="single" w:sz="6" w:space="0" w:color="9BC2E6"/>
                    <w:left w:val="nil"/>
                    <w:bottom w:val="single" w:sz="6" w:space="0" w:color="9BC2E6"/>
                    <w:right w:val="nil"/>
                  </w:tcBorders>
                </w:tcPr>
                <w:p w14:paraId="3BE38B7A" w14:textId="77777777" w:rsidR="000A0737" w:rsidRPr="00EC48EB" w:rsidRDefault="000A0737" w:rsidP="00EC48EB">
                  <w:pPr>
                    <w:rPr>
                      <w:rFonts w:ascii="Arial" w:hAnsi="Arial" w:cs="Arial"/>
                      <w:sz w:val="20"/>
                      <w:szCs w:val="20"/>
                    </w:rPr>
                  </w:pPr>
                </w:p>
              </w:tc>
              <w:tc>
                <w:tcPr>
                  <w:tcW w:w="1306" w:type="dxa"/>
                  <w:gridSpan w:val="2"/>
                  <w:tcBorders>
                    <w:top w:val="single" w:sz="6" w:space="0" w:color="9BC2E6"/>
                    <w:left w:val="nil"/>
                    <w:bottom w:val="single" w:sz="6" w:space="0" w:color="9BC2E6"/>
                    <w:right w:val="nil"/>
                  </w:tcBorders>
                  <w:shd w:val="clear" w:color="auto" w:fill="FFFFFF"/>
                </w:tcPr>
                <w:p w14:paraId="236AAE0D" w14:textId="77777777" w:rsidR="000A0737" w:rsidRPr="00EC48EB" w:rsidRDefault="000A0737" w:rsidP="00EC48EB">
                  <w:pPr>
                    <w:jc w:val="both"/>
                    <w:rPr>
                      <w:rFonts w:ascii="Arial" w:hAnsi="Arial" w:cs="Arial"/>
                      <w:sz w:val="20"/>
                      <w:szCs w:val="20"/>
                    </w:rPr>
                  </w:pPr>
                  <w:r w:rsidRPr="00EC48EB">
                    <w:rPr>
                      <w:rFonts w:ascii="Arial" w:eastAsia="Arial" w:hAnsi="Arial" w:cs="Arial"/>
                      <w:sz w:val="20"/>
                      <w:szCs w:val="20"/>
                    </w:rPr>
                    <w:t>Sheila Wright</w:t>
                  </w:r>
                </w:p>
              </w:tc>
              <w:tc>
                <w:tcPr>
                  <w:tcW w:w="2883" w:type="dxa"/>
                  <w:gridSpan w:val="2"/>
                  <w:tcBorders>
                    <w:top w:val="single" w:sz="6" w:space="0" w:color="9BC2E6"/>
                    <w:left w:val="nil"/>
                    <w:bottom w:val="single" w:sz="6" w:space="0" w:color="9BC2E6"/>
                    <w:right w:val="nil"/>
                  </w:tcBorders>
                </w:tcPr>
                <w:p w14:paraId="4EA3DD52" w14:textId="77777777" w:rsidR="000A0737" w:rsidRPr="00EC48EB" w:rsidRDefault="000A0737" w:rsidP="00EC48EB">
                  <w:pPr>
                    <w:ind w:left="841"/>
                    <w:rPr>
                      <w:rFonts w:ascii="Arial" w:hAnsi="Arial" w:cs="Arial"/>
                      <w:sz w:val="20"/>
                      <w:szCs w:val="20"/>
                    </w:rPr>
                  </w:pPr>
                  <w:r w:rsidRPr="00EC48EB">
                    <w:rPr>
                      <w:rFonts w:ascii="Arial" w:eastAsia="Arial" w:hAnsi="Arial" w:cs="Arial"/>
                      <w:sz w:val="20"/>
                      <w:szCs w:val="20"/>
                    </w:rPr>
                    <w:t>English</w:t>
                  </w:r>
                </w:p>
              </w:tc>
            </w:tr>
            <w:tr w:rsidR="000A0737" w14:paraId="3D78FB49" w14:textId="77777777" w:rsidTr="00A31847">
              <w:trPr>
                <w:trHeight w:val="557"/>
              </w:trPr>
              <w:tc>
                <w:tcPr>
                  <w:tcW w:w="683" w:type="dxa"/>
                  <w:gridSpan w:val="2"/>
                  <w:tcBorders>
                    <w:top w:val="single" w:sz="6" w:space="0" w:color="9BC2E6"/>
                    <w:left w:val="nil"/>
                    <w:bottom w:val="single" w:sz="6" w:space="0" w:color="9BC2E6"/>
                    <w:right w:val="nil"/>
                  </w:tcBorders>
                  <w:vAlign w:val="center"/>
                </w:tcPr>
                <w:p w14:paraId="4D3B4C47" w14:textId="77777777" w:rsidR="000A0737" w:rsidRPr="00EC48EB" w:rsidRDefault="000A0737" w:rsidP="00EC48EB">
                  <w:pPr>
                    <w:ind w:left="8"/>
                    <w:jc w:val="both"/>
                    <w:rPr>
                      <w:rFonts w:ascii="Arial" w:hAnsi="Arial" w:cs="Arial"/>
                      <w:sz w:val="20"/>
                      <w:szCs w:val="20"/>
                    </w:rPr>
                  </w:pPr>
                  <w:r w:rsidRPr="00EC48EB">
                    <w:rPr>
                      <w:rFonts w:ascii="Arial" w:eastAsia="Arial" w:hAnsi="Arial" w:cs="Arial"/>
                      <w:sz w:val="20"/>
                      <w:szCs w:val="20"/>
                    </w:rPr>
                    <w:t>.5 LHE</w:t>
                  </w:r>
                </w:p>
              </w:tc>
              <w:tc>
                <w:tcPr>
                  <w:tcW w:w="5615" w:type="dxa"/>
                  <w:gridSpan w:val="5"/>
                  <w:tcBorders>
                    <w:top w:val="single" w:sz="6" w:space="0" w:color="9BC2E6"/>
                    <w:left w:val="nil"/>
                    <w:bottom w:val="single" w:sz="6" w:space="0" w:color="9BC2E6"/>
                    <w:right w:val="nil"/>
                  </w:tcBorders>
                </w:tcPr>
                <w:p w14:paraId="76EA13A2" w14:textId="53C83DD1" w:rsidR="000A0737" w:rsidRPr="00EC48EB" w:rsidRDefault="000A0737" w:rsidP="00EC48EB">
                  <w:pPr>
                    <w:ind w:right="97"/>
                    <w:jc w:val="center"/>
                    <w:rPr>
                      <w:rFonts w:ascii="Arial" w:hAnsi="Arial" w:cs="Arial"/>
                      <w:sz w:val="20"/>
                      <w:szCs w:val="20"/>
                    </w:rPr>
                  </w:pPr>
                  <w:r>
                    <w:rPr>
                      <w:rFonts w:ascii="Arial" w:eastAsia="Arial" w:hAnsi="Arial" w:cs="Arial"/>
                      <w:color w:val="333333"/>
                      <w:sz w:val="20"/>
                      <w:szCs w:val="20"/>
                    </w:rPr>
                    <w:t xml:space="preserve">                                                    Math/</w:t>
                  </w:r>
                  <w:r w:rsidRPr="00EC48EB">
                    <w:rPr>
                      <w:rFonts w:ascii="Arial" w:eastAsia="Arial" w:hAnsi="Arial" w:cs="Arial"/>
                      <w:color w:val="333333"/>
                      <w:sz w:val="20"/>
                      <w:szCs w:val="20"/>
                    </w:rPr>
                    <w:t>Computer</w:t>
                  </w:r>
                </w:p>
                <w:p w14:paraId="5C6C2FF7" w14:textId="34E1C971" w:rsidR="000A0737" w:rsidRPr="00EC48EB" w:rsidRDefault="000A0737" w:rsidP="00EC48EB">
                  <w:pPr>
                    <w:ind w:left="1426"/>
                    <w:rPr>
                      <w:rFonts w:ascii="Arial" w:hAnsi="Arial" w:cs="Arial"/>
                      <w:sz w:val="20"/>
                      <w:szCs w:val="20"/>
                    </w:rPr>
                  </w:pPr>
                  <w:r w:rsidRPr="00EC48EB">
                    <w:rPr>
                      <w:rFonts w:ascii="Arial" w:eastAsia="Arial" w:hAnsi="Arial" w:cs="Arial"/>
                      <w:sz w:val="20"/>
                      <w:szCs w:val="20"/>
                    </w:rPr>
                    <w:t>Samantha Homier</w:t>
                  </w:r>
                  <w:r>
                    <w:rPr>
                      <w:rFonts w:ascii="Arial" w:hAnsi="Arial" w:cs="Arial"/>
                      <w:sz w:val="20"/>
                      <w:szCs w:val="20"/>
                    </w:rPr>
                    <w:t xml:space="preserve">         </w:t>
                  </w:r>
                  <w:proofErr w:type="spellStart"/>
                  <w:r w:rsidRPr="00EC48EB">
                    <w:rPr>
                      <w:rFonts w:ascii="Arial" w:eastAsia="Arial" w:hAnsi="Arial" w:cs="Arial"/>
                      <w:color w:val="333333"/>
                      <w:sz w:val="20"/>
                      <w:szCs w:val="20"/>
                    </w:rPr>
                    <w:t>Sci</w:t>
                  </w:r>
                  <w:proofErr w:type="spellEnd"/>
                </w:p>
              </w:tc>
            </w:tr>
            <w:tr w:rsidR="000A0737" w14:paraId="7D72CB72" w14:textId="77777777" w:rsidTr="00A31847">
              <w:trPr>
                <w:trHeight w:val="557"/>
              </w:trPr>
              <w:tc>
                <w:tcPr>
                  <w:tcW w:w="683" w:type="dxa"/>
                  <w:gridSpan w:val="2"/>
                  <w:tcBorders>
                    <w:top w:val="single" w:sz="6" w:space="0" w:color="9BC2E6"/>
                    <w:left w:val="nil"/>
                    <w:bottom w:val="single" w:sz="6" w:space="0" w:color="9BC2E6"/>
                    <w:right w:val="nil"/>
                  </w:tcBorders>
                  <w:vAlign w:val="center"/>
                </w:tcPr>
                <w:p w14:paraId="654CF037" w14:textId="77777777" w:rsidR="000A0737" w:rsidRPr="00EC48EB" w:rsidRDefault="000A0737" w:rsidP="00EC48EB">
                  <w:pPr>
                    <w:ind w:left="8"/>
                    <w:jc w:val="both"/>
                    <w:rPr>
                      <w:rFonts w:ascii="Arial" w:eastAsia="Arial" w:hAnsi="Arial" w:cs="Arial"/>
                      <w:sz w:val="20"/>
                      <w:szCs w:val="20"/>
                    </w:rPr>
                  </w:pPr>
                  <w:r w:rsidRPr="00EC48EB">
                    <w:rPr>
                      <w:rFonts w:ascii="Arial" w:eastAsia="Arial" w:hAnsi="Arial" w:cs="Arial"/>
                      <w:sz w:val="20"/>
                      <w:szCs w:val="20"/>
                    </w:rPr>
                    <w:t xml:space="preserve">.5 LHE </w:t>
                  </w:r>
                </w:p>
              </w:tc>
              <w:tc>
                <w:tcPr>
                  <w:tcW w:w="5615" w:type="dxa"/>
                  <w:gridSpan w:val="5"/>
                  <w:tcBorders>
                    <w:top w:val="single" w:sz="6" w:space="0" w:color="9BC2E6"/>
                    <w:left w:val="nil"/>
                    <w:bottom w:val="single" w:sz="6" w:space="0" w:color="9BC2E6"/>
                    <w:right w:val="nil"/>
                  </w:tcBorders>
                </w:tcPr>
                <w:p w14:paraId="1C2F5C6E" w14:textId="77777777" w:rsidR="000A0737" w:rsidRDefault="000A0737" w:rsidP="00EC48EB">
                  <w:pPr>
                    <w:ind w:right="97"/>
                    <w:jc w:val="center"/>
                    <w:rPr>
                      <w:rFonts w:ascii="Arial" w:eastAsia="Arial" w:hAnsi="Arial" w:cs="Arial"/>
                      <w:color w:val="333333"/>
                      <w:sz w:val="20"/>
                      <w:szCs w:val="20"/>
                    </w:rPr>
                  </w:pPr>
                  <w:r w:rsidRPr="00EC48EB">
                    <w:rPr>
                      <w:rFonts w:ascii="Arial" w:eastAsia="Arial" w:hAnsi="Arial" w:cs="Arial"/>
                      <w:color w:val="333333"/>
                      <w:sz w:val="20"/>
                      <w:szCs w:val="20"/>
                    </w:rPr>
                    <w:t xml:space="preserve">John Miller      </w:t>
                  </w:r>
                  <w:r>
                    <w:rPr>
                      <w:rFonts w:ascii="Arial" w:eastAsia="Arial" w:hAnsi="Arial" w:cs="Arial"/>
                      <w:color w:val="333333"/>
                      <w:sz w:val="20"/>
                      <w:szCs w:val="20"/>
                    </w:rPr>
                    <w:t xml:space="preserve">               </w:t>
                  </w:r>
                  <w:r w:rsidRPr="00EC48EB">
                    <w:rPr>
                      <w:rFonts w:ascii="Arial" w:eastAsia="Arial" w:hAnsi="Arial" w:cs="Arial"/>
                      <w:color w:val="333333"/>
                      <w:sz w:val="20"/>
                      <w:szCs w:val="20"/>
                    </w:rPr>
                    <w:t>Physics</w:t>
                  </w:r>
                </w:p>
                <w:p w14:paraId="09731F55" w14:textId="77777777" w:rsidR="000A0737" w:rsidRDefault="000A0737" w:rsidP="00EC48EB">
                  <w:pPr>
                    <w:ind w:right="97"/>
                    <w:jc w:val="center"/>
                    <w:rPr>
                      <w:rFonts w:ascii="Arial" w:eastAsia="Arial" w:hAnsi="Arial" w:cs="Arial"/>
                      <w:color w:val="333333"/>
                      <w:sz w:val="20"/>
                      <w:szCs w:val="20"/>
                    </w:rPr>
                  </w:pPr>
                </w:p>
                <w:p w14:paraId="53A85FDF" w14:textId="5FF9B3C9" w:rsidR="000A0737" w:rsidRPr="00EC48EB" w:rsidRDefault="000A0737" w:rsidP="00EC48EB">
                  <w:pPr>
                    <w:ind w:right="97"/>
                    <w:jc w:val="center"/>
                    <w:rPr>
                      <w:rFonts w:ascii="Arial" w:eastAsia="Arial" w:hAnsi="Arial" w:cs="Arial"/>
                      <w:color w:val="333333"/>
                      <w:sz w:val="20"/>
                      <w:szCs w:val="20"/>
                    </w:rPr>
                  </w:pPr>
                </w:p>
              </w:tc>
            </w:tr>
          </w:tbl>
          <w:p w14:paraId="782102F6" w14:textId="77777777" w:rsidR="000A0737" w:rsidRDefault="000A0737" w:rsidP="00F0404B">
            <w:pPr>
              <w:rPr>
                <w:rFonts w:asciiTheme="minorHAnsi" w:hAnsiTheme="minorHAnsi"/>
                <w:sz w:val="22"/>
                <w:szCs w:val="22"/>
              </w:rPr>
            </w:pPr>
          </w:p>
          <w:p w14:paraId="257B85AA" w14:textId="0777A684" w:rsidR="000A0737" w:rsidRDefault="000A0737">
            <w:pPr>
              <w:rPr>
                <w:rFonts w:asciiTheme="minorHAnsi" w:hAnsiTheme="minorHAnsi" w:cstheme="minorHAnsi"/>
                <w:sz w:val="22"/>
                <w:szCs w:val="22"/>
              </w:rPr>
            </w:pPr>
            <w:r w:rsidRPr="00392842">
              <w:rPr>
                <w:rFonts w:asciiTheme="minorHAnsi" w:hAnsiTheme="minorHAnsi" w:cstheme="minorHAnsi"/>
                <w:b/>
                <w:i/>
                <w:sz w:val="22"/>
                <w:szCs w:val="22"/>
              </w:rPr>
              <w:t>The DLC recommends that the facilitators suggest how their work be evaluated</w:t>
            </w:r>
            <w:r>
              <w:rPr>
                <w:rFonts w:asciiTheme="minorHAnsi" w:hAnsiTheme="minorHAnsi" w:cstheme="minorHAnsi"/>
                <w:b/>
                <w:i/>
                <w:sz w:val="22"/>
                <w:szCs w:val="22"/>
              </w:rPr>
              <w:t xml:space="preserve"> and bring this recommendation to DLC</w:t>
            </w:r>
            <w:r>
              <w:rPr>
                <w:rFonts w:asciiTheme="minorHAnsi" w:hAnsiTheme="minorHAnsi" w:cstheme="minorHAnsi"/>
                <w:sz w:val="22"/>
                <w:szCs w:val="22"/>
              </w:rPr>
              <w:t>.</w:t>
            </w:r>
          </w:p>
          <w:p w14:paraId="726B8910" w14:textId="0EC38CA0" w:rsidR="000A0737" w:rsidRDefault="000A0737" w:rsidP="0091502C">
            <w:pPr>
              <w:rPr>
                <w:rFonts w:asciiTheme="minorHAnsi" w:hAnsiTheme="minorHAnsi"/>
                <w:sz w:val="22"/>
                <w:szCs w:val="22"/>
              </w:rPr>
            </w:pPr>
            <w:r w:rsidRPr="00392842">
              <w:rPr>
                <w:rFonts w:asciiTheme="minorHAnsi" w:hAnsiTheme="minorHAnsi" w:cstheme="minorHAnsi"/>
                <w:sz w:val="22"/>
                <w:szCs w:val="22"/>
                <w:highlight w:val="yellow"/>
              </w:rPr>
              <w:t>IIIC</w:t>
            </w:r>
          </w:p>
        </w:tc>
      </w:tr>
      <w:tr w:rsidR="00FA3CAF" w14:paraId="38034F3F" w14:textId="77777777" w:rsidTr="00FA3CAF">
        <w:trPr>
          <w:trHeight w:val="890"/>
        </w:trPr>
        <w:tc>
          <w:tcPr>
            <w:tcW w:w="4135" w:type="dxa"/>
          </w:tcPr>
          <w:p w14:paraId="4B365DEC" w14:textId="7BA0237D" w:rsidR="00FA3CAF" w:rsidRDefault="00FA3CAF" w:rsidP="00D544CE">
            <w:pPr>
              <w:rPr>
                <w:rFonts w:asciiTheme="minorHAnsi" w:hAnsiTheme="minorHAnsi"/>
              </w:rPr>
            </w:pPr>
            <w:r>
              <w:rPr>
                <w:rFonts w:asciiTheme="minorHAnsi" w:hAnsiTheme="minorHAnsi"/>
              </w:rPr>
              <w:t>CVC Exchange Update</w:t>
            </w:r>
          </w:p>
        </w:tc>
        <w:tc>
          <w:tcPr>
            <w:tcW w:w="6655" w:type="dxa"/>
          </w:tcPr>
          <w:p w14:paraId="4E81C3CC" w14:textId="77777777" w:rsidR="00FA3CAF" w:rsidRDefault="00FA3CAF">
            <w:pPr>
              <w:rPr>
                <w:rFonts w:asciiTheme="minorHAnsi" w:hAnsiTheme="minorHAnsi" w:cstheme="minorHAnsi"/>
                <w:sz w:val="22"/>
                <w:szCs w:val="22"/>
              </w:rPr>
            </w:pPr>
            <w:r>
              <w:rPr>
                <w:rFonts w:asciiTheme="minorHAnsi" w:hAnsiTheme="minorHAnsi" w:cstheme="minorHAnsi"/>
                <w:sz w:val="22"/>
                <w:szCs w:val="22"/>
              </w:rPr>
              <w:t xml:space="preserve">Mt. SAC has signed off on the </w:t>
            </w:r>
            <w:proofErr w:type="spellStart"/>
            <w:r>
              <w:rPr>
                <w:rFonts w:asciiTheme="minorHAnsi" w:hAnsiTheme="minorHAnsi" w:cstheme="minorHAnsi"/>
                <w:sz w:val="22"/>
                <w:szCs w:val="22"/>
              </w:rPr>
              <w:t>TouchNet</w:t>
            </w:r>
            <w:proofErr w:type="spellEnd"/>
            <w:r>
              <w:rPr>
                <w:rFonts w:asciiTheme="minorHAnsi" w:hAnsiTheme="minorHAnsi" w:cstheme="minorHAnsi"/>
                <w:sz w:val="22"/>
                <w:szCs w:val="22"/>
              </w:rPr>
              <w:t xml:space="preserve"> Agreement.  We will be able to be a Teaching College as of Spring 2022.</w:t>
            </w:r>
          </w:p>
          <w:p w14:paraId="7FBE0644" w14:textId="440A64E3" w:rsidR="00FA3CAF" w:rsidRPr="00392842" w:rsidRDefault="00FA3CAF">
            <w:pPr>
              <w:rPr>
                <w:rFonts w:asciiTheme="minorHAnsi" w:hAnsiTheme="minorHAnsi" w:cstheme="minorHAnsi"/>
                <w:sz w:val="22"/>
                <w:szCs w:val="22"/>
              </w:rPr>
            </w:pPr>
            <w:r w:rsidRPr="00FA3CAF">
              <w:rPr>
                <w:rFonts w:asciiTheme="minorHAnsi" w:hAnsiTheme="minorHAnsi" w:cstheme="minorHAnsi"/>
                <w:sz w:val="22"/>
                <w:szCs w:val="22"/>
                <w:highlight w:val="yellow"/>
              </w:rPr>
              <w:t>IIA, IIIC</w:t>
            </w:r>
          </w:p>
        </w:tc>
      </w:tr>
    </w:tbl>
    <w:p w14:paraId="4BEDCC78" w14:textId="587CB2F9" w:rsidR="008C097E" w:rsidRPr="007F7F4C" w:rsidRDefault="008C097E">
      <w:pPr>
        <w:rPr>
          <w:rFonts w:asciiTheme="minorHAnsi" w:hAnsiTheme="minorHAnsi"/>
        </w:rPr>
      </w:pPr>
    </w:p>
    <w:p w14:paraId="4E9851E6" w14:textId="45D59AF6" w:rsidR="004C32EC" w:rsidRDefault="00DE158D"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w:t>
      </w:r>
      <w:r w:rsidR="00854523">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54CB0CD0" w14:textId="77777777" w:rsidR="004C5294" w:rsidRDefault="004C5294" w:rsidP="005F1F3A">
      <w:pPr>
        <w:rPr>
          <w:rFonts w:ascii="Arial" w:hAnsi="Arial" w:cs="Arial"/>
          <w:sz w:val="18"/>
          <w:szCs w:val="18"/>
        </w:rPr>
      </w:pPr>
    </w:p>
    <w:sectPr w:rsidR="004C5294"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8A5D" w14:textId="77777777" w:rsidR="001765EC" w:rsidRDefault="001765EC" w:rsidP="005E5603">
      <w:r>
        <w:separator/>
      </w:r>
    </w:p>
  </w:endnote>
  <w:endnote w:type="continuationSeparator" w:id="0">
    <w:p w14:paraId="0B1E014E" w14:textId="77777777" w:rsidR="001765EC" w:rsidRDefault="001765EC"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4620" w14:textId="77777777" w:rsidR="001765EC" w:rsidRDefault="001765EC" w:rsidP="005E5603">
      <w:r>
        <w:separator/>
      </w:r>
    </w:p>
  </w:footnote>
  <w:footnote w:type="continuationSeparator" w:id="0">
    <w:p w14:paraId="4212FED8" w14:textId="77777777" w:rsidR="001765EC" w:rsidRDefault="001765EC"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3B66"/>
    <w:multiLevelType w:val="hybridMultilevel"/>
    <w:tmpl w:val="08980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9"/>
  </w:num>
  <w:num w:numId="3">
    <w:abstractNumId w:val="13"/>
  </w:num>
  <w:num w:numId="4">
    <w:abstractNumId w:val="21"/>
  </w:num>
  <w:num w:numId="5">
    <w:abstractNumId w:val="18"/>
  </w:num>
  <w:num w:numId="6">
    <w:abstractNumId w:val="25"/>
  </w:num>
  <w:num w:numId="7">
    <w:abstractNumId w:val="3"/>
  </w:num>
  <w:num w:numId="8">
    <w:abstractNumId w:val="8"/>
  </w:num>
  <w:num w:numId="9">
    <w:abstractNumId w:val="15"/>
  </w:num>
  <w:num w:numId="10">
    <w:abstractNumId w:val="4"/>
  </w:num>
  <w:num w:numId="11">
    <w:abstractNumId w:val="29"/>
  </w:num>
  <w:num w:numId="12">
    <w:abstractNumId w:val="22"/>
  </w:num>
  <w:num w:numId="13">
    <w:abstractNumId w:val="12"/>
  </w:num>
  <w:num w:numId="14">
    <w:abstractNumId w:val="28"/>
  </w:num>
  <w:num w:numId="15">
    <w:abstractNumId w:val="23"/>
  </w:num>
  <w:num w:numId="16">
    <w:abstractNumId w:val="20"/>
  </w:num>
  <w:num w:numId="17">
    <w:abstractNumId w:val="5"/>
  </w:num>
  <w:num w:numId="18">
    <w:abstractNumId w:val="14"/>
  </w:num>
  <w:num w:numId="19">
    <w:abstractNumId w:val="11"/>
  </w:num>
  <w:num w:numId="20">
    <w:abstractNumId w:val="7"/>
  </w:num>
  <w:num w:numId="21">
    <w:abstractNumId w:val="1"/>
  </w:num>
  <w:num w:numId="22">
    <w:abstractNumId w:val="17"/>
  </w:num>
  <w:num w:numId="23">
    <w:abstractNumId w:val="19"/>
  </w:num>
  <w:num w:numId="24">
    <w:abstractNumId w:val="24"/>
  </w:num>
  <w:num w:numId="25">
    <w:abstractNumId w:val="24"/>
  </w:num>
  <w:num w:numId="26">
    <w:abstractNumId w:val="10"/>
  </w:num>
  <w:num w:numId="27">
    <w:abstractNumId w:val="6"/>
  </w:num>
  <w:num w:numId="28">
    <w:abstractNumId w:val="16"/>
  </w:num>
  <w:num w:numId="29">
    <w:abstractNumId w:val="26"/>
  </w:num>
  <w:num w:numId="30">
    <w:abstractNumId w:val="27"/>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2C38"/>
    <w:rsid w:val="000330D6"/>
    <w:rsid w:val="00035458"/>
    <w:rsid w:val="000514A5"/>
    <w:rsid w:val="00053C9D"/>
    <w:rsid w:val="0005589B"/>
    <w:rsid w:val="00062C95"/>
    <w:rsid w:val="000648CE"/>
    <w:rsid w:val="000655A5"/>
    <w:rsid w:val="000656FD"/>
    <w:rsid w:val="00066C0E"/>
    <w:rsid w:val="00071CA2"/>
    <w:rsid w:val="00072B8C"/>
    <w:rsid w:val="00072BC8"/>
    <w:rsid w:val="0007309F"/>
    <w:rsid w:val="00084411"/>
    <w:rsid w:val="00086C7A"/>
    <w:rsid w:val="00087FDB"/>
    <w:rsid w:val="00090C88"/>
    <w:rsid w:val="00093D4E"/>
    <w:rsid w:val="00096388"/>
    <w:rsid w:val="00096ED4"/>
    <w:rsid w:val="00097AE2"/>
    <w:rsid w:val="00097D64"/>
    <w:rsid w:val="000A0737"/>
    <w:rsid w:val="000A1106"/>
    <w:rsid w:val="000A1802"/>
    <w:rsid w:val="000A2600"/>
    <w:rsid w:val="000A3575"/>
    <w:rsid w:val="000A63B0"/>
    <w:rsid w:val="000B20E6"/>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40E6"/>
    <w:rsid w:val="001755B9"/>
    <w:rsid w:val="0017609F"/>
    <w:rsid w:val="001765EC"/>
    <w:rsid w:val="001773A1"/>
    <w:rsid w:val="00177810"/>
    <w:rsid w:val="0018359C"/>
    <w:rsid w:val="00186304"/>
    <w:rsid w:val="001874AA"/>
    <w:rsid w:val="00194F9D"/>
    <w:rsid w:val="001976D3"/>
    <w:rsid w:val="00197852"/>
    <w:rsid w:val="00197FBB"/>
    <w:rsid w:val="001A0088"/>
    <w:rsid w:val="001A0386"/>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C6"/>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150A"/>
    <w:rsid w:val="002C15B0"/>
    <w:rsid w:val="002C2F53"/>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90B89"/>
    <w:rsid w:val="003917CB"/>
    <w:rsid w:val="00392842"/>
    <w:rsid w:val="00392D89"/>
    <w:rsid w:val="003A1188"/>
    <w:rsid w:val="003A18CB"/>
    <w:rsid w:val="003A1A80"/>
    <w:rsid w:val="003A4DDC"/>
    <w:rsid w:val="003A5052"/>
    <w:rsid w:val="003B1195"/>
    <w:rsid w:val="003B37CF"/>
    <w:rsid w:val="003B42D9"/>
    <w:rsid w:val="003B4588"/>
    <w:rsid w:val="003B74C0"/>
    <w:rsid w:val="003C61BD"/>
    <w:rsid w:val="003C6311"/>
    <w:rsid w:val="003C6437"/>
    <w:rsid w:val="003C6931"/>
    <w:rsid w:val="003D05BB"/>
    <w:rsid w:val="003D08E7"/>
    <w:rsid w:val="003D3A72"/>
    <w:rsid w:val="003D48D0"/>
    <w:rsid w:val="003D4A4F"/>
    <w:rsid w:val="003D5EDB"/>
    <w:rsid w:val="003E071F"/>
    <w:rsid w:val="003E61C9"/>
    <w:rsid w:val="003E6445"/>
    <w:rsid w:val="003E74EA"/>
    <w:rsid w:val="003F0324"/>
    <w:rsid w:val="003F185B"/>
    <w:rsid w:val="003F2ECB"/>
    <w:rsid w:val="003F4D96"/>
    <w:rsid w:val="003F5E96"/>
    <w:rsid w:val="003F7050"/>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42CA"/>
    <w:rsid w:val="00454507"/>
    <w:rsid w:val="004555F6"/>
    <w:rsid w:val="00463A70"/>
    <w:rsid w:val="00463D1F"/>
    <w:rsid w:val="00464821"/>
    <w:rsid w:val="00466FBA"/>
    <w:rsid w:val="00467192"/>
    <w:rsid w:val="00471F24"/>
    <w:rsid w:val="00472A61"/>
    <w:rsid w:val="00480DA0"/>
    <w:rsid w:val="00482D26"/>
    <w:rsid w:val="0048440B"/>
    <w:rsid w:val="00484B6E"/>
    <w:rsid w:val="00486D8F"/>
    <w:rsid w:val="00490AE0"/>
    <w:rsid w:val="00494540"/>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A093B"/>
    <w:rsid w:val="005A16D6"/>
    <w:rsid w:val="005A4747"/>
    <w:rsid w:val="005A6387"/>
    <w:rsid w:val="005A7899"/>
    <w:rsid w:val="005A7FA2"/>
    <w:rsid w:val="005B3A56"/>
    <w:rsid w:val="005B61A9"/>
    <w:rsid w:val="005B67EE"/>
    <w:rsid w:val="005B6D64"/>
    <w:rsid w:val="005B70B6"/>
    <w:rsid w:val="005B7567"/>
    <w:rsid w:val="005C1ED4"/>
    <w:rsid w:val="005C2B03"/>
    <w:rsid w:val="005C407F"/>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602E8C"/>
    <w:rsid w:val="00604421"/>
    <w:rsid w:val="00605387"/>
    <w:rsid w:val="00605728"/>
    <w:rsid w:val="00610574"/>
    <w:rsid w:val="006114E7"/>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F3200"/>
    <w:rsid w:val="006F330E"/>
    <w:rsid w:val="006F3F1F"/>
    <w:rsid w:val="006F4050"/>
    <w:rsid w:val="006F61DF"/>
    <w:rsid w:val="006F6F4C"/>
    <w:rsid w:val="006F7513"/>
    <w:rsid w:val="00700BF8"/>
    <w:rsid w:val="007019BD"/>
    <w:rsid w:val="00702D97"/>
    <w:rsid w:val="00707E22"/>
    <w:rsid w:val="00710F56"/>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C0677"/>
    <w:rsid w:val="007C1DB3"/>
    <w:rsid w:val="007C252B"/>
    <w:rsid w:val="007C5294"/>
    <w:rsid w:val="007C6A84"/>
    <w:rsid w:val="007C6B87"/>
    <w:rsid w:val="007D0BA4"/>
    <w:rsid w:val="007D20A2"/>
    <w:rsid w:val="007D4BC3"/>
    <w:rsid w:val="007D533D"/>
    <w:rsid w:val="007D5ACF"/>
    <w:rsid w:val="007E0296"/>
    <w:rsid w:val="007E5D1D"/>
    <w:rsid w:val="007E7CE3"/>
    <w:rsid w:val="007F21B8"/>
    <w:rsid w:val="007F2896"/>
    <w:rsid w:val="007F4D08"/>
    <w:rsid w:val="007F5211"/>
    <w:rsid w:val="007F6765"/>
    <w:rsid w:val="007F7F4C"/>
    <w:rsid w:val="007F7F9B"/>
    <w:rsid w:val="008012A8"/>
    <w:rsid w:val="008019A3"/>
    <w:rsid w:val="00802889"/>
    <w:rsid w:val="0080388A"/>
    <w:rsid w:val="00804548"/>
    <w:rsid w:val="008047F3"/>
    <w:rsid w:val="008064A3"/>
    <w:rsid w:val="00811486"/>
    <w:rsid w:val="00811AB9"/>
    <w:rsid w:val="00812280"/>
    <w:rsid w:val="008134B7"/>
    <w:rsid w:val="008171DA"/>
    <w:rsid w:val="00820B77"/>
    <w:rsid w:val="0082251D"/>
    <w:rsid w:val="0082276A"/>
    <w:rsid w:val="00823B5D"/>
    <w:rsid w:val="00824305"/>
    <w:rsid w:val="00827137"/>
    <w:rsid w:val="00827E17"/>
    <w:rsid w:val="00831A9F"/>
    <w:rsid w:val="00836862"/>
    <w:rsid w:val="008374A9"/>
    <w:rsid w:val="0083769A"/>
    <w:rsid w:val="008418DB"/>
    <w:rsid w:val="00841B50"/>
    <w:rsid w:val="00842BCE"/>
    <w:rsid w:val="008436A7"/>
    <w:rsid w:val="00847BE5"/>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37D3"/>
    <w:rsid w:val="00895290"/>
    <w:rsid w:val="008957D6"/>
    <w:rsid w:val="00897EA5"/>
    <w:rsid w:val="008A36C4"/>
    <w:rsid w:val="008A5E4F"/>
    <w:rsid w:val="008A67CF"/>
    <w:rsid w:val="008B1273"/>
    <w:rsid w:val="008B1AF3"/>
    <w:rsid w:val="008B4255"/>
    <w:rsid w:val="008B4702"/>
    <w:rsid w:val="008B69AF"/>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95862"/>
    <w:rsid w:val="009A2EE0"/>
    <w:rsid w:val="009A3042"/>
    <w:rsid w:val="009A467A"/>
    <w:rsid w:val="009A52CE"/>
    <w:rsid w:val="009A574C"/>
    <w:rsid w:val="009B2E51"/>
    <w:rsid w:val="009B3957"/>
    <w:rsid w:val="009B5261"/>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36C3E"/>
    <w:rsid w:val="00A42F27"/>
    <w:rsid w:val="00A43EB2"/>
    <w:rsid w:val="00A4769E"/>
    <w:rsid w:val="00A50816"/>
    <w:rsid w:val="00A61D39"/>
    <w:rsid w:val="00A62E5B"/>
    <w:rsid w:val="00A643E6"/>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345"/>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E605F"/>
    <w:rsid w:val="00AE6AD1"/>
    <w:rsid w:val="00AF5080"/>
    <w:rsid w:val="00AF5FFD"/>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AA0"/>
    <w:rsid w:val="00C57B47"/>
    <w:rsid w:val="00C6162A"/>
    <w:rsid w:val="00C61EB7"/>
    <w:rsid w:val="00C622A0"/>
    <w:rsid w:val="00C643E3"/>
    <w:rsid w:val="00C705D2"/>
    <w:rsid w:val="00C70975"/>
    <w:rsid w:val="00C754FF"/>
    <w:rsid w:val="00C7753D"/>
    <w:rsid w:val="00C803D5"/>
    <w:rsid w:val="00C8541C"/>
    <w:rsid w:val="00C85E60"/>
    <w:rsid w:val="00C91DDB"/>
    <w:rsid w:val="00C92829"/>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17B49"/>
    <w:rsid w:val="00D226F2"/>
    <w:rsid w:val="00D237E1"/>
    <w:rsid w:val="00D26E07"/>
    <w:rsid w:val="00D359F7"/>
    <w:rsid w:val="00D35CDC"/>
    <w:rsid w:val="00D41D4A"/>
    <w:rsid w:val="00D4321B"/>
    <w:rsid w:val="00D43C98"/>
    <w:rsid w:val="00D46A0D"/>
    <w:rsid w:val="00D47D49"/>
    <w:rsid w:val="00D50D0B"/>
    <w:rsid w:val="00D544CE"/>
    <w:rsid w:val="00D57689"/>
    <w:rsid w:val="00D579E4"/>
    <w:rsid w:val="00D631FF"/>
    <w:rsid w:val="00D710CF"/>
    <w:rsid w:val="00D73F87"/>
    <w:rsid w:val="00D76F3C"/>
    <w:rsid w:val="00D773B9"/>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1444"/>
    <w:rsid w:val="00E04888"/>
    <w:rsid w:val="00E12513"/>
    <w:rsid w:val="00E1471F"/>
    <w:rsid w:val="00E160DA"/>
    <w:rsid w:val="00E26F30"/>
    <w:rsid w:val="00E31FD3"/>
    <w:rsid w:val="00E322CE"/>
    <w:rsid w:val="00E33142"/>
    <w:rsid w:val="00E3483C"/>
    <w:rsid w:val="00E353BF"/>
    <w:rsid w:val="00E363F2"/>
    <w:rsid w:val="00E377B6"/>
    <w:rsid w:val="00E430FD"/>
    <w:rsid w:val="00E4629F"/>
    <w:rsid w:val="00E46373"/>
    <w:rsid w:val="00E4696F"/>
    <w:rsid w:val="00E5550A"/>
    <w:rsid w:val="00E55C72"/>
    <w:rsid w:val="00E564C5"/>
    <w:rsid w:val="00E5667A"/>
    <w:rsid w:val="00E57CA4"/>
    <w:rsid w:val="00E60826"/>
    <w:rsid w:val="00E6098E"/>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244C"/>
    <w:rsid w:val="00EA2F3A"/>
    <w:rsid w:val="00EA426F"/>
    <w:rsid w:val="00EA540C"/>
    <w:rsid w:val="00EA5C3D"/>
    <w:rsid w:val="00EB29FF"/>
    <w:rsid w:val="00EB44F2"/>
    <w:rsid w:val="00EC2A1F"/>
    <w:rsid w:val="00EC2A45"/>
    <w:rsid w:val="00EC48EB"/>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52C"/>
    <w:rsid w:val="00F42455"/>
    <w:rsid w:val="00F43A8F"/>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3CAF"/>
    <w:rsid w:val="00FA4891"/>
    <w:rsid w:val="00FB28C1"/>
    <w:rsid w:val="00FB393A"/>
    <w:rsid w:val="00FB3AEA"/>
    <w:rsid w:val="00FB7E3F"/>
    <w:rsid w:val="00FC1CFF"/>
    <w:rsid w:val="00FC3DEF"/>
    <w:rsid w:val="00FC4E3D"/>
    <w:rsid w:val="00FC6CA9"/>
    <w:rsid w:val="00FD161D"/>
    <w:rsid w:val="00FD1AC5"/>
    <w:rsid w:val="00FD24B3"/>
    <w:rsid w:val="00FD28AD"/>
    <w:rsid w:val="00FD37C2"/>
    <w:rsid w:val="00FD458E"/>
    <w:rsid w:val="00FD5069"/>
    <w:rsid w:val="00FD5B33"/>
    <w:rsid w:val="00FD71C1"/>
    <w:rsid w:val="00FD7824"/>
    <w:rsid w:val="00FE19C0"/>
    <w:rsid w:val="00FE2F95"/>
    <w:rsid w:val="00FE45E6"/>
    <w:rsid w:val="00FE723A"/>
    <w:rsid w:val="00FF1FCD"/>
    <w:rsid w:val="00FF5275"/>
    <w:rsid w:val="00FF545E"/>
    <w:rsid w:val="00FF71D0"/>
    <w:rsid w:val="00FF7E47"/>
    <w:rsid w:val="0236980B"/>
    <w:rsid w:val="02B2C2C9"/>
    <w:rsid w:val="037FF44A"/>
    <w:rsid w:val="03AC6D87"/>
    <w:rsid w:val="0423112A"/>
    <w:rsid w:val="072F9002"/>
    <w:rsid w:val="097B5B57"/>
    <w:rsid w:val="0A7D969A"/>
    <w:rsid w:val="0AF8A0F4"/>
    <w:rsid w:val="0E467630"/>
    <w:rsid w:val="0E4AA92D"/>
    <w:rsid w:val="0F1237EC"/>
    <w:rsid w:val="12198166"/>
    <w:rsid w:val="12FF02D5"/>
    <w:rsid w:val="16B7110B"/>
    <w:rsid w:val="1891212D"/>
    <w:rsid w:val="1DAC7470"/>
    <w:rsid w:val="2412FBFD"/>
    <w:rsid w:val="2540D3FC"/>
    <w:rsid w:val="25AECC5E"/>
    <w:rsid w:val="26C4DAC0"/>
    <w:rsid w:val="28C689B4"/>
    <w:rsid w:val="299AE570"/>
    <w:rsid w:val="2A24A12A"/>
    <w:rsid w:val="2A4A1951"/>
    <w:rsid w:val="2DF6F541"/>
    <w:rsid w:val="2E36A7C1"/>
    <w:rsid w:val="31B2F239"/>
    <w:rsid w:val="3400B5CC"/>
    <w:rsid w:val="3666C53B"/>
    <w:rsid w:val="36A47BD8"/>
    <w:rsid w:val="396C04DB"/>
    <w:rsid w:val="3A077240"/>
    <w:rsid w:val="3BBFA8D5"/>
    <w:rsid w:val="3C4925CB"/>
    <w:rsid w:val="3E1C181C"/>
    <w:rsid w:val="3E6DB97E"/>
    <w:rsid w:val="3EA67956"/>
    <w:rsid w:val="3ED8A26C"/>
    <w:rsid w:val="409FBA25"/>
    <w:rsid w:val="41F8A33B"/>
    <w:rsid w:val="4482A2CC"/>
    <w:rsid w:val="49C4E54F"/>
    <w:rsid w:val="49F8493D"/>
    <w:rsid w:val="4B590419"/>
    <w:rsid w:val="4CC5D59C"/>
    <w:rsid w:val="4D2CDD92"/>
    <w:rsid w:val="512DAAB4"/>
    <w:rsid w:val="59F2383D"/>
    <w:rsid w:val="5A21C670"/>
    <w:rsid w:val="5B7EC700"/>
    <w:rsid w:val="5F5C6FA8"/>
    <w:rsid w:val="60A713F9"/>
    <w:rsid w:val="6613274E"/>
    <w:rsid w:val="6B0D946C"/>
    <w:rsid w:val="6DD20549"/>
    <w:rsid w:val="778B7DAF"/>
    <w:rsid w:val="77E3B626"/>
    <w:rsid w:val="781B1F41"/>
    <w:rsid w:val="7889E7EB"/>
    <w:rsid w:val="794E0868"/>
    <w:rsid w:val="7973AFDC"/>
    <w:rsid w:val="7C398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AF67-0E1A-4510-88FB-7B63470B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2021-09-08T23:09:00Z</cp:lastPrinted>
  <dcterms:created xsi:type="dcterms:W3CDTF">2021-10-07T14:55:00Z</dcterms:created>
  <dcterms:modified xsi:type="dcterms:W3CDTF">2021-10-07T14:55:00Z</dcterms:modified>
  <cp:category/>
</cp:coreProperties>
</file>