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7173AA6E" w:rsidR="00F417CA" w:rsidRPr="00692D67" w:rsidRDefault="00641558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October 11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A10111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5156388F" w:rsidR="00016756" w:rsidRPr="00692D67" w:rsidRDefault="004A115A" w:rsidP="00166138">
      <w:pPr>
        <w:jc w:val="center"/>
        <w:rPr>
          <w:sz w:val="22"/>
          <w:szCs w:val="22"/>
          <w:u w:val="none"/>
        </w:rPr>
      </w:pPr>
      <w:r w:rsidRPr="004A115A">
        <w:rPr>
          <w:sz w:val="22"/>
          <w:szCs w:val="22"/>
          <w:highlight w:val="yellow"/>
          <w:u w:val="none"/>
        </w:rPr>
        <w:t>Room 4-246</w:t>
      </w:r>
      <w:r w:rsidR="00BA1E0F" w:rsidRPr="004A115A">
        <w:rPr>
          <w:sz w:val="22"/>
          <w:szCs w:val="22"/>
          <w:highlight w:val="yellow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6EDA148" w:rsidR="00FB0803" w:rsidRPr="00781A90" w:rsidRDefault="00ED10ED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3A58A77" w:rsidR="00FB0803" w:rsidRPr="00781A90" w:rsidRDefault="00ED10ED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E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78C88DDC" w:rsidR="00776A20" w:rsidRPr="00A16E29" w:rsidRDefault="00ED10ED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1002B4CF" w:rsidR="005946FC" w:rsidRPr="00781A90" w:rsidRDefault="00ED10E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5179E86A" w:rsidR="00A16E29" w:rsidRPr="00A16E29" w:rsidRDefault="00ED10E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07C23493" w14:textId="25DDBDE0" w:rsidR="008E0057" w:rsidRDefault="00ED10E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24282E4D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3B084FB7" w:rsidR="00781A90" w:rsidRPr="00781A90" w:rsidRDefault="00ED10E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34E25C74" w:rsidR="005946FC" w:rsidRDefault="00ED10E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83668D3" w:rsidR="00781A90" w:rsidRPr="00781A90" w:rsidRDefault="00ED10E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BF5F51">
        <w:rPr>
          <w:rFonts w:asciiTheme="majorHAnsi" w:hAnsiTheme="majorHAnsi" w:cstheme="minorHAnsi"/>
          <w:i/>
          <w:sz w:val="16"/>
          <w:szCs w:val="16"/>
          <w:u w:val="none"/>
        </w:rPr>
        <w:br/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E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62F32A85" w:rsidR="009B57D3" w:rsidRPr="009B57D3" w:rsidRDefault="00DF2C27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September 27</w:t>
            </w:r>
            <w:r w:rsidR="00902131">
              <w:rPr>
                <w:rFonts w:asciiTheme="majorHAnsi" w:hAnsiTheme="majorHAnsi" w:cstheme="majorHAnsi"/>
                <w:szCs w:val="20"/>
              </w:rPr>
              <w:t>, 2022</w:t>
            </w:r>
          </w:p>
        </w:tc>
        <w:tc>
          <w:tcPr>
            <w:tcW w:w="5130" w:type="dxa"/>
          </w:tcPr>
          <w:p w14:paraId="6D0095C3" w14:textId="762C09FB" w:rsidR="00692D67" w:rsidRPr="00421795" w:rsidRDefault="00876874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Approved as amended.</w:t>
            </w: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74B1B940" w14:textId="77777777" w:rsidR="00E3459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5E0F502C" w14:textId="77777777" w:rsidR="00A12F66" w:rsidRDefault="007B5422" w:rsidP="007B542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MATH 71 – J. Tamayo</w:t>
            </w:r>
          </w:p>
          <w:p w14:paraId="46CBD745" w14:textId="36CEFCF3" w:rsidR="008E77FA" w:rsidRPr="007B5422" w:rsidRDefault="008E77FA" w:rsidP="007B542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Membership Update – R. Willis</w:t>
            </w:r>
          </w:p>
        </w:tc>
        <w:tc>
          <w:tcPr>
            <w:tcW w:w="5130" w:type="dxa"/>
          </w:tcPr>
          <w:p w14:paraId="20F05D45" w14:textId="5A47CAA4" w:rsidR="00F126DE" w:rsidRPr="00AB1A11" w:rsidRDefault="00012192" w:rsidP="00AB1A1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Cs w:val="20"/>
              </w:rPr>
            </w:pPr>
            <w:r w:rsidRPr="00AB1A11">
              <w:rPr>
                <w:rFonts w:cstheme="minorHAnsi"/>
                <w:szCs w:val="20"/>
              </w:rPr>
              <w:t xml:space="preserve">This council is seeking </w:t>
            </w:r>
            <w:r w:rsidR="00DF50A1" w:rsidRPr="00AB1A11">
              <w:rPr>
                <w:rFonts w:cstheme="minorHAnsi"/>
                <w:szCs w:val="20"/>
              </w:rPr>
              <w:t>help</w:t>
            </w:r>
            <w:r w:rsidRPr="00AB1A11">
              <w:rPr>
                <w:rFonts w:cstheme="minorHAnsi"/>
                <w:szCs w:val="20"/>
              </w:rPr>
              <w:t xml:space="preserve"> from the MATH department</w:t>
            </w:r>
            <w:r w:rsidR="00DF50A1" w:rsidRPr="00AB1A11">
              <w:rPr>
                <w:rFonts w:cstheme="minorHAnsi"/>
                <w:szCs w:val="20"/>
              </w:rPr>
              <w:t xml:space="preserve"> with language for the upcoming catalog addendum</w:t>
            </w:r>
            <w:r w:rsidR="001512EB">
              <w:rPr>
                <w:rFonts w:cstheme="minorHAnsi"/>
                <w:szCs w:val="20"/>
              </w:rPr>
              <w:t>. The concern is</w:t>
            </w:r>
            <w:r w:rsidRPr="00AB1A11">
              <w:rPr>
                <w:rFonts w:cstheme="minorHAnsi"/>
                <w:szCs w:val="20"/>
              </w:rPr>
              <w:t xml:space="preserve"> MATH 71 requirements for </w:t>
            </w:r>
            <w:r w:rsidR="00084101">
              <w:rPr>
                <w:rFonts w:cstheme="minorHAnsi"/>
                <w:szCs w:val="20"/>
              </w:rPr>
              <w:t>local degrees and programs</w:t>
            </w:r>
            <w:r w:rsidRPr="00AB1A11">
              <w:rPr>
                <w:rFonts w:cstheme="minorHAnsi"/>
                <w:szCs w:val="20"/>
              </w:rPr>
              <w:t xml:space="preserve"> as well as for courses which prerequisite is MATH 71. The appropriate language is needed to aid </w:t>
            </w:r>
            <w:r w:rsidR="00F126DE" w:rsidRPr="00AB1A11">
              <w:rPr>
                <w:rFonts w:cstheme="minorHAnsi"/>
                <w:szCs w:val="20"/>
              </w:rPr>
              <w:t xml:space="preserve">students </w:t>
            </w:r>
            <w:r w:rsidRPr="00AB1A11">
              <w:rPr>
                <w:rFonts w:cstheme="minorHAnsi"/>
                <w:szCs w:val="20"/>
              </w:rPr>
              <w:t xml:space="preserve">in </w:t>
            </w:r>
            <w:r w:rsidR="00F126DE" w:rsidRPr="00AB1A11">
              <w:rPr>
                <w:rFonts w:cstheme="minorHAnsi"/>
                <w:szCs w:val="20"/>
              </w:rPr>
              <w:t>complet</w:t>
            </w:r>
            <w:r w:rsidRPr="00AB1A11">
              <w:rPr>
                <w:rFonts w:cstheme="minorHAnsi"/>
                <w:szCs w:val="20"/>
              </w:rPr>
              <w:t>ing</w:t>
            </w:r>
            <w:r w:rsidR="00F126DE" w:rsidRPr="00AB1A11">
              <w:rPr>
                <w:rFonts w:cstheme="minorHAnsi"/>
                <w:szCs w:val="20"/>
              </w:rPr>
              <w:t xml:space="preserve"> their</w:t>
            </w:r>
            <w:r w:rsidRPr="00AB1A11">
              <w:rPr>
                <w:rFonts w:cstheme="minorHAnsi"/>
                <w:szCs w:val="20"/>
              </w:rPr>
              <w:t xml:space="preserve"> local</w:t>
            </w:r>
            <w:r w:rsidR="00F126DE" w:rsidRPr="00AB1A11">
              <w:rPr>
                <w:rFonts w:cstheme="minorHAnsi"/>
                <w:szCs w:val="20"/>
              </w:rPr>
              <w:t xml:space="preserve"> degree.</w:t>
            </w:r>
            <w:r w:rsidRPr="00AB1A11">
              <w:rPr>
                <w:rFonts w:cstheme="minorHAnsi"/>
                <w:szCs w:val="20"/>
              </w:rPr>
              <w:t xml:space="preserve"> The goal is to a</w:t>
            </w:r>
            <w:r w:rsidR="00F126DE" w:rsidRPr="00AB1A11">
              <w:rPr>
                <w:rFonts w:cstheme="minorHAnsi"/>
                <w:szCs w:val="20"/>
              </w:rPr>
              <w:t xml:space="preserve">lert them that all </w:t>
            </w:r>
            <w:r w:rsidR="00084101">
              <w:rPr>
                <w:rFonts w:cstheme="minorHAnsi"/>
                <w:szCs w:val="20"/>
              </w:rPr>
              <w:t>MATH entry-</w:t>
            </w:r>
            <w:r w:rsidRPr="00AB1A11">
              <w:rPr>
                <w:rFonts w:cstheme="minorHAnsi"/>
                <w:szCs w:val="20"/>
              </w:rPr>
              <w:t xml:space="preserve">level courses meet MATH 71 </w:t>
            </w:r>
            <w:r w:rsidR="00F126DE" w:rsidRPr="00AB1A11">
              <w:rPr>
                <w:rFonts w:cstheme="minorHAnsi"/>
                <w:szCs w:val="20"/>
              </w:rPr>
              <w:t>requirement</w:t>
            </w:r>
            <w:r w:rsidR="00AB1A11" w:rsidRPr="00AB1A11">
              <w:rPr>
                <w:rFonts w:cstheme="minorHAnsi"/>
                <w:szCs w:val="20"/>
              </w:rPr>
              <w:t xml:space="preserve"> w</w:t>
            </w:r>
            <w:r w:rsidR="00F126DE" w:rsidRPr="00AB1A11">
              <w:rPr>
                <w:rFonts w:cstheme="minorHAnsi"/>
                <w:szCs w:val="20"/>
              </w:rPr>
              <w:t>ithout making them believe they ha</w:t>
            </w:r>
            <w:r w:rsidR="00084101">
              <w:rPr>
                <w:rFonts w:cstheme="minorHAnsi"/>
                <w:szCs w:val="20"/>
              </w:rPr>
              <w:t>ve to take a more difficult MATH level course</w:t>
            </w:r>
            <w:r w:rsidR="00F126DE" w:rsidRPr="00AB1A11">
              <w:rPr>
                <w:rFonts w:cstheme="minorHAnsi"/>
                <w:szCs w:val="20"/>
              </w:rPr>
              <w:t xml:space="preserve">. </w:t>
            </w:r>
          </w:p>
          <w:p w14:paraId="58D481F1" w14:textId="57739EE0" w:rsidR="00F126DE" w:rsidRDefault="00F126DE" w:rsidP="00F126DE">
            <w:pPr>
              <w:pStyle w:val="ListParagrap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Adding language lik</w:t>
            </w:r>
            <w:r w:rsidR="00084101">
              <w:rPr>
                <w:rFonts w:cstheme="minorHAnsi"/>
                <w:szCs w:val="20"/>
              </w:rPr>
              <w:t>e ‘completion of entry-</w:t>
            </w:r>
            <w:r w:rsidR="00AB1A11">
              <w:rPr>
                <w:rFonts w:cstheme="minorHAnsi"/>
                <w:szCs w:val="20"/>
              </w:rPr>
              <w:t>level MATH would</w:t>
            </w:r>
            <w:r>
              <w:rPr>
                <w:rFonts w:cstheme="minorHAnsi"/>
                <w:szCs w:val="20"/>
              </w:rPr>
              <w:t xml:space="preserve"> work.</w:t>
            </w:r>
            <w:r w:rsidR="00084101">
              <w:rPr>
                <w:rFonts w:cstheme="minorHAnsi"/>
                <w:szCs w:val="20"/>
              </w:rPr>
              <w:t>’</w:t>
            </w:r>
            <w:r>
              <w:rPr>
                <w:rFonts w:cstheme="minorHAnsi"/>
                <w:szCs w:val="20"/>
              </w:rPr>
              <w:t xml:space="preserve"> </w:t>
            </w:r>
          </w:p>
          <w:p w14:paraId="6E6CF688" w14:textId="42E18D0C" w:rsidR="00F126DE" w:rsidRDefault="00F126DE" w:rsidP="00F126DE">
            <w:pPr>
              <w:pStyle w:val="ListParagrap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Students </w:t>
            </w:r>
            <w:r w:rsidR="00AB1A11">
              <w:rPr>
                <w:rFonts w:cstheme="minorHAnsi"/>
                <w:szCs w:val="20"/>
              </w:rPr>
              <w:t xml:space="preserve">may not </w:t>
            </w:r>
            <w:r>
              <w:rPr>
                <w:rFonts w:cstheme="minorHAnsi"/>
                <w:szCs w:val="20"/>
              </w:rPr>
              <w:t>know what that means</w:t>
            </w:r>
            <w:r w:rsidR="00AB1A11">
              <w:rPr>
                <w:rFonts w:cstheme="minorHAnsi"/>
                <w:szCs w:val="20"/>
              </w:rPr>
              <w:t xml:space="preserve"> so the language must be clear enough so </w:t>
            </w:r>
            <w:r w:rsidR="00084101">
              <w:rPr>
                <w:rFonts w:cstheme="minorHAnsi"/>
                <w:szCs w:val="20"/>
              </w:rPr>
              <w:t>students</w:t>
            </w:r>
            <w:r w:rsidR="00AB1A11">
              <w:rPr>
                <w:rFonts w:cstheme="minorHAnsi"/>
                <w:szCs w:val="20"/>
              </w:rPr>
              <w:t xml:space="preserve"> should know what MATH course </w:t>
            </w:r>
          </w:p>
          <w:p w14:paraId="23509E4D" w14:textId="5C932354" w:rsidR="00F126DE" w:rsidRDefault="00F126DE" w:rsidP="00F126DE">
            <w:pPr>
              <w:pStyle w:val="ListParagrap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they should be taking. </w:t>
            </w:r>
          </w:p>
          <w:p w14:paraId="5041861A" w14:textId="555B1294" w:rsidR="00F126DE" w:rsidRDefault="00AB1A11" w:rsidP="00F126DE">
            <w:pPr>
              <w:pStyle w:val="ListParagrap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This council recommended the creation of a w</w:t>
            </w:r>
            <w:r w:rsidR="00F126DE">
              <w:rPr>
                <w:rFonts w:cstheme="minorHAnsi"/>
                <w:szCs w:val="20"/>
              </w:rPr>
              <w:t xml:space="preserve">orkgroup </w:t>
            </w:r>
            <w:r>
              <w:rPr>
                <w:rFonts w:cstheme="minorHAnsi"/>
                <w:szCs w:val="20"/>
              </w:rPr>
              <w:t>to fin</w:t>
            </w:r>
            <w:r w:rsidR="00F126DE">
              <w:rPr>
                <w:rFonts w:cstheme="minorHAnsi"/>
                <w:szCs w:val="20"/>
              </w:rPr>
              <w:t xml:space="preserve">d a solution as to what language </w:t>
            </w:r>
            <w:r>
              <w:rPr>
                <w:rFonts w:cstheme="minorHAnsi"/>
                <w:szCs w:val="20"/>
              </w:rPr>
              <w:t xml:space="preserve">is </w:t>
            </w:r>
            <w:r w:rsidR="00F126DE">
              <w:rPr>
                <w:rFonts w:cstheme="minorHAnsi"/>
                <w:szCs w:val="20"/>
              </w:rPr>
              <w:t>to be used.</w:t>
            </w:r>
          </w:p>
          <w:p w14:paraId="5497814F" w14:textId="567AA9DC" w:rsidR="00F126DE" w:rsidRDefault="00AB1A11" w:rsidP="00F126DE">
            <w:pPr>
              <w:pStyle w:val="ListParagrap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Workgroup members: </w:t>
            </w:r>
            <w:r w:rsidR="00F126DE">
              <w:rPr>
                <w:rFonts w:cstheme="minorHAnsi"/>
                <w:szCs w:val="20"/>
              </w:rPr>
              <w:t>Malcolm, Jamaika, Jimmy, Dianne, and Meghan as support.</w:t>
            </w:r>
          </w:p>
          <w:p w14:paraId="0F25978C" w14:textId="2CE250F2" w:rsidR="00F126DE" w:rsidRDefault="00F126DE" w:rsidP="00F126DE">
            <w:pPr>
              <w:pStyle w:val="ListParagraph"/>
              <w:rPr>
                <w:rFonts w:cstheme="minorHAnsi"/>
                <w:szCs w:val="20"/>
              </w:rPr>
            </w:pPr>
          </w:p>
          <w:p w14:paraId="01480F30" w14:textId="0FF39611" w:rsidR="00F126DE" w:rsidRPr="00AB1A11" w:rsidRDefault="00AB1A11" w:rsidP="00AB1A1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Cs w:val="20"/>
              </w:rPr>
            </w:pPr>
            <w:r w:rsidRPr="00AB1A11">
              <w:rPr>
                <w:rFonts w:cstheme="minorHAnsi"/>
                <w:szCs w:val="20"/>
              </w:rPr>
              <w:t>Membership Update w</w:t>
            </w:r>
            <w:r w:rsidR="00F126DE" w:rsidRPr="00AB1A11">
              <w:rPr>
                <w:rFonts w:cstheme="minorHAnsi"/>
                <w:szCs w:val="20"/>
              </w:rPr>
              <w:t>ill keep on agenda.</w:t>
            </w:r>
          </w:p>
          <w:p w14:paraId="0CCBB8B1" w14:textId="7CD3635A" w:rsidR="00F126DE" w:rsidRPr="00F126DE" w:rsidRDefault="00F126DE" w:rsidP="00F126DE">
            <w:pPr>
              <w:pStyle w:val="ListParagraph"/>
              <w:rPr>
                <w:rFonts w:cstheme="minorHAnsi"/>
                <w:szCs w:val="20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668DF438" w:rsidR="00B57727" w:rsidRPr="00B57727" w:rsidRDefault="00FA5A73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13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6640F86A" w14:textId="5923C989" w:rsidR="007D7074" w:rsidRDefault="008363A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27</w:t>
            </w:r>
            <w:r w:rsidR="007D7074">
              <w:rPr>
                <w:rFonts w:asciiTheme="majorHAnsi" w:hAnsiTheme="majorHAnsi" w:cstheme="majorHAnsi"/>
              </w:rPr>
              <w:t>, 2022</w:t>
            </w:r>
          </w:p>
          <w:p w14:paraId="24845013" w14:textId="52065758" w:rsidR="00B57727" w:rsidRPr="000D5741" w:rsidRDefault="008363A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4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B8D671E" w14:textId="5FEA2E4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5FF8748" w14:textId="326B55E4" w:rsidR="007E1474" w:rsidRPr="007E1474" w:rsidRDefault="007E1474" w:rsidP="007E147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6, 2022</w:t>
            </w:r>
          </w:p>
          <w:p w14:paraId="6C6DC0A2" w14:textId="3C708966" w:rsidR="00BC7BEA" w:rsidRDefault="00D319FB" w:rsidP="00BC7BE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4F4C8C">
              <w:rPr>
                <w:rFonts w:asciiTheme="majorHAnsi" w:hAnsiTheme="majorHAnsi" w:cstheme="majorHAnsi"/>
                <w:b/>
              </w:rPr>
              <w:t>s</w:t>
            </w:r>
          </w:p>
          <w:p w14:paraId="39A9B6C1" w14:textId="635F0C3F" w:rsidR="00BC7BEA" w:rsidRPr="00BC7BEA" w:rsidRDefault="00BC7BEA" w:rsidP="00BC7BE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24, 2022</w:t>
            </w:r>
          </w:p>
          <w:p w14:paraId="28F9F799" w14:textId="52D0CD18" w:rsidR="000D0D9C" w:rsidRPr="007D7074" w:rsidRDefault="000D0D9C" w:rsidP="000D0D9C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51C07BE7" w14:textId="29C16D6D" w:rsidR="00997601" w:rsidRDefault="00997601" w:rsidP="00754D89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</w:p>
          <w:p w14:paraId="175D5FD0" w14:textId="77777777" w:rsidR="00754D89" w:rsidRDefault="00754D89" w:rsidP="00754D89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5D0EEB07" w14:textId="59CE238A" w:rsidR="00754D89" w:rsidRDefault="00754D89" w:rsidP="00754D89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</w:p>
          <w:p w14:paraId="6A82BF47" w14:textId="5C404EAE" w:rsidR="00754D89" w:rsidRDefault="00754D89" w:rsidP="00754D8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  <w:r w:rsidR="004F4C8C">
              <w:rPr>
                <w:rFonts w:ascii="Calibri" w:hAnsi="Calibri" w:cs="Calibri"/>
                <w:szCs w:val="20"/>
              </w:rPr>
              <w:t xml:space="preserve"> as amended</w:t>
            </w:r>
          </w:p>
          <w:p w14:paraId="3DE20C0E" w14:textId="2A1752F0" w:rsidR="00754D89" w:rsidRDefault="00754D89" w:rsidP="00754D8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  <w:r w:rsidR="004F4C8C">
              <w:rPr>
                <w:rFonts w:ascii="Calibri" w:hAnsi="Calibri" w:cs="Calibri"/>
                <w:szCs w:val="20"/>
              </w:rPr>
              <w:t xml:space="preserve"> </w:t>
            </w:r>
          </w:p>
          <w:p w14:paraId="527313CC" w14:textId="0B9C9231" w:rsidR="00754D89" w:rsidRDefault="00754D89" w:rsidP="00754D89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</w:p>
          <w:p w14:paraId="50D1496F" w14:textId="77777777" w:rsidR="00754D89" w:rsidRDefault="00754D89" w:rsidP="00754D8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5E79AC9D" w14:textId="32619A68" w:rsidR="00754D89" w:rsidRDefault="00754D89" w:rsidP="00754D89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</w:p>
          <w:p w14:paraId="458C6EB1" w14:textId="361154F1" w:rsidR="00754D89" w:rsidRPr="00754D89" w:rsidRDefault="00754D89" w:rsidP="00754D89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17BDEEA7" w14:textId="279BA0A7" w:rsidR="0092294F" w:rsidRPr="00E42424" w:rsidRDefault="0092294F" w:rsidP="00E424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240D2C5B" w14:textId="77777777" w:rsidR="00A90154" w:rsidRDefault="003E3659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CMGT 121 </w:t>
            </w:r>
            <w:r w:rsidRPr="003E3659">
              <w:rPr>
                <w:rFonts w:asciiTheme="majorHAnsi" w:hAnsiTheme="majorHAnsi" w:cstheme="majorHAnsi"/>
              </w:rPr>
              <w:t>Building Information Modeling for Construction</w:t>
            </w:r>
          </w:p>
          <w:p w14:paraId="2D8838B0" w14:textId="5A254578" w:rsidR="003E3659" w:rsidRPr="0092294F" w:rsidRDefault="003E3659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CMGT 160 </w:t>
            </w:r>
            <w:r w:rsidRPr="003E3659">
              <w:rPr>
                <w:rFonts w:asciiTheme="majorHAnsi" w:hAnsiTheme="majorHAnsi" w:cstheme="majorHAnsi"/>
              </w:rPr>
              <w:t>Construction Management Work Experience</w:t>
            </w:r>
          </w:p>
        </w:tc>
        <w:tc>
          <w:tcPr>
            <w:tcW w:w="5130" w:type="dxa"/>
          </w:tcPr>
          <w:p w14:paraId="1774DDB1" w14:textId="77777777" w:rsidR="005946FC" w:rsidRDefault="006777EC" w:rsidP="007F5320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FC8AD28" w14:textId="24FEA860" w:rsidR="006777EC" w:rsidRPr="007F5320" w:rsidRDefault="006777EC" w:rsidP="007F5320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696E0449" w14:textId="4B3C300F" w:rsidR="0092294F" w:rsidRPr="0092294F" w:rsidRDefault="0092294F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35FA4981" w14:textId="77777777" w:rsidR="00A90154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Construction Management - Level II</w:t>
            </w:r>
          </w:p>
          <w:p w14:paraId="6F10012A" w14:textId="7541235A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Co</w:t>
            </w:r>
            <w:r>
              <w:rPr>
                <w:rFonts w:asciiTheme="majorHAnsi" w:hAnsiTheme="majorHAnsi" w:cstheme="majorHAnsi"/>
              </w:rPr>
              <w:t>nstruction Management AS</w:t>
            </w:r>
          </w:p>
          <w:p w14:paraId="5EF62549" w14:textId="14F8D78E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- Literacy Level</w:t>
            </w:r>
          </w:p>
          <w:p w14:paraId="610F4474" w14:textId="78A1873C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Beginning Level</w:t>
            </w:r>
          </w:p>
          <w:p w14:paraId="3A7200B1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Intermediate Level</w:t>
            </w:r>
          </w:p>
          <w:p w14:paraId="68A174B5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Advanced Level</w:t>
            </w:r>
          </w:p>
          <w:p w14:paraId="45C457CB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– Literacy Level</w:t>
            </w:r>
          </w:p>
          <w:p w14:paraId="63F854EA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- Beginning Level</w:t>
            </w:r>
          </w:p>
          <w:p w14:paraId="1990CB93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- Intermediate Level</w:t>
            </w:r>
          </w:p>
          <w:p w14:paraId="528A935A" w14:textId="106E5F0D" w:rsidR="003E3659" w:rsidRPr="00704860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– Advanced Level</w:t>
            </w:r>
          </w:p>
        </w:tc>
        <w:tc>
          <w:tcPr>
            <w:tcW w:w="5130" w:type="dxa"/>
          </w:tcPr>
          <w:p w14:paraId="02D6429F" w14:textId="77777777" w:rsidR="005946FC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55AA6CC" w14:textId="77777777" w:rsid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C7F6E3F" w14:textId="77777777" w:rsid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00C2F3D" w14:textId="77777777" w:rsid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085CA1C" w14:textId="77777777" w:rsid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37FE776E" w14:textId="77777777" w:rsid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B3CD750" w14:textId="77777777" w:rsid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7BEEBB4" w14:textId="77777777" w:rsid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55FFBF4E" w14:textId="77777777" w:rsid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4023234F" w14:textId="311CB781" w:rsidR="00DA36FD" w:rsidRPr="00DA36FD" w:rsidRDefault="00DA36FD" w:rsidP="00DA36F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D0B213B" w14:textId="65FBF27F" w:rsidR="00902131" w:rsidRPr="00902131" w:rsidRDefault="00902131" w:rsidP="009D3A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Catalog Production Timeline – </w:t>
            </w:r>
            <w:r w:rsidR="00697591">
              <w:rPr>
                <w:rFonts w:asciiTheme="majorHAnsi" w:hAnsiTheme="majorHAnsi" w:cstheme="majorHAnsi"/>
              </w:rPr>
              <w:t xml:space="preserve">M. Rickard, </w:t>
            </w:r>
            <w:r>
              <w:rPr>
                <w:rFonts w:asciiTheme="majorHAnsi" w:hAnsiTheme="majorHAnsi" w:cstheme="majorHAnsi"/>
              </w:rPr>
              <w:t>J. Fowler</w:t>
            </w:r>
            <w:r w:rsidR="00697591">
              <w:rPr>
                <w:rFonts w:asciiTheme="majorHAnsi" w:hAnsiTheme="majorHAnsi" w:cstheme="majorHAnsi"/>
              </w:rPr>
              <w:t>, and</w:t>
            </w:r>
            <w:r>
              <w:rPr>
                <w:rFonts w:asciiTheme="majorHAnsi" w:hAnsiTheme="majorHAnsi" w:cstheme="majorHAnsi"/>
              </w:rPr>
              <w:t xml:space="preserve"> M. Chen</w:t>
            </w:r>
          </w:p>
          <w:p w14:paraId="5DB845CF" w14:textId="0179BBA6" w:rsidR="00FE7961" w:rsidRPr="00DF2C27" w:rsidRDefault="001512EB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</w:p>
          <w:p w14:paraId="36206E67" w14:textId="41F53219" w:rsidR="00DF2C27" w:rsidRPr="007B5422" w:rsidRDefault="00DF2C27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DLC Membership Size Increase – C. Impara</w:t>
            </w:r>
          </w:p>
          <w:p w14:paraId="768FAFD0" w14:textId="4305FBC0" w:rsidR="007B5422" w:rsidRPr="007B5422" w:rsidRDefault="007B5422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Accreditation Input by C&amp;I Due by November 14, 2022 – M. Rickard</w:t>
            </w:r>
          </w:p>
          <w:p w14:paraId="02164FBE" w14:textId="3CCD586C" w:rsidR="007B5422" w:rsidRPr="007B5422" w:rsidRDefault="007B5422" w:rsidP="007B54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C&amp;I Purpose &amp; Function and Goals Due November 18, 2022 – M. Rickard</w:t>
            </w:r>
          </w:p>
          <w:p w14:paraId="2CC60472" w14:textId="77777777" w:rsidR="007B5422" w:rsidRPr="007B5422" w:rsidRDefault="007B5422" w:rsidP="007B542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150CC691" w:rsidR="00F05574" w:rsidRPr="00D21DFD" w:rsidRDefault="007F7FDF" w:rsidP="001512EB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 w:rsidRPr="008C09A1">
              <w:rPr>
                <w:rFonts w:ascii="Calibri" w:hAnsi="Calibri" w:cs="Calibri"/>
                <w:b/>
                <w:szCs w:val="20"/>
              </w:rPr>
              <w:t>Approved</w:t>
            </w:r>
          </w:p>
          <w:p w14:paraId="6DF5FA8C" w14:textId="77777777" w:rsidR="001512EB" w:rsidRPr="009D01E0" w:rsidRDefault="001512EB" w:rsidP="001512EB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 w:rsidRPr="009D01E0">
              <w:rPr>
                <w:rFonts w:ascii="Calibri" w:hAnsi="Calibri" w:cs="Calibri"/>
                <w:szCs w:val="20"/>
              </w:rPr>
              <w:t>This topic was not discussed due to time constrain</w:t>
            </w:r>
            <w:r>
              <w:rPr>
                <w:rFonts w:ascii="Calibri" w:hAnsi="Calibri" w:cs="Calibri"/>
                <w:szCs w:val="20"/>
              </w:rPr>
              <w:t>t</w:t>
            </w:r>
            <w:r w:rsidRPr="009D01E0">
              <w:rPr>
                <w:rFonts w:ascii="Calibri" w:hAnsi="Calibri" w:cs="Calibri"/>
                <w:szCs w:val="20"/>
              </w:rPr>
              <w:t>s.</w:t>
            </w:r>
          </w:p>
          <w:p w14:paraId="1099D096" w14:textId="77777777" w:rsidR="001512EB" w:rsidRPr="009D01E0" w:rsidRDefault="001512EB" w:rsidP="001512EB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 w:rsidRPr="009D01E0">
              <w:rPr>
                <w:rFonts w:ascii="Calibri" w:hAnsi="Calibri" w:cs="Calibri"/>
                <w:szCs w:val="20"/>
              </w:rPr>
              <w:t>This topic was not discussed due to time constrain</w:t>
            </w:r>
            <w:r>
              <w:rPr>
                <w:rFonts w:ascii="Calibri" w:hAnsi="Calibri" w:cs="Calibri"/>
                <w:szCs w:val="20"/>
              </w:rPr>
              <w:t>t</w:t>
            </w:r>
            <w:r w:rsidRPr="009D01E0">
              <w:rPr>
                <w:rFonts w:ascii="Calibri" w:hAnsi="Calibri" w:cs="Calibri"/>
                <w:szCs w:val="20"/>
              </w:rPr>
              <w:t>s.</w:t>
            </w:r>
          </w:p>
          <w:p w14:paraId="77E3CA8E" w14:textId="77777777" w:rsidR="001512EB" w:rsidRPr="009D01E0" w:rsidRDefault="001512EB" w:rsidP="001512EB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 w:rsidRPr="009D01E0">
              <w:rPr>
                <w:rFonts w:ascii="Calibri" w:hAnsi="Calibri" w:cs="Calibri"/>
                <w:szCs w:val="20"/>
              </w:rPr>
              <w:t>This topic was not discussed due to time constrain</w:t>
            </w:r>
            <w:r>
              <w:rPr>
                <w:rFonts w:ascii="Calibri" w:hAnsi="Calibri" w:cs="Calibri"/>
                <w:szCs w:val="20"/>
              </w:rPr>
              <w:t>t</w:t>
            </w:r>
            <w:r w:rsidRPr="009D01E0">
              <w:rPr>
                <w:rFonts w:ascii="Calibri" w:hAnsi="Calibri" w:cs="Calibri"/>
                <w:szCs w:val="20"/>
              </w:rPr>
              <w:t>s.</w:t>
            </w:r>
          </w:p>
          <w:p w14:paraId="262A6140" w14:textId="3AB55F57" w:rsidR="00D21DFD" w:rsidRPr="001512EB" w:rsidRDefault="001512EB" w:rsidP="001512EB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 w:rsidRPr="009D01E0">
              <w:rPr>
                <w:rFonts w:ascii="Calibri" w:hAnsi="Calibri" w:cs="Calibri"/>
                <w:szCs w:val="20"/>
              </w:rPr>
              <w:t>This topic was not discussed due to time constrain</w:t>
            </w:r>
            <w:r>
              <w:rPr>
                <w:rFonts w:ascii="Calibri" w:hAnsi="Calibri" w:cs="Calibri"/>
                <w:szCs w:val="20"/>
              </w:rPr>
              <w:t>t</w:t>
            </w:r>
            <w:r w:rsidRPr="009D01E0">
              <w:rPr>
                <w:rFonts w:ascii="Calibri" w:hAnsi="Calibri" w:cs="Calibri"/>
                <w:szCs w:val="20"/>
              </w:rPr>
              <w:t>s.</w:t>
            </w:r>
            <w:bookmarkStart w:id="1" w:name="_GoBack"/>
            <w:bookmarkEnd w:id="1"/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lastRenderedPageBreak/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3E80DBA"/>
    <w:multiLevelType w:val="hybridMultilevel"/>
    <w:tmpl w:val="64F4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3D3D"/>
    <w:multiLevelType w:val="hybridMultilevel"/>
    <w:tmpl w:val="D944A874"/>
    <w:lvl w:ilvl="0" w:tplc="2FD67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18F46BB2"/>
    <w:multiLevelType w:val="hybridMultilevel"/>
    <w:tmpl w:val="59AC9EA6"/>
    <w:lvl w:ilvl="0" w:tplc="59406B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259F72CA"/>
    <w:multiLevelType w:val="hybridMultilevel"/>
    <w:tmpl w:val="B5F4E6C8"/>
    <w:lvl w:ilvl="0" w:tplc="A6ACA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C0D28"/>
    <w:multiLevelType w:val="hybridMultilevel"/>
    <w:tmpl w:val="AAECD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0C224EE"/>
    <w:multiLevelType w:val="hybridMultilevel"/>
    <w:tmpl w:val="F1B42852"/>
    <w:lvl w:ilvl="0" w:tplc="9CBEC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48AD476D"/>
    <w:multiLevelType w:val="hybridMultilevel"/>
    <w:tmpl w:val="AD3A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6224435C"/>
    <w:multiLevelType w:val="hybridMultilevel"/>
    <w:tmpl w:val="18221CC2"/>
    <w:lvl w:ilvl="0" w:tplc="1FF2E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F279C0"/>
    <w:multiLevelType w:val="hybridMultilevel"/>
    <w:tmpl w:val="F56C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6A6270DE"/>
    <w:multiLevelType w:val="hybridMultilevel"/>
    <w:tmpl w:val="D7E6222A"/>
    <w:lvl w:ilvl="0" w:tplc="9CD4D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3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F6F57"/>
    <w:multiLevelType w:val="hybridMultilevel"/>
    <w:tmpl w:val="7054B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A89"/>
    <w:multiLevelType w:val="hybridMultilevel"/>
    <w:tmpl w:val="AB020DEE"/>
    <w:lvl w:ilvl="0" w:tplc="8DB04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101A0"/>
    <w:multiLevelType w:val="hybridMultilevel"/>
    <w:tmpl w:val="8BBC3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20EED"/>
    <w:multiLevelType w:val="hybridMultilevel"/>
    <w:tmpl w:val="FF06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13"/>
  </w:num>
  <w:num w:numId="2">
    <w:abstractNumId w:val="10"/>
  </w:num>
  <w:num w:numId="3">
    <w:abstractNumId w:val="32"/>
  </w:num>
  <w:num w:numId="4">
    <w:abstractNumId w:val="38"/>
  </w:num>
  <w:num w:numId="5">
    <w:abstractNumId w:val="0"/>
  </w:num>
  <w:num w:numId="6">
    <w:abstractNumId w:val="11"/>
  </w:num>
  <w:num w:numId="7">
    <w:abstractNumId w:val="26"/>
  </w:num>
  <w:num w:numId="8">
    <w:abstractNumId w:val="3"/>
  </w:num>
  <w:num w:numId="9">
    <w:abstractNumId w:val="18"/>
  </w:num>
  <w:num w:numId="10">
    <w:abstractNumId w:val="21"/>
  </w:num>
  <w:num w:numId="11">
    <w:abstractNumId w:val="6"/>
  </w:num>
  <w:num w:numId="12">
    <w:abstractNumId w:val="9"/>
  </w:num>
  <w:num w:numId="13">
    <w:abstractNumId w:val="20"/>
  </w:num>
  <w:num w:numId="14">
    <w:abstractNumId w:val="23"/>
  </w:num>
  <w:num w:numId="15">
    <w:abstractNumId w:val="25"/>
  </w:num>
  <w:num w:numId="16">
    <w:abstractNumId w:val="22"/>
  </w:num>
  <w:num w:numId="17">
    <w:abstractNumId w:val="12"/>
  </w:num>
  <w:num w:numId="18">
    <w:abstractNumId w:val="19"/>
  </w:num>
  <w:num w:numId="19">
    <w:abstractNumId w:val="30"/>
  </w:num>
  <w:num w:numId="20">
    <w:abstractNumId w:val="16"/>
  </w:num>
  <w:num w:numId="21">
    <w:abstractNumId w:val="24"/>
  </w:num>
  <w:num w:numId="22">
    <w:abstractNumId w:val="15"/>
  </w:num>
  <w:num w:numId="23">
    <w:abstractNumId w:val="4"/>
  </w:num>
  <w:num w:numId="24">
    <w:abstractNumId w:val="29"/>
  </w:num>
  <w:num w:numId="25">
    <w:abstractNumId w:val="39"/>
  </w:num>
  <w:num w:numId="26">
    <w:abstractNumId w:val="33"/>
  </w:num>
  <w:num w:numId="27">
    <w:abstractNumId w:val="34"/>
  </w:num>
  <w:num w:numId="28">
    <w:abstractNumId w:val="5"/>
  </w:num>
  <w:num w:numId="29">
    <w:abstractNumId w:val="8"/>
  </w:num>
  <w:num w:numId="30">
    <w:abstractNumId w:val="36"/>
  </w:num>
  <w:num w:numId="31">
    <w:abstractNumId w:val="27"/>
  </w:num>
  <w:num w:numId="32">
    <w:abstractNumId w:val="2"/>
  </w:num>
  <w:num w:numId="33">
    <w:abstractNumId w:val="31"/>
  </w:num>
  <w:num w:numId="34">
    <w:abstractNumId w:val="35"/>
  </w:num>
  <w:num w:numId="35">
    <w:abstractNumId w:val="28"/>
  </w:num>
  <w:num w:numId="36">
    <w:abstractNumId w:val="17"/>
  </w:num>
  <w:num w:numId="37">
    <w:abstractNumId w:val="7"/>
  </w:num>
  <w:num w:numId="38">
    <w:abstractNumId w:val="14"/>
  </w:num>
  <w:num w:numId="39">
    <w:abstractNumId w:val="1"/>
  </w:num>
  <w:num w:numId="40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2192"/>
    <w:rsid w:val="00015C81"/>
    <w:rsid w:val="00016756"/>
    <w:rsid w:val="000266A0"/>
    <w:rsid w:val="00031932"/>
    <w:rsid w:val="000479B7"/>
    <w:rsid w:val="000541F5"/>
    <w:rsid w:val="00063FFC"/>
    <w:rsid w:val="00084101"/>
    <w:rsid w:val="000A38CA"/>
    <w:rsid w:val="000A4A34"/>
    <w:rsid w:val="000C0A1D"/>
    <w:rsid w:val="000D0D9C"/>
    <w:rsid w:val="000D5741"/>
    <w:rsid w:val="000D66C8"/>
    <w:rsid w:val="000D738A"/>
    <w:rsid w:val="000E63F1"/>
    <w:rsid w:val="000E7447"/>
    <w:rsid w:val="00135239"/>
    <w:rsid w:val="001447BB"/>
    <w:rsid w:val="00146C82"/>
    <w:rsid w:val="001512EB"/>
    <w:rsid w:val="00161D23"/>
    <w:rsid w:val="0016263A"/>
    <w:rsid w:val="001640FD"/>
    <w:rsid w:val="00166138"/>
    <w:rsid w:val="001662D4"/>
    <w:rsid w:val="00181F9E"/>
    <w:rsid w:val="00196B28"/>
    <w:rsid w:val="00196E73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A115A"/>
    <w:rsid w:val="004B1463"/>
    <w:rsid w:val="004B1931"/>
    <w:rsid w:val="004C02E7"/>
    <w:rsid w:val="004C133A"/>
    <w:rsid w:val="004D0154"/>
    <w:rsid w:val="004D025F"/>
    <w:rsid w:val="004D1FCB"/>
    <w:rsid w:val="004F4C8C"/>
    <w:rsid w:val="004F6203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77EC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47BCB"/>
    <w:rsid w:val="00752F68"/>
    <w:rsid w:val="00754D89"/>
    <w:rsid w:val="007713E1"/>
    <w:rsid w:val="00776A20"/>
    <w:rsid w:val="00781A90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782"/>
    <w:rsid w:val="007F4A89"/>
    <w:rsid w:val="007F5320"/>
    <w:rsid w:val="007F72CD"/>
    <w:rsid w:val="007F7FDF"/>
    <w:rsid w:val="0080210D"/>
    <w:rsid w:val="00820A30"/>
    <w:rsid w:val="008363A1"/>
    <w:rsid w:val="00842041"/>
    <w:rsid w:val="008424DE"/>
    <w:rsid w:val="00846536"/>
    <w:rsid w:val="0085288C"/>
    <w:rsid w:val="00855C61"/>
    <w:rsid w:val="00861334"/>
    <w:rsid w:val="00862AEF"/>
    <w:rsid w:val="00876874"/>
    <w:rsid w:val="00896105"/>
    <w:rsid w:val="008A70BD"/>
    <w:rsid w:val="008C09A1"/>
    <w:rsid w:val="008C19DC"/>
    <w:rsid w:val="008C27F7"/>
    <w:rsid w:val="008E0057"/>
    <w:rsid w:val="008E12A0"/>
    <w:rsid w:val="008E1DD9"/>
    <w:rsid w:val="008E2C9A"/>
    <w:rsid w:val="008E77FA"/>
    <w:rsid w:val="008F245B"/>
    <w:rsid w:val="008F5252"/>
    <w:rsid w:val="008F5994"/>
    <w:rsid w:val="00902131"/>
    <w:rsid w:val="009065B3"/>
    <w:rsid w:val="0092294F"/>
    <w:rsid w:val="00927C77"/>
    <w:rsid w:val="00935E90"/>
    <w:rsid w:val="00961BAB"/>
    <w:rsid w:val="00973CF5"/>
    <w:rsid w:val="00993A47"/>
    <w:rsid w:val="009949D8"/>
    <w:rsid w:val="00997601"/>
    <w:rsid w:val="009A6461"/>
    <w:rsid w:val="009A723C"/>
    <w:rsid w:val="009B18B0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111"/>
    <w:rsid w:val="00A1067C"/>
    <w:rsid w:val="00A12F66"/>
    <w:rsid w:val="00A13562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A5762"/>
    <w:rsid w:val="00AA7529"/>
    <w:rsid w:val="00AB1A11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8011B"/>
    <w:rsid w:val="00BA1E0F"/>
    <w:rsid w:val="00BB02FE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A1CCD"/>
    <w:rsid w:val="00CB0029"/>
    <w:rsid w:val="00CC0D6B"/>
    <w:rsid w:val="00CC4A9A"/>
    <w:rsid w:val="00CD21DF"/>
    <w:rsid w:val="00CF33AA"/>
    <w:rsid w:val="00D12595"/>
    <w:rsid w:val="00D21DFD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36FD"/>
    <w:rsid w:val="00DA55BB"/>
    <w:rsid w:val="00DB1038"/>
    <w:rsid w:val="00DB4810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0A1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10ED"/>
    <w:rsid w:val="00ED5C5F"/>
    <w:rsid w:val="00EE7E85"/>
    <w:rsid w:val="00EF271B"/>
    <w:rsid w:val="00F05574"/>
    <w:rsid w:val="00F11141"/>
    <w:rsid w:val="00F126DE"/>
    <w:rsid w:val="00F218DB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E7961"/>
    <w:rsid w:val="00FF428A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6c23c208-e0c6-4c43-b251-ce830fc81f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8E821-84D7-4F77-8AEA-9EA84970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27</cp:revision>
  <cp:lastPrinted>2021-12-02T18:18:00Z</cp:lastPrinted>
  <dcterms:created xsi:type="dcterms:W3CDTF">2022-09-30T19:56:00Z</dcterms:created>
  <dcterms:modified xsi:type="dcterms:W3CDTF">2022-10-12T18:23:00Z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