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5D" w:rsidRPr="000F0000" w:rsidRDefault="00165D5D" w:rsidP="000F0000">
      <w:pPr>
        <w:tabs>
          <w:tab w:val="left" w:pos="2160"/>
        </w:tabs>
        <w:ind w:left="2160" w:hanging="2160"/>
        <w:jc w:val="both"/>
        <w:rPr>
          <w:rFonts w:cs="Arial"/>
          <w:b/>
          <w:spacing w:val="-5"/>
          <w:sz w:val="22"/>
          <w:szCs w:val="22"/>
          <w:u w:val="single"/>
        </w:rPr>
      </w:pPr>
      <w:r w:rsidRPr="000F0000">
        <w:rPr>
          <w:rFonts w:cs="Arial"/>
          <w:b/>
          <w:spacing w:val="-5"/>
          <w:sz w:val="22"/>
          <w:szCs w:val="22"/>
          <w:u w:val="single"/>
        </w:rPr>
        <w:t>OUTCOMES COMMITTEE</w:t>
      </w:r>
    </w:p>
    <w:p w:rsidR="00165D5D" w:rsidRPr="000F0000" w:rsidRDefault="00165D5D" w:rsidP="000F0000">
      <w:pPr>
        <w:tabs>
          <w:tab w:val="left" w:pos="2160"/>
        </w:tabs>
        <w:ind w:left="2160" w:hanging="2160"/>
        <w:jc w:val="both"/>
        <w:rPr>
          <w:rFonts w:cs="Arial"/>
          <w:spacing w:val="-5"/>
          <w:sz w:val="22"/>
          <w:szCs w:val="22"/>
        </w:rPr>
      </w:pPr>
      <w:r w:rsidRPr="000F0000">
        <w:rPr>
          <w:rFonts w:cs="Arial"/>
          <w:spacing w:val="-5"/>
          <w:sz w:val="22"/>
          <w:szCs w:val="22"/>
        </w:rPr>
        <w:t>(Academic Senate Committee – Reports to Curriculum and Instruction Council)</w:t>
      </w:r>
    </w:p>
    <w:p w:rsidR="00165D5D" w:rsidRPr="000F0000" w:rsidRDefault="00165D5D" w:rsidP="000F0000">
      <w:pPr>
        <w:tabs>
          <w:tab w:val="left" w:pos="2160"/>
        </w:tabs>
        <w:ind w:left="2160" w:hanging="2160"/>
        <w:jc w:val="both"/>
        <w:rPr>
          <w:rFonts w:cs="Arial"/>
          <w:spacing w:val="-5"/>
          <w:sz w:val="22"/>
          <w:szCs w:val="22"/>
        </w:rPr>
      </w:pPr>
    </w:p>
    <w:p w:rsidR="00165D5D" w:rsidRPr="000F0000" w:rsidRDefault="00165D5D" w:rsidP="000F0000">
      <w:pPr>
        <w:tabs>
          <w:tab w:val="left" w:pos="2160"/>
        </w:tabs>
        <w:ind w:left="2160" w:hanging="2160"/>
        <w:jc w:val="both"/>
        <w:rPr>
          <w:rFonts w:cs="Arial"/>
          <w:spacing w:val="-5"/>
          <w:sz w:val="22"/>
          <w:szCs w:val="22"/>
        </w:rPr>
      </w:pPr>
    </w:p>
    <w:p w:rsidR="00165D5D" w:rsidRPr="000F0000" w:rsidRDefault="00165D5D" w:rsidP="000F0000">
      <w:pPr>
        <w:rPr>
          <w:rFonts w:cs="Arial"/>
          <w:sz w:val="22"/>
          <w:szCs w:val="22"/>
          <w:u w:val="single"/>
        </w:rPr>
      </w:pPr>
      <w:bookmarkStart w:id="0" w:name="OLE_LINK1"/>
      <w:bookmarkStart w:id="1" w:name="OLE_LINK2"/>
      <w:r w:rsidRPr="000F0000">
        <w:rPr>
          <w:rFonts w:cs="Arial"/>
          <w:sz w:val="22"/>
          <w:szCs w:val="22"/>
          <w:u w:val="single"/>
        </w:rPr>
        <w:t>Purpose</w:t>
      </w:r>
    </w:p>
    <w:p w:rsidR="00165D5D" w:rsidRPr="000F0000" w:rsidRDefault="00165D5D" w:rsidP="000F0000">
      <w:pPr>
        <w:jc w:val="both"/>
        <w:rPr>
          <w:rFonts w:cs="Arial"/>
          <w:sz w:val="22"/>
          <w:szCs w:val="22"/>
          <w:u w:val="single"/>
        </w:rPr>
      </w:pPr>
    </w:p>
    <w:p w:rsidR="00165D5D" w:rsidRPr="000F0000" w:rsidRDefault="00165D5D" w:rsidP="000F0000">
      <w:pPr>
        <w:jc w:val="both"/>
        <w:rPr>
          <w:rFonts w:cs="Arial"/>
          <w:sz w:val="22"/>
          <w:szCs w:val="22"/>
        </w:rPr>
      </w:pPr>
      <w:r w:rsidRPr="000F0000">
        <w:rPr>
          <w:rFonts w:cs="Arial"/>
          <w:sz w:val="22"/>
          <w:szCs w:val="22"/>
        </w:rPr>
        <w:t>The purpose of the Outcomes Committee is to provide leadership, tools, training, and support to create a campus culture where outcomes are understood and valued and where assessment functions as a resource leading to improved instruction, curricula, programs, and/or services.  The committee oversees outcomes assessment at the administrative unit, course, program, and institutional levels, and reports to the Academic Senate through the Curriculum and Instruction Council.</w:t>
      </w:r>
    </w:p>
    <w:p w:rsidR="00165D5D" w:rsidRPr="000F0000" w:rsidRDefault="00165D5D" w:rsidP="000F0000">
      <w:pPr>
        <w:rPr>
          <w:rFonts w:cs="Arial"/>
          <w:sz w:val="22"/>
          <w:szCs w:val="22"/>
        </w:rPr>
      </w:pPr>
    </w:p>
    <w:p w:rsidR="00165D5D" w:rsidRDefault="00165D5D" w:rsidP="000F0000">
      <w:pPr>
        <w:rPr>
          <w:rFonts w:cs="Arial"/>
          <w:sz w:val="22"/>
          <w:szCs w:val="22"/>
          <w:u w:val="single"/>
        </w:rPr>
      </w:pPr>
      <w:r w:rsidRPr="000F0000">
        <w:rPr>
          <w:rFonts w:cs="Arial"/>
          <w:sz w:val="22"/>
          <w:szCs w:val="22"/>
          <w:u w:val="single"/>
        </w:rPr>
        <w:t>Function</w:t>
      </w:r>
    </w:p>
    <w:p w:rsidR="000F0000" w:rsidRPr="000F0000" w:rsidRDefault="000F0000" w:rsidP="000F0000">
      <w:pPr>
        <w:rPr>
          <w:rFonts w:cs="Arial"/>
          <w:sz w:val="22"/>
          <w:szCs w:val="22"/>
          <w:u w:val="single"/>
        </w:rPr>
      </w:pPr>
    </w:p>
    <w:p w:rsidR="00165D5D" w:rsidRPr="000F0000" w:rsidRDefault="00165D5D" w:rsidP="000F0000">
      <w:pPr>
        <w:numPr>
          <w:ilvl w:val="0"/>
          <w:numId w:val="20"/>
        </w:numPr>
        <w:spacing w:after="120"/>
        <w:jc w:val="both"/>
        <w:rPr>
          <w:rFonts w:cs="Arial"/>
          <w:sz w:val="22"/>
          <w:szCs w:val="22"/>
        </w:rPr>
      </w:pPr>
      <w:r w:rsidRPr="000F0000">
        <w:rPr>
          <w:rFonts w:cs="Arial"/>
          <w:sz w:val="22"/>
          <w:szCs w:val="22"/>
        </w:rPr>
        <w:t>To monitor, facilitate, and evaluate the process of assessing measurable outcomes for courses, degrees, certificates, and services, including:</w:t>
      </w:r>
    </w:p>
    <w:p w:rsidR="00165D5D" w:rsidRPr="000F0000" w:rsidRDefault="00165D5D" w:rsidP="000F0000">
      <w:pPr>
        <w:numPr>
          <w:ilvl w:val="0"/>
          <w:numId w:val="21"/>
        </w:numPr>
        <w:tabs>
          <w:tab w:val="clear" w:pos="720"/>
        </w:tabs>
        <w:spacing w:after="120"/>
        <w:ind w:left="1080"/>
        <w:jc w:val="both"/>
        <w:rPr>
          <w:rFonts w:cs="Arial"/>
          <w:sz w:val="22"/>
          <w:szCs w:val="22"/>
        </w:rPr>
      </w:pPr>
      <w:r w:rsidRPr="000F0000">
        <w:rPr>
          <w:rFonts w:cs="Arial"/>
          <w:sz w:val="22"/>
          <w:szCs w:val="22"/>
        </w:rPr>
        <w:t>the progress and development of Institutional Level Outcomes, Program Level Outcomes, Student Learning Outcomes and Administrative Unit Objectives;</w:t>
      </w:r>
    </w:p>
    <w:p w:rsidR="00165D5D" w:rsidRPr="000F0000" w:rsidRDefault="00165D5D" w:rsidP="000F0000">
      <w:pPr>
        <w:numPr>
          <w:ilvl w:val="0"/>
          <w:numId w:val="21"/>
        </w:numPr>
        <w:tabs>
          <w:tab w:val="clear" w:pos="720"/>
        </w:tabs>
        <w:spacing w:after="120"/>
        <w:ind w:left="1080"/>
        <w:jc w:val="both"/>
        <w:rPr>
          <w:rFonts w:cs="Arial"/>
          <w:sz w:val="22"/>
          <w:szCs w:val="22"/>
        </w:rPr>
      </w:pPr>
      <w:r w:rsidRPr="000F0000">
        <w:rPr>
          <w:rFonts w:cs="Arial"/>
          <w:sz w:val="22"/>
          <w:szCs w:val="22"/>
        </w:rPr>
        <w:t>the Means of Assessment and Criteria for Success;</w:t>
      </w:r>
    </w:p>
    <w:p w:rsidR="00165D5D" w:rsidRPr="000F0000" w:rsidRDefault="00165D5D" w:rsidP="000F0000">
      <w:pPr>
        <w:numPr>
          <w:ilvl w:val="0"/>
          <w:numId w:val="21"/>
        </w:numPr>
        <w:tabs>
          <w:tab w:val="clear" w:pos="720"/>
        </w:tabs>
        <w:spacing w:after="120"/>
        <w:ind w:left="1080"/>
        <w:jc w:val="both"/>
        <w:rPr>
          <w:rFonts w:cs="Arial"/>
          <w:b/>
          <w:strike/>
          <w:sz w:val="22"/>
          <w:szCs w:val="22"/>
        </w:rPr>
      </w:pPr>
      <w:r w:rsidRPr="000F0000">
        <w:rPr>
          <w:rFonts w:cs="Arial"/>
          <w:sz w:val="22"/>
          <w:szCs w:val="22"/>
        </w:rPr>
        <w:t>the Summary of Data collected from assessment efforts;</w:t>
      </w:r>
      <w:r w:rsidR="00DC162E">
        <w:rPr>
          <w:rFonts w:cs="Arial"/>
          <w:sz w:val="22"/>
          <w:szCs w:val="22"/>
        </w:rPr>
        <w:t xml:space="preserve"> and</w:t>
      </w:r>
    </w:p>
    <w:p w:rsidR="00165D5D" w:rsidRPr="000F0000" w:rsidRDefault="00165D5D" w:rsidP="000F0000">
      <w:pPr>
        <w:numPr>
          <w:ilvl w:val="0"/>
          <w:numId w:val="21"/>
        </w:numPr>
        <w:tabs>
          <w:tab w:val="clear" w:pos="720"/>
        </w:tabs>
        <w:spacing w:after="120"/>
        <w:ind w:left="1080"/>
        <w:jc w:val="both"/>
        <w:rPr>
          <w:rFonts w:cs="Arial"/>
          <w:sz w:val="22"/>
          <w:szCs w:val="22"/>
        </w:rPr>
      </w:pPr>
      <w:proofErr w:type="gramStart"/>
      <w:r w:rsidRPr="000F0000">
        <w:rPr>
          <w:rFonts w:cs="Arial"/>
          <w:sz w:val="22"/>
          <w:szCs w:val="22"/>
        </w:rPr>
        <w:t>the</w:t>
      </w:r>
      <w:proofErr w:type="gramEnd"/>
      <w:r w:rsidRPr="000F0000">
        <w:rPr>
          <w:rFonts w:cs="Arial"/>
          <w:sz w:val="22"/>
          <w:szCs w:val="22"/>
        </w:rPr>
        <w:t xml:space="preserve"> Use of Results for improvement.</w:t>
      </w:r>
    </w:p>
    <w:p w:rsidR="00165D5D" w:rsidRPr="000F0000" w:rsidRDefault="00165D5D" w:rsidP="000F0000">
      <w:pPr>
        <w:numPr>
          <w:ilvl w:val="0"/>
          <w:numId w:val="20"/>
        </w:numPr>
        <w:tabs>
          <w:tab w:val="num" w:pos="540"/>
        </w:tabs>
        <w:spacing w:after="120"/>
        <w:jc w:val="both"/>
        <w:rPr>
          <w:rFonts w:cs="Arial"/>
          <w:sz w:val="22"/>
          <w:szCs w:val="22"/>
        </w:rPr>
      </w:pPr>
      <w:r w:rsidRPr="000F0000">
        <w:rPr>
          <w:rFonts w:cs="Arial"/>
          <w:sz w:val="22"/>
          <w:szCs w:val="22"/>
        </w:rPr>
        <w:t>To facilitate the use of a mapping process for institutional level outcomes, program level outcomes, student learning outcomes, and administrative unit objectives for courses, degrees, certificates, and direct and indirect support services.</w:t>
      </w:r>
    </w:p>
    <w:p w:rsidR="00165D5D" w:rsidRPr="000F0000" w:rsidRDefault="00165D5D" w:rsidP="000F0000">
      <w:pPr>
        <w:numPr>
          <w:ilvl w:val="0"/>
          <w:numId w:val="20"/>
        </w:numPr>
        <w:tabs>
          <w:tab w:val="num" w:pos="540"/>
        </w:tabs>
        <w:spacing w:after="120"/>
        <w:jc w:val="both"/>
        <w:rPr>
          <w:rFonts w:cs="Arial"/>
          <w:sz w:val="22"/>
          <w:szCs w:val="22"/>
        </w:rPr>
      </w:pPr>
      <w:r w:rsidRPr="000F0000">
        <w:rPr>
          <w:rFonts w:cs="Arial"/>
          <w:sz w:val="22"/>
          <w:szCs w:val="22"/>
        </w:rPr>
        <w:t>To recommend to the Academic Senate improvements to the process by evaluating the procedures and work completed by the College.</w:t>
      </w:r>
    </w:p>
    <w:p w:rsidR="00165D5D" w:rsidRPr="000F0000" w:rsidRDefault="00165D5D" w:rsidP="000F0000">
      <w:pPr>
        <w:numPr>
          <w:ilvl w:val="0"/>
          <w:numId w:val="20"/>
        </w:numPr>
        <w:tabs>
          <w:tab w:val="num" w:pos="540"/>
        </w:tabs>
        <w:spacing w:after="120"/>
        <w:jc w:val="both"/>
        <w:rPr>
          <w:rFonts w:cs="Arial"/>
          <w:sz w:val="22"/>
          <w:szCs w:val="22"/>
        </w:rPr>
      </w:pPr>
      <w:r w:rsidRPr="000F0000">
        <w:rPr>
          <w:rFonts w:cs="Arial"/>
          <w:sz w:val="22"/>
          <w:szCs w:val="22"/>
        </w:rPr>
        <w:t>To publicize improvements and progress made by departments, divisions, and teams.</w:t>
      </w:r>
    </w:p>
    <w:p w:rsidR="00165D5D" w:rsidRPr="000F0000" w:rsidRDefault="00165D5D" w:rsidP="000F0000">
      <w:pPr>
        <w:numPr>
          <w:ilvl w:val="0"/>
          <w:numId w:val="20"/>
        </w:numPr>
        <w:tabs>
          <w:tab w:val="num" w:pos="540"/>
        </w:tabs>
        <w:spacing w:after="120"/>
        <w:jc w:val="both"/>
        <w:rPr>
          <w:rFonts w:cs="Arial"/>
          <w:sz w:val="22"/>
          <w:szCs w:val="22"/>
        </w:rPr>
      </w:pPr>
      <w:r w:rsidRPr="000F0000">
        <w:rPr>
          <w:rFonts w:cs="Arial"/>
          <w:sz w:val="22"/>
          <w:szCs w:val="22"/>
        </w:rPr>
        <w:t>To facilitate the development of outcome statements and asse</w:t>
      </w:r>
      <w:r w:rsidR="000F0000">
        <w:rPr>
          <w:rFonts w:cs="Arial"/>
          <w:sz w:val="22"/>
          <w:szCs w:val="22"/>
        </w:rPr>
        <w:t>ssment plans.</w:t>
      </w:r>
    </w:p>
    <w:p w:rsidR="00165D5D" w:rsidRPr="000F0000" w:rsidRDefault="00165D5D" w:rsidP="000F0000">
      <w:pPr>
        <w:numPr>
          <w:ilvl w:val="0"/>
          <w:numId w:val="20"/>
        </w:numPr>
        <w:tabs>
          <w:tab w:val="num" w:pos="540"/>
        </w:tabs>
        <w:spacing w:after="120"/>
        <w:jc w:val="both"/>
        <w:rPr>
          <w:rFonts w:cs="Arial"/>
          <w:sz w:val="22"/>
          <w:szCs w:val="22"/>
        </w:rPr>
      </w:pPr>
      <w:r w:rsidRPr="000F0000">
        <w:rPr>
          <w:rFonts w:cs="Arial"/>
          <w:sz w:val="22"/>
          <w:szCs w:val="22"/>
        </w:rPr>
        <w:t>To coordinate and facilitate campus professional development opportunities, as needed, to achieve the Committee’s purpose and function.</w:t>
      </w:r>
    </w:p>
    <w:p w:rsidR="00165D5D" w:rsidRPr="000F0000" w:rsidRDefault="00165D5D" w:rsidP="000F0000">
      <w:pPr>
        <w:numPr>
          <w:ilvl w:val="0"/>
          <w:numId w:val="20"/>
        </w:numPr>
        <w:tabs>
          <w:tab w:val="num" w:pos="540"/>
        </w:tabs>
        <w:jc w:val="both"/>
        <w:rPr>
          <w:rFonts w:cs="Arial"/>
          <w:sz w:val="22"/>
          <w:szCs w:val="22"/>
        </w:rPr>
      </w:pPr>
      <w:r w:rsidRPr="000F0000">
        <w:rPr>
          <w:rFonts w:cs="Arial"/>
          <w:sz w:val="22"/>
          <w:szCs w:val="22"/>
        </w:rPr>
        <w:t>To maintain currency of the College websites on outcomes assessment.</w:t>
      </w:r>
    </w:p>
    <w:bookmarkEnd w:id="0"/>
    <w:bookmarkEnd w:id="1"/>
    <w:p w:rsidR="00454166" w:rsidRPr="000F0000" w:rsidRDefault="00454166" w:rsidP="000F0000">
      <w:pPr>
        <w:rPr>
          <w:rFonts w:cs="Arial"/>
          <w:sz w:val="22"/>
          <w:szCs w:val="22"/>
        </w:rPr>
      </w:pPr>
    </w:p>
    <w:p w:rsidR="00454166" w:rsidRPr="000F0000" w:rsidRDefault="00454166" w:rsidP="000F0000">
      <w:pPr>
        <w:rPr>
          <w:rFonts w:cs="Arial"/>
          <w:sz w:val="22"/>
          <w:szCs w:val="22"/>
          <w:u w:val="single"/>
        </w:rPr>
      </w:pPr>
      <w:r w:rsidRPr="000F0000">
        <w:rPr>
          <w:rFonts w:cs="Arial"/>
          <w:sz w:val="22"/>
          <w:szCs w:val="22"/>
          <w:u w:val="single"/>
        </w:rPr>
        <w:t>Membership (</w:t>
      </w:r>
      <w:r w:rsidR="00E85649" w:rsidRPr="000F0000">
        <w:rPr>
          <w:rFonts w:cs="Arial"/>
          <w:sz w:val="22"/>
          <w:szCs w:val="22"/>
          <w:u w:val="single"/>
        </w:rPr>
        <w:t>1</w:t>
      </w:r>
      <w:r w:rsidR="00674377" w:rsidRPr="000F0000">
        <w:rPr>
          <w:rFonts w:cs="Arial"/>
          <w:sz w:val="22"/>
          <w:szCs w:val="22"/>
          <w:u w:val="single"/>
        </w:rPr>
        <w:t>5</w:t>
      </w:r>
      <w:r w:rsidR="00506B98" w:rsidRPr="000F0000">
        <w:rPr>
          <w:rFonts w:cs="Arial"/>
          <w:sz w:val="22"/>
          <w:szCs w:val="22"/>
          <w:u w:val="single"/>
        </w:rPr>
        <w:t>)</w:t>
      </w:r>
    </w:p>
    <w:p w:rsidR="004C7546" w:rsidRPr="000F0000" w:rsidRDefault="004C7546" w:rsidP="000F0000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449"/>
        <w:gridCol w:w="854"/>
        <w:gridCol w:w="90"/>
        <w:gridCol w:w="270"/>
        <w:gridCol w:w="177"/>
        <w:gridCol w:w="293"/>
        <w:gridCol w:w="270"/>
        <w:gridCol w:w="1955"/>
        <w:gridCol w:w="1046"/>
      </w:tblGrid>
      <w:tr w:rsidR="004555F8" w:rsidRPr="000F0000" w:rsidTr="000F0000">
        <w:tc>
          <w:tcPr>
            <w:tcW w:w="522" w:type="dxa"/>
          </w:tcPr>
          <w:p w:rsidR="004555F8" w:rsidRPr="000F0000" w:rsidRDefault="004555F8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449" w:type="dxa"/>
          </w:tcPr>
          <w:p w:rsidR="004555F8" w:rsidRPr="000F0000" w:rsidRDefault="004555F8" w:rsidP="000F0000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0F0000">
              <w:rPr>
                <w:rFonts w:cs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909" w:type="dxa"/>
            <w:gridSpan w:val="7"/>
          </w:tcPr>
          <w:p w:rsidR="004555F8" w:rsidRPr="000F0000" w:rsidRDefault="004555F8" w:rsidP="000F0000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0F0000">
              <w:rPr>
                <w:rFonts w:cs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046" w:type="dxa"/>
          </w:tcPr>
          <w:p w:rsidR="004555F8" w:rsidRPr="000F0000" w:rsidRDefault="004555F8" w:rsidP="000F0000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0F0000">
              <w:rPr>
                <w:rFonts w:cs="Arial"/>
                <w:sz w:val="22"/>
                <w:szCs w:val="22"/>
                <w:u w:val="single"/>
              </w:rPr>
              <w:t>Term</w:t>
            </w:r>
          </w:p>
        </w:tc>
      </w:tr>
      <w:tr w:rsidR="00506B98" w:rsidRPr="000F0000" w:rsidTr="000F0000">
        <w:tc>
          <w:tcPr>
            <w:tcW w:w="522" w:type="dxa"/>
          </w:tcPr>
          <w:p w:rsidR="00506B98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4449" w:type="dxa"/>
          </w:tcPr>
          <w:p w:rsidR="00506B98" w:rsidRPr="000F0000" w:rsidRDefault="004536BD" w:rsidP="000F000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Outcomes Coordinator (Co-C</w:t>
            </w:r>
            <w:r w:rsidR="00C815AA" w:rsidRPr="000F0000">
              <w:rPr>
                <w:rFonts w:cs="Arial"/>
                <w:sz w:val="22"/>
                <w:szCs w:val="22"/>
              </w:rPr>
              <w:t>hair)</w:t>
            </w:r>
          </w:p>
        </w:tc>
        <w:tc>
          <w:tcPr>
            <w:tcW w:w="3909" w:type="dxa"/>
            <w:gridSpan w:val="7"/>
          </w:tcPr>
          <w:p w:rsidR="00506B98" w:rsidRPr="004536BD" w:rsidRDefault="00C815AA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>Emily Woolery</w:t>
            </w:r>
          </w:p>
        </w:tc>
        <w:tc>
          <w:tcPr>
            <w:tcW w:w="1046" w:type="dxa"/>
          </w:tcPr>
          <w:p w:rsidR="00C815AA" w:rsidRPr="004536BD" w:rsidRDefault="00C815AA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>2016-1</w:t>
            </w:r>
            <w:r w:rsidR="000F0000" w:rsidRPr="004536BD">
              <w:rPr>
                <w:rFonts w:cs="Arial"/>
                <w:sz w:val="22"/>
                <w:szCs w:val="22"/>
              </w:rPr>
              <w:t>9</w:t>
            </w:r>
          </w:p>
        </w:tc>
      </w:tr>
      <w:tr w:rsidR="00C815AA" w:rsidRPr="000F0000" w:rsidTr="000F0000">
        <w:tc>
          <w:tcPr>
            <w:tcW w:w="522" w:type="dxa"/>
          </w:tcPr>
          <w:p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4449" w:type="dxa"/>
          </w:tcPr>
          <w:p w:rsidR="00C815AA" w:rsidRPr="000F0000" w:rsidRDefault="004536BD" w:rsidP="000F000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Associate Dean, Arts (Co-C</w:t>
            </w:r>
            <w:r w:rsidR="00C815AA" w:rsidRPr="000F0000">
              <w:rPr>
                <w:rFonts w:cs="Arial"/>
                <w:sz w:val="22"/>
                <w:szCs w:val="22"/>
              </w:rPr>
              <w:t>hair)</w:t>
            </w:r>
          </w:p>
        </w:tc>
        <w:tc>
          <w:tcPr>
            <w:tcW w:w="3909" w:type="dxa"/>
            <w:gridSpan w:val="7"/>
          </w:tcPr>
          <w:p w:rsidR="00C815AA" w:rsidRPr="004536BD" w:rsidRDefault="00C815AA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 xml:space="preserve">Mark </w:t>
            </w:r>
            <w:proofErr w:type="spellStart"/>
            <w:r w:rsidRPr="004536BD">
              <w:rPr>
                <w:rFonts w:cs="Arial"/>
                <w:sz w:val="22"/>
                <w:szCs w:val="22"/>
              </w:rPr>
              <w:t>Lowentrout</w:t>
            </w:r>
            <w:proofErr w:type="spellEnd"/>
          </w:p>
        </w:tc>
        <w:tc>
          <w:tcPr>
            <w:tcW w:w="1046" w:type="dxa"/>
          </w:tcPr>
          <w:p w:rsidR="00C815AA" w:rsidRPr="004536BD" w:rsidRDefault="00C815AA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>ongoing</w:t>
            </w:r>
          </w:p>
        </w:tc>
      </w:tr>
      <w:tr w:rsidR="00C815AA" w:rsidRPr="000F0000" w:rsidTr="000F0000">
        <w:tc>
          <w:tcPr>
            <w:tcW w:w="522" w:type="dxa"/>
          </w:tcPr>
          <w:p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4449" w:type="dxa"/>
          </w:tcPr>
          <w:p w:rsidR="00C815AA" w:rsidRPr="000F0000" w:rsidRDefault="00C815AA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Educational Research Assessment Analyst</w:t>
            </w:r>
          </w:p>
        </w:tc>
        <w:tc>
          <w:tcPr>
            <w:tcW w:w="3909" w:type="dxa"/>
            <w:gridSpan w:val="7"/>
          </w:tcPr>
          <w:p w:rsidR="00C815AA" w:rsidRPr="004536BD" w:rsidRDefault="00C815AA" w:rsidP="000F0000">
            <w:pPr>
              <w:jc w:val="right"/>
              <w:rPr>
                <w:rFonts w:cs="Arial"/>
                <w:sz w:val="22"/>
                <w:szCs w:val="22"/>
              </w:rPr>
            </w:pPr>
            <w:proofErr w:type="spellStart"/>
            <w:r w:rsidRPr="004536BD">
              <w:rPr>
                <w:rFonts w:cs="Arial"/>
                <w:sz w:val="22"/>
                <w:szCs w:val="22"/>
              </w:rPr>
              <w:t>Annel</w:t>
            </w:r>
            <w:proofErr w:type="spellEnd"/>
            <w:r w:rsidRPr="004536BD">
              <w:rPr>
                <w:rFonts w:cs="Arial"/>
                <w:sz w:val="22"/>
                <w:szCs w:val="22"/>
              </w:rPr>
              <w:t xml:space="preserve"> Medina </w:t>
            </w:r>
            <w:proofErr w:type="spellStart"/>
            <w:r w:rsidRPr="004536BD">
              <w:rPr>
                <w:rFonts w:cs="Arial"/>
                <w:sz w:val="22"/>
                <w:szCs w:val="22"/>
              </w:rPr>
              <w:t>Tagarao</w:t>
            </w:r>
            <w:proofErr w:type="spellEnd"/>
          </w:p>
        </w:tc>
        <w:tc>
          <w:tcPr>
            <w:tcW w:w="1046" w:type="dxa"/>
          </w:tcPr>
          <w:p w:rsidR="00C815AA" w:rsidRPr="004536BD" w:rsidRDefault="00C815AA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>ongoing</w:t>
            </w:r>
          </w:p>
        </w:tc>
      </w:tr>
      <w:tr w:rsidR="00C815AA" w:rsidRPr="000F0000" w:rsidTr="000F0000">
        <w:tc>
          <w:tcPr>
            <w:tcW w:w="522" w:type="dxa"/>
          </w:tcPr>
          <w:p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4449" w:type="dxa"/>
            <w:vMerge w:val="restart"/>
          </w:tcPr>
          <w:p w:rsidR="00C815AA" w:rsidRPr="000F0000" w:rsidRDefault="004536BD" w:rsidP="000F000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Management</w:t>
            </w:r>
            <w:bookmarkStart w:id="2" w:name="_GoBack"/>
            <w:bookmarkEnd w:id="2"/>
            <w:r w:rsidR="00C815AA" w:rsidRPr="000F0000">
              <w:rPr>
                <w:rFonts w:cs="Arial"/>
                <w:sz w:val="22"/>
                <w:szCs w:val="22"/>
              </w:rPr>
              <w:t xml:space="preserve"> (one appointed by the Vice President, Instruction and one by the Vice President, Student Services</w:t>
            </w:r>
            <w:r w:rsidR="000F0000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3909" w:type="dxa"/>
            <w:gridSpan w:val="7"/>
          </w:tcPr>
          <w:p w:rsidR="00C815AA" w:rsidRPr="004536BD" w:rsidRDefault="00C815AA" w:rsidP="000F0000">
            <w:pPr>
              <w:jc w:val="right"/>
              <w:rPr>
                <w:rFonts w:cs="Arial"/>
                <w:sz w:val="22"/>
                <w:szCs w:val="22"/>
              </w:rPr>
            </w:pPr>
            <w:proofErr w:type="spellStart"/>
            <w:r w:rsidRPr="004536BD">
              <w:rPr>
                <w:rFonts w:cs="Arial"/>
                <w:sz w:val="22"/>
                <w:szCs w:val="22"/>
              </w:rPr>
              <w:t>Fawaz</w:t>
            </w:r>
            <w:proofErr w:type="spellEnd"/>
            <w:r w:rsidRPr="004536BD">
              <w:rPr>
                <w:rFonts w:cs="Arial"/>
                <w:sz w:val="22"/>
                <w:szCs w:val="22"/>
              </w:rPr>
              <w:t xml:space="preserve"> Al-</w:t>
            </w:r>
            <w:proofErr w:type="spellStart"/>
            <w:r w:rsidRPr="004536BD">
              <w:rPr>
                <w:rFonts w:cs="Arial"/>
                <w:sz w:val="22"/>
                <w:szCs w:val="22"/>
              </w:rPr>
              <w:t>Malood</w:t>
            </w:r>
            <w:proofErr w:type="spellEnd"/>
          </w:p>
        </w:tc>
        <w:tc>
          <w:tcPr>
            <w:tcW w:w="1046" w:type="dxa"/>
          </w:tcPr>
          <w:p w:rsidR="00C815AA" w:rsidRPr="004536BD" w:rsidRDefault="00C815AA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>ongoing</w:t>
            </w:r>
          </w:p>
        </w:tc>
      </w:tr>
      <w:tr w:rsidR="00C815AA" w:rsidRPr="000F0000" w:rsidTr="000F0000">
        <w:tc>
          <w:tcPr>
            <w:tcW w:w="522" w:type="dxa"/>
          </w:tcPr>
          <w:p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4449" w:type="dxa"/>
            <w:vMerge/>
          </w:tcPr>
          <w:p w:rsidR="00C815AA" w:rsidRPr="000F0000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09" w:type="dxa"/>
            <w:gridSpan w:val="7"/>
          </w:tcPr>
          <w:p w:rsidR="00C815AA" w:rsidRPr="004536BD" w:rsidRDefault="00C815AA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 xml:space="preserve">James </w:t>
            </w:r>
            <w:proofErr w:type="spellStart"/>
            <w:r w:rsidRPr="004536BD">
              <w:rPr>
                <w:rFonts w:cs="Arial"/>
                <w:sz w:val="22"/>
                <w:szCs w:val="22"/>
              </w:rPr>
              <w:t>Ocampo</w:t>
            </w:r>
            <w:proofErr w:type="spellEnd"/>
          </w:p>
        </w:tc>
        <w:tc>
          <w:tcPr>
            <w:tcW w:w="1046" w:type="dxa"/>
          </w:tcPr>
          <w:p w:rsidR="00C815AA" w:rsidRPr="004536BD" w:rsidRDefault="00C815AA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>ongoing</w:t>
            </w:r>
          </w:p>
        </w:tc>
      </w:tr>
      <w:tr w:rsidR="00C815AA" w:rsidRPr="000F0000" w:rsidTr="000F0000">
        <w:tc>
          <w:tcPr>
            <w:tcW w:w="522" w:type="dxa"/>
          </w:tcPr>
          <w:p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4449" w:type="dxa"/>
            <w:vMerge w:val="restart"/>
          </w:tcPr>
          <w:p w:rsidR="00C815AA" w:rsidRPr="000F0000" w:rsidRDefault="00C815AA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At-large Faculty (appointed by the Academic Senate, representing diverse divisions; one must be from Continuing Education</w:t>
            </w:r>
            <w:r w:rsidR="000F0000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854" w:type="dxa"/>
            <w:tcBorders>
              <w:right w:val="nil"/>
            </w:tcBorders>
          </w:tcPr>
          <w:p w:rsidR="00C815AA" w:rsidRPr="004536BD" w:rsidRDefault="00C815AA" w:rsidP="000F0000">
            <w:pPr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>Arts</w:t>
            </w:r>
          </w:p>
        </w:tc>
        <w:tc>
          <w:tcPr>
            <w:tcW w:w="3055" w:type="dxa"/>
            <w:gridSpan w:val="6"/>
            <w:tcBorders>
              <w:left w:val="nil"/>
            </w:tcBorders>
          </w:tcPr>
          <w:p w:rsidR="00C815AA" w:rsidRPr="004536BD" w:rsidRDefault="00C815AA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>Karen Marston</w:t>
            </w:r>
          </w:p>
        </w:tc>
        <w:tc>
          <w:tcPr>
            <w:tcW w:w="1046" w:type="dxa"/>
          </w:tcPr>
          <w:p w:rsidR="00C815AA" w:rsidRPr="004536BD" w:rsidRDefault="00C815AA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>2015-18</w:t>
            </w:r>
          </w:p>
        </w:tc>
      </w:tr>
      <w:tr w:rsidR="00C815AA" w:rsidRPr="000F0000" w:rsidTr="000F0000">
        <w:tc>
          <w:tcPr>
            <w:tcW w:w="522" w:type="dxa"/>
          </w:tcPr>
          <w:p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4449" w:type="dxa"/>
            <w:vMerge/>
          </w:tcPr>
          <w:p w:rsidR="00C815AA" w:rsidRPr="000F0000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14" w:type="dxa"/>
            <w:gridSpan w:val="3"/>
            <w:tcBorders>
              <w:right w:val="nil"/>
            </w:tcBorders>
          </w:tcPr>
          <w:p w:rsidR="00C815AA" w:rsidRPr="004536BD" w:rsidRDefault="00C815AA" w:rsidP="000F0000">
            <w:pPr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>Business</w:t>
            </w:r>
          </w:p>
        </w:tc>
        <w:tc>
          <w:tcPr>
            <w:tcW w:w="2695" w:type="dxa"/>
            <w:gridSpan w:val="4"/>
            <w:tcBorders>
              <w:left w:val="nil"/>
            </w:tcBorders>
          </w:tcPr>
          <w:p w:rsidR="00C815AA" w:rsidRPr="004536BD" w:rsidRDefault="00C815AA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 xml:space="preserve">Christina </w:t>
            </w:r>
            <w:proofErr w:type="spellStart"/>
            <w:r w:rsidRPr="004536BD">
              <w:rPr>
                <w:rFonts w:cs="Arial"/>
                <w:sz w:val="22"/>
                <w:szCs w:val="22"/>
              </w:rPr>
              <w:t>Cammayo</w:t>
            </w:r>
            <w:proofErr w:type="spellEnd"/>
          </w:p>
        </w:tc>
        <w:tc>
          <w:tcPr>
            <w:tcW w:w="1046" w:type="dxa"/>
          </w:tcPr>
          <w:p w:rsidR="00C815AA" w:rsidRPr="004536BD" w:rsidRDefault="00674377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>2014-17</w:t>
            </w:r>
          </w:p>
        </w:tc>
      </w:tr>
      <w:tr w:rsidR="00C815AA" w:rsidRPr="000F0000" w:rsidTr="004536BD">
        <w:tc>
          <w:tcPr>
            <w:tcW w:w="522" w:type="dxa"/>
          </w:tcPr>
          <w:p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4449" w:type="dxa"/>
            <w:vMerge/>
          </w:tcPr>
          <w:p w:rsidR="00C815AA" w:rsidRPr="000F0000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84" w:type="dxa"/>
            <w:gridSpan w:val="5"/>
            <w:tcBorders>
              <w:right w:val="nil"/>
            </w:tcBorders>
          </w:tcPr>
          <w:p w:rsidR="00C815AA" w:rsidRPr="004536BD" w:rsidRDefault="00C815AA" w:rsidP="000F0000">
            <w:pPr>
              <w:rPr>
                <w:rFonts w:cs="Arial"/>
                <w:sz w:val="20"/>
              </w:rPr>
            </w:pPr>
            <w:r w:rsidRPr="004536BD">
              <w:rPr>
                <w:rFonts w:cs="Arial"/>
                <w:sz w:val="20"/>
              </w:rPr>
              <w:t>Continuing Ed</w:t>
            </w:r>
          </w:p>
        </w:tc>
        <w:tc>
          <w:tcPr>
            <w:tcW w:w="2225" w:type="dxa"/>
            <w:gridSpan w:val="2"/>
            <w:tcBorders>
              <w:left w:val="nil"/>
            </w:tcBorders>
          </w:tcPr>
          <w:p w:rsidR="00C815AA" w:rsidRPr="004536BD" w:rsidRDefault="00C815AA" w:rsidP="000F0000">
            <w:pPr>
              <w:jc w:val="right"/>
              <w:rPr>
                <w:rFonts w:cs="Arial"/>
                <w:sz w:val="20"/>
              </w:rPr>
            </w:pPr>
            <w:r w:rsidRPr="004536BD">
              <w:rPr>
                <w:rFonts w:cs="Arial"/>
                <w:sz w:val="20"/>
              </w:rPr>
              <w:t>Mary Ann Gomez-Angel</w:t>
            </w:r>
          </w:p>
        </w:tc>
        <w:tc>
          <w:tcPr>
            <w:tcW w:w="1046" w:type="dxa"/>
          </w:tcPr>
          <w:p w:rsidR="00C815AA" w:rsidRPr="004536BD" w:rsidRDefault="00674377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>2015-18</w:t>
            </w:r>
          </w:p>
        </w:tc>
      </w:tr>
      <w:tr w:rsidR="00C815AA" w:rsidRPr="000F0000" w:rsidTr="000F0000">
        <w:tc>
          <w:tcPr>
            <w:tcW w:w="522" w:type="dxa"/>
          </w:tcPr>
          <w:p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4449" w:type="dxa"/>
            <w:vMerge/>
          </w:tcPr>
          <w:p w:rsidR="00C815AA" w:rsidRPr="000F0000" w:rsidRDefault="00C815AA" w:rsidP="000F0000">
            <w:pPr>
              <w:tabs>
                <w:tab w:val="left" w:pos="308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391" w:type="dxa"/>
            <w:gridSpan w:val="4"/>
            <w:tcBorders>
              <w:right w:val="nil"/>
            </w:tcBorders>
          </w:tcPr>
          <w:p w:rsidR="00C815AA" w:rsidRPr="004536BD" w:rsidRDefault="00C815AA" w:rsidP="000F0000">
            <w:pPr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>Humanities</w:t>
            </w:r>
          </w:p>
        </w:tc>
        <w:tc>
          <w:tcPr>
            <w:tcW w:w="2518" w:type="dxa"/>
            <w:gridSpan w:val="3"/>
            <w:tcBorders>
              <w:left w:val="nil"/>
            </w:tcBorders>
          </w:tcPr>
          <w:p w:rsidR="00C815AA" w:rsidRPr="004536BD" w:rsidRDefault="00C815AA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 xml:space="preserve">Doug </w:t>
            </w:r>
            <w:proofErr w:type="spellStart"/>
            <w:r w:rsidRPr="004536BD">
              <w:rPr>
                <w:rFonts w:cs="Arial"/>
                <w:sz w:val="22"/>
                <w:szCs w:val="22"/>
              </w:rPr>
              <w:t>Mullane</w:t>
            </w:r>
            <w:proofErr w:type="spellEnd"/>
          </w:p>
        </w:tc>
        <w:tc>
          <w:tcPr>
            <w:tcW w:w="1046" w:type="dxa"/>
          </w:tcPr>
          <w:p w:rsidR="00C815AA" w:rsidRPr="004536BD" w:rsidRDefault="00674377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>2015-18</w:t>
            </w:r>
          </w:p>
        </w:tc>
      </w:tr>
      <w:tr w:rsidR="00C815AA" w:rsidRPr="000F0000" w:rsidTr="000F0000">
        <w:tc>
          <w:tcPr>
            <w:tcW w:w="522" w:type="dxa"/>
          </w:tcPr>
          <w:p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10.</w:t>
            </w:r>
          </w:p>
        </w:tc>
        <w:tc>
          <w:tcPr>
            <w:tcW w:w="4449" w:type="dxa"/>
            <w:vMerge/>
          </w:tcPr>
          <w:p w:rsidR="00C815AA" w:rsidRPr="000F0000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91" w:type="dxa"/>
            <w:gridSpan w:val="4"/>
            <w:tcBorders>
              <w:right w:val="nil"/>
            </w:tcBorders>
          </w:tcPr>
          <w:p w:rsidR="00C815AA" w:rsidRPr="004536BD" w:rsidRDefault="00C815AA" w:rsidP="000F0000">
            <w:pPr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>Kinesiology</w:t>
            </w:r>
          </w:p>
        </w:tc>
        <w:tc>
          <w:tcPr>
            <w:tcW w:w="2518" w:type="dxa"/>
            <w:gridSpan w:val="3"/>
            <w:tcBorders>
              <w:left w:val="nil"/>
            </w:tcBorders>
          </w:tcPr>
          <w:p w:rsidR="00C815AA" w:rsidRPr="004536BD" w:rsidRDefault="00C815AA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>Clark Maloney</w:t>
            </w:r>
          </w:p>
        </w:tc>
        <w:tc>
          <w:tcPr>
            <w:tcW w:w="1046" w:type="dxa"/>
          </w:tcPr>
          <w:p w:rsidR="00C815AA" w:rsidRPr="004536BD" w:rsidRDefault="00674377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>2015-18</w:t>
            </w:r>
          </w:p>
        </w:tc>
      </w:tr>
      <w:tr w:rsidR="00C815AA" w:rsidRPr="000F0000" w:rsidTr="000F0000">
        <w:tc>
          <w:tcPr>
            <w:tcW w:w="522" w:type="dxa"/>
          </w:tcPr>
          <w:p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11.</w:t>
            </w:r>
          </w:p>
        </w:tc>
        <w:tc>
          <w:tcPr>
            <w:tcW w:w="4449" w:type="dxa"/>
            <w:vMerge/>
          </w:tcPr>
          <w:p w:rsidR="00C815AA" w:rsidRPr="000F0000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tcBorders>
              <w:right w:val="nil"/>
            </w:tcBorders>
          </w:tcPr>
          <w:p w:rsidR="00C815AA" w:rsidRPr="004536BD" w:rsidRDefault="00C815AA" w:rsidP="000F0000">
            <w:pPr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>LLR</w:t>
            </w:r>
          </w:p>
        </w:tc>
        <w:tc>
          <w:tcPr>
            <w:tcW w:w="2965" w:type="dxa"/>
            <w:gridSpan w:val="5"/>
            <w:tcBorders>
              <w:left w:val="nil"/>
            </w:tcBorders>
          </w:tcPr>
          <w:p w:rsidR="00C815AA" w:rsidRPr="004536BD" w:rsidRDefault="00C815AA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>Lori Walker</w:t>
            </w:r>
          </w:p>
        </w:tc>
        <w:tc>
          <w:tcPr>
            <w:tcW w:w="1046" w:type="dxa"/>
          </w:tcPr>
          <w:p w:rsidR="00C815AA" w:rsidRPr="004536BD" w:rsidRDefault="00674377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>2016-19</w:t>
            </w:r>
          </w:p>
        </w:tc>
      </w:tr>
      <w:tr w:rsidR="00C815AA" w:rsidRPr="000F0000" w:rsidTr="000F0000">
        <w:tc>
          <w:tcPr>
            <w:tcW w:w="522" w:type="dxa"/>
          </w:tcPr>
          <w:p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lastRenderedPageBreak/>
              <w:t>12.</w:t>
            </w:r>
          </w:p>
        </w:tc>
        <w:tc>
          <w:tcPr>
            <w:tcW w:w="4449" w:type="dxa"/>
            <w:vMerge/>
          </w:tcPr>
          <w:p w:rsidR="00C815AA" w:rsidRPr="000F0000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54" w:type="dxa"/>
            <w:gridSpan w:val="6"/>
            <w:tcBorders>
              <w:right w:val="nil"/>
            </w:tcBorders>
          </w:tcPr>
          <w:p w:rsidR="00C815AA" w:rsidRPr="004536BD" w:rsidRDefault="00C815AA" w:rsidP="000F0000">
            <w:pPr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>Natural Sciences</w:t>
            </w:r>
          </w:p>
        </w:tc>
        <w:tc>
          <w:tcPr>
            <w:tcW w:w="1955" w:type="dxa"/>
            <w:tcBorders>
              <w:left w:val="nil"/>
            </w:tcBorders>
          </w:tcPr>
          <w:p w:rsidR="00C815AA" w:rsidRPr="004536BD" w:rsidRDefault="00C815AA" w:rsidP="000F0000">
            <w:pPr>
              <w:jc w:val="right"/>
              <w:rPr>
                <w:rFonts w:cs="Arial"/>
                <w:sz w:val="22"/>
                <w:szCs w:val="22"/>
              </w:rPr>
            </w:pPr>
            <w:proofErr w:type="spellStart"/>
            <w:r w:rsidRPr="004536BD">
              <w:rPr>
                <w:rFonts w:cs="Arial"/>
                <w:sz w:val="22"/>
                <w:szCs w:val="22"/>
              </w:rPr>
              <w:t>Parisa</w:t>
            </w:r>
            <w:proofErr w:type="spellEnd"/>
            <w:r w:rsidRPr="004536BD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4536BD">
              <w:rPr>
                <w:rFonts w:cs="Arial"/>
                <w:sz w:val="22"/>
                <w:szCs w:val="22"/>
              </w:rPr>
              <w:t>Mahjoor</w:t>
            </w:r>
            <w:proofErr w:type="spellEnd"/>
          </w:p>
        </w:tc>
        <w:tc>
          <w:tcPr>
            <w:tcW w:w="1046" w:type="dxa"/>
          </w:tcPr>
          <w:p w:rsidR="00C815AA" w:rsidRPr="004536BD" w:rsidRDefault="00674377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>2016-19</w:t>
            </w:r>
          </w:p>
        </w:tc>
      </w:tr>
      <w:tr w:rsidR="00C815AA" w:rsidRPr="000F0000" w:rsidTr="000F0000">
        <w:tc>
          <w:tcPr>
            <w:tcW w:w="522" w:type="dxa"/>
          </w:tcPr>
          <w:p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13.</w:t>
            </w:r>
          </w:p>
        </w:tc>
        <w:tc>
          <w:tcPr>
            <w:tcW w:w="4449" w:type="dxa"/>
            <w:vMerge/>
          </w:tcPr>
          <w:p w:rsidR="00C815AA" w:rsidRPr="000F0000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54" w:type="dxa"/>
            <w:gridSpan w:val="6"/>
            <w:tcBorders>
              <w:right w:val="nil"/>
            </w:tcBorders>
          </w:tcPr>
          <w:p w:rsidR="00C815AA" w:rsidRPr="004536BD" w:rsidRDefault="00C815AA" w:rsidP="000F0000">
            <w:pPr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>Student Services</w:t>
            </w:r>
          </w:p>
        </w:tc>
        <w:tc>
          <w:tcPr>
            <w:tcW w:w="1955" w:type="dxa"/>
            <w:tcBorders>
              <w:left w:val="nil"/>
            </w:tcBorders>
          </w:tcPr>
          <w:p w:rsidR="00C815AA" w:rsidRPr="004536BD" w:rsidRDefault="00C815AA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>Eddie Lee</w:t>
            </w:r>
          </w:p>
        </w:tc>
        <w:tc>
          <w:tcPr>
            <w:tcW w:w="1046" w:type="dxa"/>
          </w:tcPr>
          <w:p w:rsidR="00C815AA" w:rsidRPr="004536BD" w:rsidRDefault="00674377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>2014-17</w:t>
            </w:r>
          </w:p>
        </w:tc>
      </w:tr>
      <w:tr w:rsidR="00C815AA" w:rsidRPr="000F0000" w:rsidTr="004536BD">
        <w:tc>
          <w:tcPr>
            <w:tcW w:w="522" w:type="dxa"/>
          </w:tcPr>
          <w:p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14.</w:t>
            </w:r>
          </w:p>
        </w:tc>
        <w:tc>
          <w:tcPr>
            <w:tcW w:w="4449" w:type="dxa"/>
            <w:vMerge/>
          </w:tcPr>
          <w:p w:rsidR="00C815AA" w:rsidRPr="000F0000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84" w:type="dxa"/>
            <w:gridSpan w:val="5"/>
            <w:tcBorders>
              <w:right w:val="nil"/>
            </w:tcBorders>
          </w:tcPr>
          <w:p w:rsidR="00C815AA" w:rsidRPr="004536BD" w:rsidRDefault="00C815AA" w:rsidP="000F0000">
            <w:pPr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>Tech &amp; Health</w:t>
            </w:r>
          </w:p>
        </w:tc>
        <w:tc>
          <w:tcPr>
            <w:tcW w:w="2225" w:type="dxa"/>
            <w:gridSpan w:val="2"/>
            <w:tcBorders>
              <w:left w:val="nil"/>
            </w:tcBorders>
          </w:tcPr>
          <w:p w:rsidR="00C815AA" w:rsidRPr="004536BD" w:rsidRDefault="00C815AA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 xml:space="preserve">Jonathan </w:t>
            </w:r>
            <w:proofErr w:type="spellStart"/>
            <w:r w:rsidRPr="004536BD">
              <w:rPr>
                <w:rFonts w:cs="Arial"/>
                <w:sz w:val="22"/>
                <w:szCs w:val="22"/>
              </w:rPr>
              <w:t>Hymer</w:t>
            </w:r>
            <w:proofErr w:type="spellEnd"/>
          </w:p>
        </w:tc>
        <w:tc>
          <w:tcPr>
            <w:tcW w:w="1046" w:type="dxa"/>
          </w:tcPr>
          <w:p w:rsidR="00C815AA" w:rsidRPr="004536BD" w:rsidRDefault="00674377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>2015-18</w:t>
            </w:r>
          </w:p>
        </w:tc>
      </w:tr>
      <w:tr w:rsidR="00E126E6" w:rsidRPr="000F0000" w:rsidTr="000F0000">
        <w:tc>
          <w:tcPr>
            <w:tcW w:w="522" w:type="dxa"/>
          </w:tcPr>
          <w:p w:rsidR="00E126E6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15.</w:t>
            </w:r>
          </w:p>
        </w:tc>
        <w:tc>
          <w:tcPr>
            <w:tcW w:w="4449" w:type="dxa"/>
          </w:tcPr>
          <w:p w:rsidR="00E126E6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 xml:space="preserve">Student (appointed by </w:t>
            </w:r>
            <w:r w:rsidR="000F0000">
              <w:rPr>
                <w:rFonts w:cs="Arial"/>
                <w:sz w:val="22"/>
                <w:szCs w:val="22"/>
              </w:rPr>
              <w:t xml:space="preserve">the </w:t>
            </w:r>
            <w:r w:rsidRPr="000F0000">
              <w:rPr>
                <w:rFonts w:cs="Arial"/>
                <w:sz w:val="22"/>
                <w:szCs w:val="22"/>
              </w:rPr>
              <w:t>Associated Students)</w:t>
            </w:r>
          </w:p>
        </w:tc>
        <w:tc>
          <w:tcPr>
            <w:tcW w:w="3909" w:type="dxa"/>
            <w:gridSpan w:val="7"/>
          </w:tcPr>
          <w:p w:rsidR="00674377" w:rsidRPr="004536BD" w:rsidRDefault="00674377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>Vacant</w:t>
            </w:r>
          </w:p>
        </w:tc>
        <w:tc>
          <w:tcPr>
            <w:tcW w:w="1046" w:type="dxa"/>
          </w:tcPr>
          <w:p w:rsidR="00674377" w:rsidRPr="004536BD" w:rsidRDefault="00674377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4536BD">
              <w:rPr>
                <w:rFonts w:cs="Arial"/>
                <w:sz w:val="22"/>
                <w:szCs w:val="22"/>
              </w:rPr>
              <w:t>2016-17</w:t>
            </w:r>
          </w:p>
        </w:tc>
      </w:tr>
    </w:tbl>
    <w:p w:rsidR="00087CA9" w:rsidRPr="000F0000" w:rsidRDefault="00087CA9" w:rsidP="000F0000">
      <w:pPr>
        <w:rPr>
          <w:rFonts w:cs="Arial"/>
          <w:sz w:val="22"/>
          <w:szCs w:val="22"/>
        </w:rPr>
      </w:pPr>
    </w:p>
    <w:p w:rsidR="00B57FA9" w:rsidRPr="000F0000" w:rsidRDefault="00B57FA9" w:rsidP="000F0000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0F0000">
        <w:rPr>
          <w:rFonts w:cs="Arial"/>
          <w:spacing w:val="-3"/>
          <w:sz w:val="22"/>
          <w:szCs w:val="22"/>
        </w:rPr>
        <w:t>Membership Meeting Times:</w:t>
      </w:r>
    </w:p>
    <w:p w:rsidR="00B57FA9" w:rsidRPr="000F0000" w:rsidRDefault="00B57FA9" w:rsidP="000F0000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6"/>
        <w:gridCol w:w="1527"/>
        <w:gridCol w:w="2744"/>
        <w:gridCol w:w="2025"/>
        <w:gridCol w:w="1637"/>
      </w:tblGrid>
      <w:tr w:rsidR="00506B98" w:rsidRPr="000F0000" w:rsidTr="005666D9">
        <w:tc>
          <w:tcPr>
            <w:tcW w:w="97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0F0000" w:rsidRDefault="00B57FA9" w:rsidP="000F0000">
            <w:pPr>
              <w:jc w:val="center"/>
              <w:rPr>
                <w:rFonts w:cs="Arial"/>
                <w:sz w:val="18"/>
                <w:szCs w:val="18"/>
              </w:rPr>
            </w:pPr>
            <w:r w:rsidRPr="000F0000">
              <w:rPr>
                <w:rFonts w:cs="Arial"/>
                <w:sz w:val="18"/>
                <w:szCs w:val="18"/>
              </w:rPr>
              <w:t>COMMITTEE TYPE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0F0000" w:rsidRDefault="00B57FA9" w:rsidP="000F0000">
            <w:pPr>
              <w:jc w:val="center"/>
              <w:rPr>
                <w:rFonts w:cs="Arial"/>
                <w:sz w:val="18"/>
                <w:szCs w:val="18"/>
              </w:rPr>
            </w:pPr>
            <w:r w:rsidRPr="000F0000">
              <w:rPr>
                <w:rFonts w:cs="Arial"/>
                <w:sz w:val="18"/>
                <w:szCs w:val="18"/>
              </w:rPr>
              <w:t>CHAIR</w:t>
            </w:r>
          </w:p>
        </w:tc>
        <w:tc>
          <w:tcPr>
            <w:tcW w:w="139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0F0000" w:rsidRDefault="00B57FA9" w:rsidP="000F0000">
            <w:pPr>
              <w:keepNext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0F0000">
              <w:rPr>
                <w:rFonts w:cs="Arial"/>
                <w:sz w:val="18"/>
                <w:szCs w:val="18"/>
              </w:rPr>
              <w:t>MEETING SCHEDULE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0F0000" w:rsidRDefault="00B57FA9" w:rsidP="000F0000">
            <w:pPr>
              <w:jc w:val="center"/>
              <w:rPr>
                <w:rFonts w:cs="Arial"/>
                <w:sz w:val="18"/>
                <w:szCs w:val="18"/>
              </w:rPr>
            </w:pPr>
            <w:r w:rsidRPr="000F0000">
              <w:rPr>
                <w:rFonts w:cs="Arial"/>
                <w:sz w:val="18"/>
                <w:szCs w:val="18"/>
              </w:rPr>
              <w:t>LOCATION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0F0000" w:rsidRDefault="00B57FA9" w:rsidP="000F0000">
            <w:pPr>
              <w:jc w:val="center"/>
              <w:rPr>
                <w:rFonts w:cs="Arial"/>
                <w:sz w:val="18"/>
                <w:szCs w:val="18"/>
              </w:rPr>
            </w:pPr>
            <w:r w:rsidRPr="000F0000">
              <w:rPr>
                <w:rFonts w:cs="Arial"/>
                <w:sz w:val="18"/>
                <w:szCs w:val="18"/>
              </w:rPr>
              <w:t>TIME</w:t>
            </w:r>
          </w:p>
        </w:tc>
      </w:tr>
      <w:tr w:rsidR="00506B98" w:rsidRPr="000F0000" w:rsidTr="005666D9">
        <w:tc>
          <w:tcPr>
            <w:tcW w:w="973" w:type="pct"/>
            <w:shd w:val="clear" w:color="auto" w:fill="auto"/>
          </w:tcPr>
          <w:p w:rsidR="00B57FA9" w:rsidRPr="000F0000" w:rsidRDefault="00674377" w:rsidP="000F0000">
            <w:pPr>
              <w:jc w:val="center"/>
              <w:rPr>
                <w:rFonts w:cs="Arial"/>
                <w:sz w:val="18"/>
                <w:szCs w:val="18"/>
              </w:rPr>
            </w:pPr>
            <w:r w:rsidRPr="000F0000">
              <w:rPr>
                <w:rFonts w:cs="Arial"/>
                <w:sz w:val="18"/>
                <w:szCs w:val="18"/>
              </w:rPr>
              <w:t>Operational</w:t>
            </w:r>
          </w:p>
        </w:tc>
        <w:tc>
          <w:tcPr>
            <w:tcW w:w="775" w:type="pct"/>
            <w:shd w:val="clear" w:color="auto" w:fill="auto"/>
          </w:tcPr>
          <w:p w:rsidR="00B57FA9" w:rsidRPr="000F0000" w:rsidRDefault="00674377" w:rsidP="000F0000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0F0000">
              <w:rPr>
                <w:rFonts w:cs="Arial"/>
                <w:sz w:val="18"/>
                <w:szCs w:val="18"/>
              </w:rPr>
              <w:t>Emily Woolery</w:t>
            </w:r>
          </w:p>
        </w:tc>
        <w:tc>
          <w:tcPr>
            <w:tcW w:w="1393" w:type="pct"/>
            <w:shd w:val="clear" w:color="auto" w:fill="auto"/>
          </w:tcPr>
          <w:p w:rsidR="00B57FA9" w:rsidRPr="000F0000" w:rsidRDefault="00674377" w:rsidP="000F0000">
            <w:pPr>
              <w:jc w:val="center"/>
              <w:rPr>
                <w:rFonts w:cs="Arial"/>
                <w:sz w:val="18"/>
                <w:szCs w:val="18"/>
              </w:rPr>
            </w:pPr>
            <w:r w:rsidRPr="000F0000">
              <w:rPr>
                <w:rFonts w:cs="Arial"/>
                <w:sz w:val="18"/>
                <w:szCs w:val="18"/>
              </w:rPr>
              <w:t>1</w:t>
            </w:r>
            <w:r w:rsidRPr="000F0000">
              <w:rPr>
                <w:rFonts w:cs="Arial"/>
                <w:sz w:val="18"/>
                <w:szCs w:val="18"/>
                <w:vertAlign w:val="superscript"/>
              </w:rPr>
              <w:t>st</w:t>
            </w:r>
            <w:r w:rsidRPr="000F0000">
              <w:rPr>
                <w:rFonts w:cs="Arial"/>
                <w:sz w:val="18"/>
                <w:szCs w:val="18"/>
              </w:rPr>
              <w:t xml:space="preserve"> and 3</w:t>
            </w:r>
            <w:r w:rsidRPr="000F0000">
              <w:rPr>
                <w:rFonts w:cs="Arial"/>
                <w:sz w:val="18"/>
                <w:szCs w:val="18"/>
                <w:vertAlign w:val="superscript"/>
              </w:rPr>
              <w:t>rd</w:t>
            </w:r>
            <w:r w:rsidRPr="000F0000">
              <w:rPr>
                <w:rFonts w:cs="Arial"/>
                <w:sz w:val="18"/>
                <w:szCs w:val="18"/>
              </w:rPr>
              <w:t xml:space="preserve"> Tuesday of the month</w:t>
            </w:r>
          </w:p>
        </w:tc>
        <w:tc>
          <w:tcPr>
            <w:tcW w:w="1028" w:type="pct"/>
            <w:shd w:val="clear" w:color="auto" w:fill="auto"/>
          </w:tcPr>
          <w:p w:rsidR="00B57FA9" w:rsidRPr="000F0000" w:rsidRDefault="00674377" w:rsidP="000F0000">
            <w:pPr>
              <w:jc w:val="center"/>
              <w:rPr>
                <w:rFonts w:cs="Arial"/>
                <w:sz w:val="18"/>
                <w:szCs w:val="18"/>
              </w:rPr>
            </w:pPr>
            <w:r w:rsidRPr="000F0000">
              <w:rPr>
                <w:rFonts w:cs="Arial"/>
                <w:sz w:val="18"/>
                <w:szCs w:val="18"/>
              </w:rPr>
              <w:t>12-1220</w:t>
            </w:r>
          </w:p>
        </w:tc>
        <w:tc>
          <w:tcPr>
            <w:tcW w:w="831" w:type="pct"/>
            <w:shd w:val="clear" w:color="auto" w:fill="auto"/>
          </w:tcPr>
          <w:p w:rsidR="00B57FA9" w:rsidRPr="000F0000" w:rsidRDefault="00674377" w:rsidP="000F0000">
            <w:pPr>
              <w:jc w:val="center"/>
              <w:rPr>
                <w:rFonts w:cs="Arial"/>
                <w:sz w:val="18"/>
                <w:szCs w:val="18"/>
              </w:rPr>
            </w:pPr>
            <w:r w:rsidRPr="000F0000">
              <w:rPr>
                <w:rFonts w:cs="Arial"/>
                <w:sz w:val="18"/>
                <w:szCs w:val="18"/>
              </w:rPr>
              <w:t>2:45-4:15 p.m.</w:t>
            </w:r>
          </w:p>
        </w:tc>
      </w:tr>
    </w:tbl>
    <w:p w:rsidR="00B57FA9" w:rsidRPr="000F0000" w:rsidRDefault="00B57FA9" w:rsidP="000F0000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:rsidR="00B57FA9" w:rsidRPr="000F0000" w:rsidRDefault="00B57FA9" w:rsidP="000F0000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0F0000">
        <w:rPr>
          <w:rFonts w:cs="Arial"/>
          <w:spacing w:val="-3"/>
          <w:sz w:val="22"/>
          <w:szCs w:val="22"/>
        </w:rPr>
        <w:t>Person Responsible to Maintain Committee Website:</w:t>
      </w:r>
      <w:r w:rsidRPr="000F0000">
        <w:rPr>
          <w:rFonts w:cs="Arial"/>
          <w:spacing w:val="-3"/>
          <w:sz w:val="22"/>
          <w:szCs w:val="22"/>
        </w:rPr>
        <w:tab/>
      </w:r>
      <w:r w:rsidR="00674377" w:rsidRPr="000F0000">
        <w:rPr>
          <w:rFonts w:cs="Arial"/>
          <w:spacing w:val="-3"/>
          <w:sz w:val="22"/>
          <w:szCs w:val="22"/>
        </w:rPr>
        <w:t xml:space="preserve">Mark </w:t>
      </w:r>
      <w:proofErr w:type="spellStart"/>
      <w:r w:rsidR="00674377" w:rsidRPr="000F0000">
        <w:rPr>
          <w:rFonts w:cs="Arial"/>
          <w:spacing w:val="-3"/>
          <w:sz w:val="22"/>
          <w:szCs w:val="22"/>
        </w:rPr>
        <w:t>Lowentrout</w:t>
      </w:r>
      <w:proofErr w:type="spellEnd"/>
      <w:r w:rsidR="00674377" w:rsidRPr="000F0000">
        <w:rPr>
          <w:rFonts w:cs="Arial"/>
          <w:spacing w:val="-3"/>
          <w:sz w:val="22"/>
          <w:szCs w:val="22"/>
        </w:rPr>
        <w:t xml:space="preserve"> and Emily Woolery</w:t>
      </w:r>
    </w:p>
    <w:p w:rsidR="00B57FA9" w:rsidRPr="000F0000" w:rsidRDefault="00B57FA9" w:rsidP="000F0000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0F0000">
        <w:rPr>
          <w:rFonts w:cs="Arial"/>
          <w:spacing w:val="-3"/>
          <w:sz w:val="22"/>
          <w:szCs w:val="22"/>
        </w:rPr>
        <w:tab/>
      </w:r>
      <w:hyperlink r:id="rId8" w:history="1">
        <w:r w:rsidR="00674377" w:rsidRPr="000F0000">
          <w:rPr>
            <w:rStyle w:val="Hyperlink"/>
            <w:rFonts w:cs="Arial"/>
            <w:spacing w:val="-3"/>
            <w:sz w:val="22"/>
            <w:szCs w:val="22"/>
          </w:rPr>
          <w:t>mlowentrout@mtsac.edu</w:t>
        </w:r>
      </w:hyperlink>
      <w:r w:rsidR="00674377" w:rsidRPr="000F0000">
        <w:rPr>
          <w:rStyle w:val="Hyperlink"/>
          <w:rFonts w:cs="Arial"/>
          <w:color w:val="auto"/>
          <w:spacing w:val="-3"/>
          <w:sz w:val="22"/>
          <w:szCs w:val="22"/>
          <w:u w:val="none"/>
        </w:rPr>
        <w:t xml:space="preserve"> or</w:t>
      </w:r>
      <w:r w:rsidR="00674377" w:rsidRPr="000F0000">
        <w:rPr>
          <w:rStyle w:val="Hyperlink"/>
          <w:rFonts w:cs="Arial"/>
          <w:color w:val="auto"/>
          <w:spacing w:val="-3"/>
          <w:sz w:val="22"/>
          <w:szCs w:val="22"/>
        </w:rPr>
        <w:t xml:space="preserve"> </w:t>
      </w:r>
      <w:r w:rsidR="00674377" w:rsidRPr="000F0000">
        <w:rPr>
          <w:rStyle w:val="Hyperlink"/>
          <w:rFonts w:cs="Arial"/>
          <w:spacing w:val="-3"/>
          <w:sz w:val="22"/>
          <w:szCs w:val="22"/>
        </w:rPr>
        <w:t>ewoolery@mtsac.edu</w:t>
      </w:r>
      <w:r w:rsidR="00674377" w:rsidRPr="000F0000">
        <w:rPr>
          <w:rFonts w:cs="Arial"/>
          <w:spacing w:val="-3"/>
          <w:sz w:val="22"/>
          <w:szCs w:val="22"/>
        </w:rPr>
        <w:t xml:space="preserve"> X5201 or X4264</w:t>
      </w:r>
    </w:p>
    <w:p w:rsidR="00B57FA9" w:rsidRPr="000F0000" w:rsidRDefault="00B57FA9" w:rsidP="000F0000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:rsidR="00B57FA9" w:rsidRPr="000F0000" w:rsidRDefault="00B57FA9" w:rsidP="000F0000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0F0000">
        <w:rPr>
          <w:rFonts w:cs="Arial"/>
          <w:spacing w:val="-3"/>
          <w:sz w:val="22"/>
          <w:szCs w:val="22"/>
        </w:rPr>
        <w:t>College Website Link and Last Time Website Was Updated:</w:t>
      </w:r>
    </w:p>
    <w:p w:rsidR="00674377" w:rsidRPr="000F0000" w:rsidRDefault="0066787A" w:rsidP="000F0000">
      <w:pPr>
        <w:rPr>
          <w:rFonts w:cs="Arial"/>
          <w:sz w:val="22"/>
          <w:szCs w:val="22"/>
        </w:rPr>
      </w:pPr>
      <w:hyperlink r:id="rId9" w:history="1">
        <w:r w:rsidR="00674377" w:rsidRPr="000F0000">
          <w:rPr>
            <w:rStyle w:val="Hyperlink"/>
            <w:rFonts w:cs="Arial"/>
            <w:sz w:val="22"/>
            <w:szCs w:val="22"/>
          </w:rPr>
          <w:t>http://www.mtsac.edu/governance/committees/outcomes/index.html</w:t>
        </w:r>
      </w:hyperlink>
    </w:p>
    <w:p w:rsidR="00B57FA9" w:rsidRPr="000F0000" w:rsidRDefault="00545413" w:rsidP="000F0000">
      <w:pPr>
        <w:rPr>
          <w:rFonts w:cs="Arial"/>
          <w:sz w:val="22"/>
          <w:szCs w:val="22"/>
        </w:rPr>
      </w:pPr>
      <w:r w:rsidRPr="000F0000">
        <w:rPr>
          <w:rFonts w:cs="Arial"/>
          <w:sz w:val="22"/>
          <w:szCs w:val="22"/>
        </w:rPr>
        <w:t xml:space="preserve">Last updated: </w:t>
      </w:r>
      <w:r w:rsidR="005666D9" w:rsidRPr="000F0000">
        <w:rPr>
          <w:rFonts w:cs="Arial"/>
          <w:sz w:val="22"/>
          <w:szCs w:val="22"/>
        </w:rPr>
        <w:t xml:space="preserve"> </w:t>
      </w:r>
      <w:r w:rsidR="00674377" w:rsidRPr="000F0000">
        <w:rPr>
          <w:rFonts w:cs="Arial"/>
          <w:sz w:val="22"/>
          <w:szCs w:val="22"/>
        </w:rPr>
        <w:t>September 20, 2016</w:t>
      </w:r>
    </w:p>
    <w:p w:rsidR="00506B98" w:rsidRPr="000F0000" w:rsidRDefault="00506B98" w:rsidP="000F0000">
      <w:pPr>
        <w:rPr>
          <w:rFonts w:cs="Arial"/>
          <w:sz w:val="22"/>
          <w:szCs w:val="22"/>
        </w:rPr>
      </w:pPr>
    </w:p>
    <w:sectPr w:rsidR="00506B98" w:rsidRPr="000F0000" w:rsidSect="00506B98">
      <w:footerReference w:type="default" r:id="rId10"/>
      <w:pgSz w:w="12240" w:h="15840"/>
      <w:pgMar w:top="1152" w:right="1152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87A" w:rsidRDefault="0066787A" w:rsidP="00506B98">
      <w:r>
        <w:separator/>
      </w:r>
    </w:p>
  </w:endnote>
  <w:endnote w:type="continuationSeparator" w:id="0">
    <w:p w:rsidR="0066787A" w:rsidRDefault="0066787A" w:rsidP="0050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98" w:rsidRDefault="0031785A" w:rsidP="00506B98">
    <w:pPr>
      <w:pStyle w:val="Footer"/>
      <w:rPr>
        <w:rFonts w:cs="Arial"/>
        <w:sz w:val="20"/>
      </w:rPr>
    </w:pPr>
    <w:r>
      <w:rPr>
        <w:rFonts w:cs="Arial"/>
        <w:sz w:val="20"/>
      </w:rPr>
      <w:t>2016-17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87A" w:rsidRDefault="0066787A" w:rsidP="00506B98">
      <w:r>
        <w:separator/>
      </w:r>
    </w:p>
  </w:footnote>
  <w:footnote w:type="continuationSeparator" w:id="0">
    <w:p w:rsidR="0066787A" w:rsidRDefault="0066787A" w:rsidP="0050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2F2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32DAA"/>
    <w:multiLevelType w:val="singleLevel"/>
    <w:tmpl w:val="28A4A3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013953"/>
    <w:multiLevelType w:val="singleLevel"/>
    <w:tmpl w:val="B86C9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4D3C12"/>
    <w:multiLevelType w:val="singleLevel"/>
    <w:tmpl w:val="3CB453F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4" w15:restartNumberingAfterBreak="0">
    <w:nsid w:val="17166F45"/>
    <w:multiLevelType w:val="singleLevel"/>
    <w:tmpl w:val="E36655E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20912201"/>
    <w:multiLevelType w:val="hybridMultilevel"/>
    <w:tmpl w:val="B8D2D068"/>
    <w:lvl w:ilvl="0" w:tplc="F692C7DC">
      <w:start w:val="1"/>
      <w:numFmt w:val="decimal"/>
      <w:lvlText w:val="%1."/>
      <w:lvlJc w:val="left"/>
      <w:pPr>
        <w:tabs>
          <w:tab w:val="num" w:pos="1710"/>
        </w:tabs>
        <w:ind w:left="17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6"/>
        </w:tabs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6"/>
        </w:tabs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6"/>
        </w:tabs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6"/>
        </w:tabs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6"/>
        </w:tabs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6"/>
        </w:tabs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6"/>
        </w:tabs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6"/>
        </w:tabs>
        <w:ind w:left="7296" w:hanging="180"/>
      </w:pPr>
    </w:lvl>
  </w:abstractNum>
  <w:abstractNum w:abstractNumId="6" w15:restartNumberingAfterBreak="0">
    <w:nsid w:val="270D47B7"/>
    <w:multiLevelType w:val="singleLevel"/>
    <w:tmpl w:val="8292872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7" w15:restartNumberingAfterBreak="0">
    <w:nsid w:val="2E5105C7"/>
    <w:multiLevelType w:val="multilevel"/>
    <w:tmpl w:val="E70E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B71FE5"/>
    <w:multiLevelType w:val="singleLevel"/>
    <w:tmpl w:val="0F2EBA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405"/>
      </w:pPr>
      <w:rPr>
        <w:sz w:val="24"/>
      </w:rPr>
    </w:lvl>
  </w:abstractNum>
  <w:abstractNum w:abstractNumId="9" w15:restartNumberingAfterBreak="0">
    <w:nsid w:val="41047658"/>
    <w:multiLevelType w:val="singleLevel"/>
    <w:tmpl w:val="CB786ED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  <w:rPr>
        <w:sz w:val="24"/>
      </w:rPr>
    </w:lvl>
  </w:abstractNum>
  <w:abstractNum w:abstractNumId="10" w15:restartNumberingAfterBreak="0">
    <w:nsid w:val="46380909"/>
    <w:multiLevelType w:val="singleLevel"/>
    <w:tmpl w:val="8FCCF0AC"/>
    <w:lvl w:ilvl="0">
      <w:start w:val="8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1" w15:restartNumberingAfterBreak="0">
    <w:nsid w:val="4B3753B7"/>
    <w:multiLevelType w:val="hybridMultilevel"/>
    <w:tmpl w:val="E76226E2"/>
    <w:lvl w:ilvl="0" w:tplc="13DC22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0A08C1"/>
    <w:multiLevelType w:val="multilevel"/>
    <w:tmpl w:val="0E785D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251069"/>
    <w:multiLevelType w:val="singleLevel"/>
    <w:tmpl w:val="9CF6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55AA3108"/>
    <w:multiLevelType w:val="singleLevel"/>
    <w:tmpl w:val="115C77A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5" w15:restartNumberingAfterBreak="0">
    <w:nsid w:val="61596625"/>
    <w:multiLevelType w:val="singleLevel"/>
    <w:tmpl w:val="DC5426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6" w15:restartNumberingAfterBreak="0">
    <w:nsid w:val="71AB6AE1"/>
    <w:multiLevelType w:val="singleLevel"/>
    <w:tmpl w:val="EE0E1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17" w15:restartNumberingAfterBreak="0">
    <w:nsid w:val="790802B7"/>
    <w:multiLevelType w:val="multilevel"/>
    <w:tmpl w:val="56F44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AC47A9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B3A41E5"/>
    <w:multiLevelType w:val="singleLevel"/>
    <w:tmpl w:val="3EEAEC30"/>
    <w:lvl w:ilvl="0">
      <w:start w:val="7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0" w15:restartNumberingAfterBreak="0">
    <w:nsid w:val="7E781258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6"/>
  </w:num>
  <w:num w:numId="5">
    <w:abstractNumId w:val="8"/>
  </w:num>
  <w:num w:numId="6">
    <w:abstractNumId w:val="10"/>
  </w:num>
  <w:num w:numId="7">
    <w:abstractNumId w:val="14"/>
  </w:num>
  <w:num w:numId="8">
    <w:abstractNumId w:val="9"/>
  </w:num>
  <w:num w:numId="9">
    <w:abstractNumId w:val="12"/>
  </w:num>
  <w:num w:numId="10">
    <w:abstractNumId w:val="4"/>
  </w:num>
  <w:num w:numId="11">
    <w:abstractNumId w:val="0"/>
  </w:num>
  <w:num w:numId="12">
    <w:abstractNumId w:val="15"/>
  </w:num>
  <w:num w:numId="13">
    <w:abstractNumId w:val="1"/>
  </w:num>
  <w:num w:numId="14">
    <w:abstractNumId w:val="19"/>
  </w:num>
  <w:num w:numId="15">
    <w:abstractNumId w:val="13"/>
  </w:num>
  <w:num w:numId="16">
    <w:abstractNumId w:val="18"/>
  </w:num>
  <w:num w:numId="17">
    <w:abstractNumId w:val="20"/>
  </w:num>
  <w:num w:numId="18">
    <w:abstractNumId w:val="11"/>
  </w:num>
  <w:num w:numId="19">
    <w:abstractNumId w:val="5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66"/>
    <w:rsid w:val="0008229E"/>
    <w:rsid w:val="00087CA9"/>
    <w:rsid w:val="000A175D"/>
    <w:rsid w:val="000B0795"/>
    <w:rsid w:val="000F0000"/>
    <w:rsid w:val="000F1C76"/>
    <w:rsid w:val="00102FA1"/>
    <w:rsid w:val="00111007"/>
    <w:rsid w:val="00137572"/>
    <w:rsid w:val="00150DA3"/>
    <w:rsid w:val="00165D5D"/>
    <w:rsid w:val="001A3662"/>
    <w:rsid w:val="001A7F95"/>
    <w:rsid w:val="001E047C"/>
    <w:rsid w:val="001F7FB2"/>
    <w:rsid w:val="00283031"/>
    <w:rsid w:val="002C307C"/>
    <w:rsid w:val="0031785A"/>
    <w:rsid w:val="00327EFA"/>
    <w:rsid w:val="0034704A"/>
    <w:rsid w:val="003C077B"/>
    <w:rsid w:val="003D027E"/>
    <w:rsid w:val="004536BD"/>
    <w:rsid w:val="00454166"/>
    <w:rsid w:val="004555F8"/>
    <w:rsid w:val="00490FBC"/>
    <w:rsid w:val="004C7546"/>
    <w:rsid w:val="004F0FDD"/>
    <w:rsid w:val="004F1C32"/>
    <w:rsid w:val="00506B98"/>
    <w:rsid w:val="00545413"/>
    <w:rsid w:val="005666D9"/>
    <w:rsid w:val="00567218"/>
    <w:rsid w:val="00567879"/>
    <w:rsid w:val="00567FB3"/>
    <w:rsid w:val="00601521"/>
    <w:rsid w:val="0060423B"/>
    <w:rsid w:val="00637378"/>
    <w:rsid w:val="0066787A"/>
    <w:rsid w:val="00674377"/>
    <w:rsid w:val="006B4AA0"/>
    <w:rsid w:val="006E1F8C"/>
    <w:rsid w:val="0071468B"/>
    <w:rsid w:val="007474C4"/>
    <w:rsid w:val="007C2D11"/>
    <w:rsid w:val="007E5575"/>
    <w:rsid w:val="00833996"/>
    <w:rsid w:val="008567A8"/>
    <w:rsid w:val="00891CE6"/>
    <w:rsid w:val="00896907"/>
    <w:rsid w:val="008A035C"/>
    <w:rsid w:val="008C1B9B"/>
    <w:rsid w:val="009206D6"/>
    <w:rsid w:val="00965114"/>
    <w:rsid w:val="009D132A"/>
    <w:rsid w:val="00A019B8"/>
    <w:rsid w:val="00A55275"/>
    <w:rsid w:val="00A95ADE"/>
    <w:rsid w:val="00AA46B6"/>
    <w:rsid w:val="00AC60D7"/>
    <w:rsid w:val="00B57FA9"/>
    <w:rsid w:val="00B860D0"/>
    <w:rsid w:val="00BB532A"/>
    <w:rsid w:val="00BC1E74"/>
    <w:rsid w:val="00BE2D3A"/>
    <w:rsid w:val="00C227AD"/>
    <w:rsid w:val="00C22E01"/>
    <w:rsid w:val="00C815AA"/>
    <w:rsid w:val="00CB14A3"/>
    <w:rsid w:val="00CB7395"/>
    <w:rsid w:val="00CE0CC1"/>
    <w:rsid w:val="00D07A7F"/>
    <w:rsid w:val="00D35B87"/>
    <w:rsid w:val="00DA7E7F"/>
    <w:rsid w:val="00DB60A7"/>
    <w:rsid w:val="00DC162E"/>
    <w:rsid w:val="00E126E6"/>
    <w:rsid w:val="00E20BED"/>
    <w:rsid w:val="00E26378"/>
    <w:rsid w:val="00E85649"/>
    <w:rsid w:val="00EA00F9"/>
    <w:rsid w:val="00EA1FBC"/>
    <w:rsid w:val="00ED065A"/>
    <w:rsid w:val="00EF3B1C"/>
    <w:rsid w:val="00F31566"/>
    <w:rsid w:val="00F556D1"/>
    <w:rsid w:val="00F66569"/>
    <w:rsid w:val="00FD5DDE"/>
    <w:rsid w:val="00FE4578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EE4DE-3907-49D9-ACF8-BC7A1EC0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7F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6480"/>
    </w:pPr>
    <w:rPr>
      <w:sz w:val="20"/>
    </w:rPr>
  </w:style>
  <w:style w:type="paragraph" w:styleId="BalloonText">
    <w:name w:val="Balloon Text"/>
    <w:basedOn w:val="Normal"/>
    <w:semiHidden/>
    <w:rsid w:val="00FD5D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B57F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B57FA9"/>
    <w:pPr>
      <w:spacing w:after="120"/>
    </w:pPr>
  </w:style>
  <w:style w:type="character" w:customStyle="1" w:styleId="BodyTextChar">
    <w:name w:val="Body Text Char"/>
    <w:link w:val="BodyText"/>
    <w:rsid w:val="00B57FA9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506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6B9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506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B9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06B98"/>
    <w:pPr>
      <w:ind w:left="720"/>
      <w:contextualSpacing/>
    </w:pPr>
  </w:style>
  <w:style w:type="table" w:styleId="TableGrid">
    <w:name w:val="Table Grid"/>
    <w:basedOn w:val="TableNormal"/>
    <w:rsid w:val="0050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666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owentrout@mtsa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tsac.edu/governance/committees/outcome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C70BB-DEDF-4F03-B90C-18C54646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MATRICULATION COMMITTEE</vt:lpstr>
    </vt:vector>
  </TitlesOfParts>
  <Company>Mt. SAC</Company>
  <LinksUpToDate>false</LinksUpToDate>
  <CharactersWithSpaces>3292</CharactersWithSpaces>
  <SharedDoc>false</SharedDoc>
  <HLinks>
    <vt:vector size="6" baseType="variant"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http://www.mtsac.edu/governance/committees/matriculation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MATRICULATION COMMITTEE</dc:title>
  <dc:subject/>
  <dc:creator>DSPS 02</dc:creator>
  <cp:keywords/>
  <cp:lastModifiedBy>Nelson, Carol</cp:lastModifiedBy>
  <cp:revision>4</cp:revision>
  <cp:lastPrinted>2016-10-19T17:11:00Z</cp:lastPrinted>
  <dcterms:created xsi:type="dcterms:W3CDTF">2016-11-15T17:30:00Z</dcterms:created>
  <dcterms:modified xsi:type="dcterms:W3CDTF">2016-11-15T17:32:00Z</dcterms:modified>
</cp:coreProperties>
</file>