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0E7" w:rsidRPr="00605DC6" w:rsidRDefault="00F810E7" w:rsidP="00F810E7">
      <w:pPr>
        <w:tabs>
          <w:tab w:val="left" w:pos="480"/>
          <w:tab w:val="left" w:pos="1080"/>
          <w:tab w:val="right" w:pos="8640"/>
          <w:tab w:val="left" w:pos="8880"/>
        </w:tabs>
        <w:ind w:left="480" w:right="-312" w:hanging="480"/>
        <w:jc w:val="both"/>
        <w:rPr>
          <w:rFonts w:ascii="Arial" w:hAnsi="Arial" w:cs="Arial"/>
          <w:b/>
          <w:szCs w:val="24"/>
          <w:u w:val="single"/>
        </w:rPr>
      </w:pPr>
      <w:r w:rsidRPr="00605DC6">
        <w:rPr>
          <w:rFonts w:ascii="Arial" w:hAnsi="Arial" w:cs="Arial"/>
          <w:b/>
          <w:szCs w:val="24"/>
          <w:u w:val="single"/>
        </w:rPr>
        <w:t>INSTITUTIONAL EFFECTIVENESS COMMITTEE</w:t>
      </w:r>
    </w:p>
    <w:p w:rsidR="00F810E7" w:rsidRPr="009F5725" w:rsidRDefault="00F810E7" w:rsidP="00F810E7">
      <w:pPr>
        <w:tabs>
          <w:tab w:val="left" w:pos="480"/>
          <w:tab w:val="left" w:pos="1080"/>
          <w:tab w:val="right" w:pos="9000"/>
          <w:tab w:val="left" w:pos="9120"/>
        </w:tabs>
        <w:ind w:left="480" w:right="-312" w:hanging="480"/>
        <w:jc w:val="both"/>
        <w:rPr>
          <w:rFonts w:ascii="Arial" w:hAnsi="Arial" w:cs="Arial"/>
          <w:sz w:val="22"/>
          <w:szCs w:val="22"/>
        </w:rPr>
      </w:pPr>
      <w:r w:rsidRPr="009F5725">
        <w:rPr>
          <w:rFonts w:ascii="Arial" w:hAnsi="Arial" w:cs="Arial"/>
          <w:sz w:val="22"/>
          <w:szCs w:val="22"/>
        </w:rPr>
        <w:t>(Governance Committee – Reports to President’s Advisory Council)</w:t>
      </w:r>
    </w:p>
    <w:p w:rsidR="00F810E7" w:rsidRPr="009F5725" w:rsidRDefault="00F810E7" w:rsidP="00F810E7">
      <w:pPr>
        <w:tabs>
          <w:tab w:val="left" w:pos="480"/>
          <w:tab w:val="left" w:pos="1080"/>
          <w:tab w:val="right" w:pos="9000"/>
          <w:tab w:val="left" w:pos="9120"/>
        </w:tabs>
        <w:ind w:left="480" w:right="-312" w:hanging="480"/>
        <w:jc w:val="both"/>
        <w:rPr>
          <w:rFonts w:ascii="Arial" w:hAnsi="Arial" w:cs="Arial"/>
          <w:sz w:val="22"/>
          <w:szCs w:val="22"/>
        </w:rPr>
      </w:pPr>
    </w:p>
    <w:p w:rsidR="00F810E7" w:rsidRPr="009F5725" w:rsidRDefault="00F810E7" w:rsidP="00F810E7">
      <w:pPr>
        <w:tabs>
          <w:tab w:val="left" w:pos="480"/>
          <w:tab w:val="left" w:pos="1080"/>
          <w:tab w:val="right" w:pos="9000"/>
          <w:tab w:val="left" w:pos="9120"/>
        </w:tabs>
        <w:ind w:left="480" w:right="-312" w:hanging="480"/>
        <w:jc w:val="both"/>
        <w:rPr>
          <w:rFonts w:ascii="Arial" w:hAnsi="Arial" w:cs="Arial"/>
          <w:sz w:val="22"/>
          <w:szCs w:val="22"/>
        </w:rPr>
      </w:pPr>
    </w:p>
    <w:p w:rsidR="00F810E7" w:rsidRPr="009F5725" w:rsidRDefault="00F810E7" w:rsidP="00F810E7">
      <w:pPr>
        <w:tabs>
          <w:tab w:val="left" w:pos="480"/>
          <w:tab w:val="left" w:pos="1080"/>
          <w:tab w:val="right" w:pos="9000"/>
          <w:tab w:val="left" w:pos="9120"/>
        </w:tabs>
        <w:ind w:left="480" w:right="-312" w:hanging="480"/>
        <w:jc w:val="both"/>
        <w:rPr>
          <w:rFonts w:ascii="Arial" w:hAnsi="Arial" w:cs="Arial"/>
          <w:sz w:val="22"/>
          <w:szCs w:val="22"/>
        </w:rPr>
      </w:pPr>
      <w:r w:rsidRPr="009F5725">
        <w:rPr>
          <w:rFonts w:ascii="Arial" w:hAnsi="Arial" w:cs="Arial"/>
          <w:sz w:val="22"/>
          <w:szCs w:val="22"/>
          <w:u w:val="single"/>
        </w:rPr>
        <w:t>Purpose</w:t>
      </w:r>
    </w:p>
    <w:p w:rsidR="00F810E7" w:rsidRPr="009F5725" w:rsidRDefault="00F810E7" w:rsidP="00F810E7">
      <w:pPr>
        <w:tabs>
          <w:tab w:val="left" w:pos="480"/>
          <w:tab w:val="left" w:pos="1080"/>
          <w:tab w:val="right" w:pos="9000"/>
          <w:tab w:val="left" w:pos="9120"/>
        </w:tabs>
        <w:ind w:left="480" w:right="-312" w:hanging="480"/>
        <w:jc w:val="both"/>
        <w:rPr>
          <w:rFonts w:ascii="Arial" w:hAnsi="Arial" w:cs="Arial"/>
          <w:sz w:val="22"/>
          <w:szCs w:val="22"/>
        </w:rPr>
      </w:pPr>
    </w:p>
    <w:p w:rsidR="00F810E7" w:rsidRPr="009F5725" w:rsidRDefault="00F810E7" w:rsidP="00F810E7">
      <w:pPr>
        <w:tabs>
          <w:tab w:val="left" w:pos="1080"/>
          <w:tab w:val="right" w:pos="9000"/>
          <w:tab w:val="left" w:pos="9120"/>
        </w:tabs>
        <w:ind w:right="48"/>
        <w:jc w:val="both"/>
        <w:rPr>
          <w:rFonts w:ascii="Arial" w:hAnsi="Arial" w:cs="Arial"/>
          <w:sz w:val="22"/>
          <w:szCs w:val="22"/>
        </w:rPr>
      </w:pPr>
      <w:r w:rsidRPr="009F5725">
        <w:rPr>
          <w:rFonts w:ascii="Arial" w:hAnsi="Arial" w:cs="Arial"/>
          <w:sz w:val="22"/>
          <w:szCs w:val="22"/>
        </w:rPr>
        <w:t>The Institutional Effectiveness Committee is responsible for recommending processes related to institutional planning and assessment, evaluation, and coordinating activities leading to improvement of institutional effectiveness.</w:t>
      </w:r>
    </w:p>
    <w:p w:rsidR="00F810E7" w:rsidRPr="009F5725" w:rsidRDefault="00F810E7" w:rsidP="00F810E7">
      <w:pPr>
        <w:tabs>
          <w:tab w:val="left" w:pos="480"/>
          <w:tab w:val="left" w:pos="1080"/>
          <w:tab w:val="right" w:pos="9000"/>
          <w:tab w:val="left" w:pos="9120"/>
        </w:tabs>
        <w:ind w:left="480" w:right="48" w:hanging="480"/>
        <w:jc w:val="both"/>
        <w:rPr>
          <w:rFonts w:ascii="Arial" w:hAnsi="Arial" w:cs="Arial"/>
          <w:sz w:val="22"/>
          <w:szCs w:val="22"/>
        </w:rPr>
      </w:pPr>
    </w:p>
    <w:p w:rsidR="00F810E7" w:rsidRPr="009F5725" w:rsidRDefault="00F810E7" w:rsidP="00F810E7">
      <w:pPr>
        <w:tabs>
          <w:tab w:val="left" w:pos="480"/>
          <w:tab w:val="left" w:pos="1080"/>
          <w:tab w:val="right" w:pos="9000"/>
          <w:tab w:val="left" w:pos="9120"/>
        </w:tabs>
        <w:ind w:left="480" w:right="-312" w:hanging="480"/>
        <w:jc w:val="both"/>
        <w:rPr>
          <w:rFonts w:ascii="Arial" w:hAnsi="Arial" w:cs="Arial"/>
          <w:sz w:val="22"/>
          <w:szCs w:val="22"/>
        </w:rPr>
      </w:pPr>
      <w:r w:rsidRPr="009F5725">
        <w:rPr>
          <w:rFonts w:ascii="Arial" w:hAnsi="Arial" w:cs="Arial"/>
          <w:sz w:val="22"/>
          <w:szCs w:val="22"/>
          <w:u w:val="single"/>
        </w:rPr>
        <w:t>Function</w:t>
      </w:r>
    </w:p>
    <w:p w:rsidR="00F810E7" w:rsidRPr="009F5725" w:rsidRDefault="00F810E7" w:rsidP="00F810E7">
      <w:pPr>
        <w:tabs>
          <w:tab w:val="left" w:pos="1080"/>
          <w:tab w:val="right" w:pos="9000"/>
          <w:tab w:val="left" w:pos="9120"/>
        </w:tabs>
        <w:ind w:left="480" w:right="-312" w:hanging="480"/>
        <w:jc w:val="both"/>
        <w:rPr>
          <w:rFonts w:ascii="Arial" w:hAnsi="Arial" w:cs="Arial"/>
          <w:sz w:val="22"/>
          <w:szCs w:val="22"/>
        </w:rPr>
      </w:pPr>
    </w:p>
    <w:p w:rsidR="00F810E7" w:rsidRPr="009F5725" w:rsidRDefault="00F810E7" w:rsidP="007D4534">
      <w:pPr>
        <w:tabs>
          <w:tab w:val="right" w:pos="9000"/>
          <w:tab w:val="left" w:pos="9120"/>
        </w:tabs>
        <w:ind w:left="360" w:right="43" w:hanging="360"/>
        <w:jc w:val="both"/>
        <w:rPr>
          <w:rFonts w:ascii="Arial" w:hAnsi="Arial" w:cs="Arial"/>
          <w:sz w:val="22"/>
          <w:szCs w:val="22"/>
        </w:rPr>
      </w:pPr>
      <w:r w:rsidRPr="009F5725">
        <w:rPr>
          <w:rFonts w:ascii="Arial" w:hAnsi="Arial" w:cs="Arial"/>
          <w:sz w:val="22"/>
          <w:szCs w:val="22"/>
        </w:rPr>
        <w:t>1.</w:t>
      </w:r>
      <w:r w:rsidRPr="009F5725">
        <w:rPr>
          <w:rFonts w:ascii="Arial" w:hAnsi="Arial" w:cs="Arial"/>
          <w:sz w:val="22"/>
          <w:szCs w:val="22"/>
        </w:rPr>
        <w:tab/>
        <w:t xml:space="preserve">To support ongoing connections between </w:t>
      </w:r>
      <w:proofErr w:type="gramStart"/>
      <w:r w:rsidRPr="009F5725">
        <w:rPr>
          <w:rFonts w:ascii="Arial" w:hAnsi="Arial" w:cs="Arial"/>
          <w:sz w:val="22"/>
          <w:szCs w:val="22"/>
        </w:rPr>
        <w:t>unit</w:t>
      </w:r>
      <w:proofErr w:type="gramEnd"/>
      <w:r w:rsidRPr="009F5725">
        <w:rPr>
          <w:rFonts w:ascii="Arial" w:hAnsi="Arial" w:cs="Arial"/>
          <w:sz w:val="22"/>
          <w:szCs w:val="22"/>
        </w:rPr>
        <w:t xml:space="preserve"> planning activities and institutional planning processes.</w:t>
      </w:r>
    </w:p>
    <w:p w:rsidR="00F810E7" w:rsidRPr="009F5725" w:rsidRDefault="00F810E7" w:rsidP="007D4534">
      <w:pPr>
        <w:tabs>
          <w:tab w:val="right" w:pos="9000"/>
          <w:tab w:val="left" w:pos="9120"/>
        </w:tabs>
        <w:ind w:left="360" w:right="43" w:hanging="360"/>
        <w:jc w:val="both"/>
        <w:rPr>
          <w:rFonts w:ascii="Arial" w:hAnsi="Arial" w:cs="Arial"/>
          <w:sz w:val="22"/>
          <w:szCs w:val="22"/>
        </w:rPr>
      </w:pPr>
      <w:r w:rsidRPr="009F5725">
        <w:rPr>
          <w:rFonts w:ascii="Arial" w:hAnsi="Arial" w:cs="Arial"/>
          <w:sz w:val="22"/>
          <w:szCs w:val="22"/>
        </w:rPr>
        <w:t>2.</w:t>
      </w:r>
      <w:r w:rsidRPr="009F5725">
        <w:rPr>
          <w:rFonts w:ascii="Arial" w:hAnsi="Arial" w:cs="Arial"/>
          <w:sz w:val="22"/>
          <w:szCs w:val="22"/>
        </w:rPr>
        <w:tab/>
        <w:t>To encourage the use and analysis of standard data reports needed to support effective planning and evaluation activities at the academic department level and provide guidance to non-academic departments.</w:t>
      </w:r>
    </w:p>
    <w:p w:rsidR="00F810E7" w:rsidRPr="009F5725" w:rsidRDefault="00F810E7" w:rsidP="007D4534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9F5725">
        <w:rPr>
          <w:rFonts w:ascii="Arial" w:hAnsi="Arial" w:cs="Arial"/>
          <w:sz w:val="22"/>
          <w:szCs w:val="22"/>
        </w:rPr>
        <w:t>3.</w:t>
      </w:r>
      <w:r w:rsidRPr="009F5725">
        <w:rPr>
          <w:rFonts w:ascii="Arial" w:hAnsi="Arial" w:cs="Arial"/>
          <w:sz w:val="22"/>
          <w:szCs w:val="22"/>
        </w:rPr>
        <w:tab/>
        <w:t>To recommend systematic mechanisms to assess the institution’s progress toward meeting its goals.</w:t>
      </w:r>
    </w:p>
    <w:p w:rsidR="00F810E7" w:rsidRPr="009F5725" w:rsidRDefault="00F810E7" w:rsidP="007D4534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9F5725">
        <w:rPr>
          <w:rFonts w:ascii="Arial" w:hAnsi="Arial" w:cs="Arial"/>
          <w:sz w:val="22"/>
          <w:szCs w:val="22"/>
        </w:rPr>
        <w:t>4.</w:t>
      </w:r>
      <w:r w:rsidRPr="009F5725">
        <w:rPr>
          <w:rFonts w:ascii="Arial" w:hAnsi="Arial" w:cs="Arial"/>
          <w:sz w:val="22"/>
          <w:szCs w:val="22"/>
        </w:rPr>
        <w:tab/>
        <w:t>To conduct annual reviews of Planning for Institutional Effectiveness (PIE) results in order to:</w:t>
      </w:r>
    </w:p>
    <w:p w:rsidR="00F810E7" w:rsidRPr="009F5725" w:rsidRDefault="00F810E7" w:rsidP="007D4534">
      <w:pPr>
        <w:ind w:left="720" w:hanging="360"/>
        <w:jc w:val="both"/>
        <w:rPr>
          <w:rFonts w:ascii="Arial" w:hAnsi="Arial" w:cs="Arial"/>
          <w:sz w:val="22"/>
          <w:szCs w:val="22"/>
        </w:rPr>
      </w:pPr>
      <w:proofErr w:type="gramStart"/>
      <w:r w:rsidRPr="009F5725">
        <w:rPr>
          <w:rFonts w:ascii="Arial" w:hAnsi="Arial" w:cs="Arial"/>
          <w:sz w:val="22"/>
          <w:szCs w:val="22"/>
        </w:rPr>
        <w:t>a</w:t>
      </w:r>
      <w:proofErr w:type="gramEnd"/>
      <w:r w:rsidRPr="009F5725">
        <w:rPr>
          <w:rFonts w:ascii="Arial" w:hAnsi="Arial" w:cs="Arial"/>
          <w:sz w:val="22"/>
          <w:szCs w:val="22"/>
        </w:rPr>
        <w:t>.</w:t>
      </w:r>
      <w:r w:rsidRPr="009F5725">
        <w:rPr>
          <w:rFonts w:ascii="Arial" w:hAnsi="Arial" w:cs="Arial"/>
          <w:sz w:val="22"/>
          <w:szCs w:val="22"/>
        </w:rPr>
        <w:tab/>
        <w:t>assess the institution’s unified progress toward its goals; and</w:t>
      </w:r>
    </w:p>
    <w:p w:rsidR="00F810E7" w:rsidRPr="009F5725" w:rsidRDefault="00F810E7" w:rsidP="007D4534">
      <w:pPr>
        <w:ind w:left="720" w:hanging="360"/>
        <w:jc w:val="both"/>
        <w:rPr>
          <w:rFonts w:ascii="Arial" w:hAnsi="Arial" w:cs="Arial"/>
          <w:sz w:val="22"/>
          <w:szCs w:val="22"/>
        </w:rPr>
      </w:pPr>
      <w:proofErr w:type="gramStart"/>
      <w:r w:rsidRPr="009F5725">
        <w:rPr>
          <w:rFonts w:ascii="Arial" w:hAnsi="Arial" w:cs="Arial"/>
          <w:sz w:val="22"/>
          <w:szCs w:val="22"/>
        </w:rPr>
        <w:t>b</w:t>
      </w:r>
      <w:proofErr w:type="gramEnd"/>
      <w:r w:rsidRPr="009F5725">
        <w:rPr>
          <w:rFonts w:ascii="Arial" w:hAnsi="Arial" w:cs="Arial"/>
          <w:sz w:val="22"/>
          <w:szCs w:val="22"/>
        </w:rPr>
        <w:t>.</w:t>
      </w:r>
      <w:r w:rsidRPr="009F5725">
        <w:rPr>
          <w:rFonts w:ascii="Arial" w:hAnsi="Arial" w:cs="Arial"/>
          <w:sz w:val="22"/>
          <w:szCs w:val="22"/>
        </w:rPr>
        <w:tab/>
        <w:t>make recommendations regarding either the creation of new or the revision of existing College goals.</w:t>
      </w:r>
    </w:p>
    <w:p w:rsidR="00F810E7" w:rsidRPr="009F5725" w:rsidRDefault="00F810E7" w:rsidP="007D4534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9F5725">
        <w:rPr>
          <w:rFonts w:ascii="Arial" w:hAnsi="Arial" w:cs="Arial"/>
          <w:sz w:val="22"/>
          <w:szCs w:val="22"/>
        </w:rPr>
        <w:t>5.</w:t>
      </w:r>
      <w:r w:rsidRPr="009F5725">
        <w:rPr>
          <w:rFonts w:ascii="Arial" w:hAnsi="Arial" w:cs="Arial"/>
          <w:sz w:val="22"/>
          <w:szCs w:val="22"/>
        </w:rPr>
        <w:tab/>
        <w:t>To conduct annual reviews of the forms, process, tools, and reporting format for institutional program review (PIE).</w:t>
      </w:r>
    </w:p>
    <w:p w:rsidR="00F810E7" w:rsidRPr="009F5725" w:rsidRDefault="00F810E7" w:rsidP="007D4534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9F5725">
        <w:rPr>
          <w:rFonts w:ascii="Arial" w:hAnsi="Arial" w:cs="Arial"/>
          <w:sz w:val="22"/>
          <w:szCs w:val="22"/>
        </w:rPr>
        <w:t>6.</w:t>
      </w:r>
      <w:r w:rsidRPr="009F5725">
        <w:rPr>
          <w:rFonts w:ascii="Arial" w:hAnsi="Arial" w:cs="Arial"/>
          <w:sz w:val="22"/>
          <w:szCs w:val="22"/>
        </w:rPr>
        <w:tab/>
        <w:t>To inform the campus about institutional effectiveness efforts.</w:t>
      </w:r>
    </w:p>
    <w:p w:rsidR="00F810E7" w:rsidRPr="009F5725" w:rsidRDefault="00F810E7" w:rsidP="007D4534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9F5725">
        <w:rPr>
          <w:rFonts w:ascii="Arial" w:hAnsi="Arial" w:cs="Arial"/>
          <w:sz w:val="22"/>
          <w:szCs w:val="22"/>
        </w:rPr>
        <w:t>7.</w:t>
      </w:r>
      <w:r w:rsidRPr="009F5725">
        <w:rPr>
          <w:rFonts w:ascii="Arial" w:hAnsi="Arial" w:cs="Arial"/>
          <w:sz w:val="22"/>
          <w:szCs w:val="22"/>
        </w:rPr>
        <w:tab/>
        <w:t>To plan annually for systematic documentation of institutional planning efforts.</w:t>
      </w:r>
    </w:p>
    <w:p w:rsidR="00F810E7" w:rsidRPr="009F5725" w:rsidRDefault="00F810E7" w:rsidP="007D4534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9F5725">
        <w:rPr>
          <w:rFonts w:ascii="Arial" w:hAnsi="Arial" w:cs="Arial"/>
          <w:sz w:val="22"/>
          <w:szCs w:val="22"/>
        </w:rPr>
        <w:t>8.</w:t>
      </w:r>
      <w:r w:rsidRPr="009F5725">
        <w:rPr>
          <w:rFonts w:ascii="Arial" w:hAnsi="Arial" w:cs="Arial"/>
          <w:sz w:val="22"/>
          <w:szCs w:val="22"/>
        </w:rPr>
        <w:tab/>
        <w:t>To assess the College’s “evaluation mechanisms through systematic review of their effectiveness in improving instructional programs, student support services, and library and other learning support services” (ACCJC Standard 1.B.7).</w:t>
      </w:r>
    </w:p>
    <w:p w:rsidR="00F810E7" w:rsidRPr="009F5725" w:rsidRDefault="00F810E7" w:rsidP="007D4534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9F5725">
        <w:rPr>
          <w:rFonts w:ascii="Arial" w:hAnsi="Arial" w:cs="Arial"/>
          <w:sz w:val="22"/>
          <w:szCs w:val="22"/>
        </w:rPr>
        <w:t>9.</w:t>
      </w:r>
      <w:r w:rsidRPr="009F5725">
        <w:rPr>
          <w:rFonts w:ascii="Arial" w:hAnsi="Arial" w:cs="Arial"/>
          <w:sz w:val="22"/>
          <w:szCs w:val="22"/>
        </w:rPr>
        <w:tab/>
        <w:t>To develop and recommend changes and/or improvements to the annual Institutional PIE Summary.</w:t>
      </w:r>
    </w:p>
    <w:p w:rsidR="00F810E7" w:rsidRDefault="00F810E7" w:rsidP="00F810E7">
      <w:pPr>
        <w:ind w:left="480" w:hanging="480"/>
        <w:jc w:val="both"/>
        <w:rPr>
          <w:rFonts w:ascii="Arial" w:hAnsi="Arial" w:cs="Arial"/>
          <w:sz w:val="22"/>
          <w:szCs w:val="22"/>
        </w:rPr>
      </w:pPr>
    </w:p>
    <w:p w:rsidR="00AE5765" w:rsidRPr="00F93EF4" w:rsidRDefault="00AE5765" w:rsidP="00AE5765">
      <w:pPr>
        <w:rPr>
          <w:rFonts w:ascii="Arial" w:hAnsi="Arial"/>
          <w:sz w:val="22"/>
          <w:szCs w:val="22"/>
          <w:u w:val="single"/>
        </w:rPr>
      </w:pPr>
      <w:r w:rsidRPr="00F93EF4">
        <w:rPr>
          <w:rFonts w:ascii="Arial" w:hAnsi="Arial"/>
          <w:sz w:val="22"/>
          <w:szCs w:val="22"/>
          <w:u w:val="single"/>
        </w:rPr>
        <w:t>Membership (</w:t>
      </w:r>
      <w:r w:rsidR="00A6254F">
        <w:rPr>
          <w:rFonts w:ascii="Arial" w:hAnsi="Arial"/>
          <w:sz w:val="22"/>
          <w:szCs w:val="22"/>
          <w:u w:val="single"/>
        </w:rPr>
        <w:t>13</w:t>
      </w:r>
      <w:r w:rsidRPr="00F93EF4">
        <w:rPr>
          <w:rFonts w:ascii="Arial" w:hAnsi="Arial"/>
          <w:sz w:val="22"/>
          <w:szCs w:val="22"/>
          <w:u w:val="single"/>
        </w:rPr>
        <w:t>)</w:t>
      </w:r>
    </w:p>
    <w:p w:rsidR="00AE5765" w:rsidRPr="00F93EF4" w:rsidRDefault="00AE5765" w:rsidP="00AE5765">
      <w:pPr>
        <w:rPr>
          <w:rFonts w:ascii="Arial" w:hAnsi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4716"/>
        <w:gridCol w:w="3640"/>
        <w:gridCol w:w="1048"/>
      </w:tblGrid>
      <w:tr w:rsidR="00AE5765" w:rsidRPr="00F93EF4" w:rsidTr="00CB240C">
        <w:tc>
          <w:tcPr>
            <w:tcW w:w="522" w:type="dxa"/>
          </w:tcPr>
          <w:p w:rsidR="00AE5765" w:rsidRPr="00F93EF4" w:rsidRDefault="00AE5765" w:rsidP="000D673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716" w:type="dxa"/>
          </w:tcPr>
          <w:p w:rsidR="00AE5765" w:rsidRPr="00F93EF4" w:rsidRDefault="00AE5765" w:rsidP="000D673D">
            <w:pPr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 w:rsidRPr="00F93EF4">
              <w:rPr>
                <w:rFonts w:ascii="Arial" w:hAnsi="Arial"/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640" w:type="dxa"/>
          </w:tcPr>
          <w:p w:rsidR="00AE5765" w:rsidRPr="00F93EF4" w:rsidRDefault="00AE5765" w:rsidP="000D673D">
            <w:pPr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 w:rsidRPr="00F93EF4">
              <w:rPr>
                <w:rFonts w:ascii="Arial" w:hAnsi="Arial"/>
                <w:sz w:val="22"/>
                <w:szCs w:val="22"/>
                <w:u w:val="single"/>
              </w:rPr>
              <w:t>Name</w:t>
            </w:r>
          </w:p>
        </w:tc>
        <w:tc>
          <w:tcPr>
            <w:tcW w:w="1048" w:type="dxa"/>
          </w:tcPr>
          <w:p w:rsidR="00AE5765" w:rsidRPr="00F93EF4" w:rsidRDefault="00AE5765" w:rsidP="000D673D">
            <w:pPr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 w:rsidRPr="00F93EF4">
              <w:rPr>
                <w:rFonts w:ascii="Arial" w:hAnsi="Arial"/>
                <w:sz w:val="22"/>
                <w:szCs w:val="22"/>
                <w:u w:val="single"/>
              </w:rPr>
              <w:t>Term</w:t>
            </w:r>
          </w:p>
        </w:tc>
      </w:tr>
      <w:tr w:rsidR="00AE5765" w:rsidRPr="00F93EF4" w:rsidTr="00CB240C">
        <w:tc>
          <w:tcPr>
            <w:tcW w:w="522" w:type="dxa"/>
          </w:tcPr>
          <w:p w:rsidR="00AE5765" w:rsidRPr="00F93EF4" w:rsidRDefault="00A6254F" w:rsidP="000D673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4716" w:type="dxa"/>
          </w:tcPr>
          <w:p w:rsidR="00AE5765" w:rsidRPr="00F93EF4" w:rsidRDefault="00CB240C" w:rsidP="000D673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Vice President, Instruction (Chair)</w:t>
            </w:r>
          </w:p>
        </w:tc>
        <w:tc>
          <w:tcPr>
            <w:tcW w:w="3640" w:type="dxa"/>
          </w:tcPr>
          <w:p w:rsidR="00AE5765" w:rsidRPr="00F93EF4" w:rsidRDefault="00CB240C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Irene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Malmgren</w:t>
            </w:r>
            <w:proofErr w:type="spellEnd"/>
          </w:p>
        </w:tc>
        <w:tc>
          <w:tcPr>
            <w:tcW w:w="1048" w:type="dxa"/>
          </w:tcPr>
          <w:p w:rsidR="00AE5765" w:rsidRPr="00F93EF4" w:rsidRDefault="00CB240C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AE5765" w:rsidRPr="00F93EF4" w:rsidTr="00CB240C">
        <w:tc>
          <w:tcPr>
            <w:tcW w:w="522" w:type="dxa"/>
          </w:tcPr>
          <w:p w:rsidR="00AE5765" w:rsidRPr="00F93EF4" w:rsidRDefault="00A6254F" w:rsidP="000D673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4716" w:type="dxa"/>
          </w:tcPr>
          <w:p w:rsidR="00AE5765" w:rsidRPr="00F93EF4" w:rsidRDefault="00CB240C" w:rsidP="000D673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Dean, Instructional Services</w:t>
            </w:r>
          </w:p>
        </w:tc>
        <w:tc>
          <w:tcPr>
            <w:tcW w:w="3640" w:type="dxa"/>
          </w:tcPr>
          <w:p w:rsidR="00AE5765" w:rsidRPr="00F93EF4" w:rsidRDefault="00CB240C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Vacant</w:t>
            </w:r>
          </w:p>
        </w:tc>
        <w:tc>
          <w:tcPr>
            <w:tcW w:w="1048" w:type="dxa"/>
          </w:tcPr>
          <w:p w:rsidR="00AE5765" w:rsidRPr="00F93EF4" w:rsidRDefault="00CB240C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AE5765" w:rsidRPr="00F93EF4" w:rsidTr="00CB240C">
        <w:tc>
          <w:tcPr>
            <w:tcW w:w="522" w:type="dxa"/>
          </w:tcPr>
          <w:p w:rsidR="00AE5765" w:rsidRPr="00F93EF4" w:rsidRDefault="00A6254F" w:rsidP="000D673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4716" w:type="dxa"/>
          </w:tcPr>
          <w:p w:rsidR="00AE5765" w:rsidRPr="00F93EF4" w:rsidRDefault="00CB240C" w:rsidP="000D673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Outcomes Co-Coordinator</w:t>
            </w:r>
          </w:p>
        </w:tc>
        <w:tc>
          <w:tcPr>
            <w:tcW w:w="3640" w:type="dxa"/>
          </w:tcPr>
          <w:p w:rsidR="00AE5765" w:rsidRPr="00F93EF4" w:rsidRDefault="00CB240C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Stacy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Bacigalupi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or Emily Woolery</w:t>
            </w:r>
          </w:p>
        </w:tc>
        <w:tc>
          <w:tcPr>
            <w:tcW w:w="1048" w:type="dxa"/>
          </w:tcPr>
          <w:p w:rsidR="00AE5765" w:rsidRPr="00F93EF4" w:rsidRDefault="00CB240C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AE5765" w:rsidRPr="00F93EF4" w:rsidTr="00CB240C">
        <w:tc>
          <w:tcPr>
            <w:tcW w:w="522" w:type="dxa"/>
          </w:tcPr>
          <w:p w:rsidR="00AE5765" w:rsidRPr="00F93EF4" w:rsidRDefault="00A6254F" w:rsidP="000D673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4.</w:t>
            </w:r>
          </w:p>
        </w:tc>
        <w:tc>
          <w:tcPr>
            <w:tcW w:w="4716" w:type="dxa"/>
          </w:tcPr>
          <w:p w:rsidR="00AE5765" w:rsidRPr="00F93EF4" w:rsidRDefault="00A6254F" w:rsidP="000D673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Academic Senate President (or Designee)</w:t>
            </w:r>
          </w:p>
        </w:tc>
        <w:tc>
          <w:tcPr>
            <w:tcW w:w="3640" w:type="dxa"/>
          </w:tcPr>
          <w:p w:rsidR="00AE5765" w:rsidRPr="00F93EF4" w:rsidRDefault="00A6254F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Dan Smith</w:t>
            </w:r>
          </w:p>
        </w:tc>
        <w:tc>
          <w:tcPr>
            <w:tcW w:w="1048" w:type="dxa"/>
          </w:tcPr>
          <w:p w:rsidR="00AE5765" w:rsidRPr="00F93EF4" w:rsidRDefault="00A6254F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AE5765" w:rsidRPr="00F93EF4" w:rsidTr="00CB240C">
        <w:trPr>
          <w:trHeight w:val="516"/>
        </w:trPr>
        <w:tc>
          <w:tcPr>
            <w:tcW w:w="522" w:type="dxa"/>
          </w:tcPr>
          <w:p w:rsidR="00AE5765" w:rsidRPr="00F93EF4" w:rsidRDefault="00A6254F" w:rsidP="000D673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5.</w:t>
            </w:r>
          </w:p>
        </w:tc>
        <w:tc>
          <w:tcPr>
            <w:tcW w:w="4716" w:type="dxa"/>
          </w:tcPr>
          <w:p w:rsidR="00AE5765" w:rsidRPr="00F93EF4" w:rsidRDefault="00A6254F" w:rsidP="000D673D">
            <w:pPr>
              <w:tabs>
                <w:tab w:val="left" w:pos="3087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One Student Services Representative (appointed by the Vice President, Student Services)</w:t>
            </w:r>
          </w:p>
        </w:tc>
        <w:tc>
          <w:tcPr>
            <w:tcW w:w="3640" w:type="dxa"/>
          </w:tcPr>
          <w:p w:rsidR="00AE5765" w:rsidRPr="00F93EF4" w:rsidRDefault="00A6254F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Grace Hanson</w:t>
            </w:r>
          </w:p>
        </w:tc>
        <w:tc>
          <w:tcPr>
            <w:tcW w:w="1048" w:type="dxa"/>
          </w:tcPr>
          <w:p w:rsidR="00AE5765" w:rsidRPr="00F93EF4" w:rsidRDefault="00A6254F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2013-16</w:t>
            </w:r>
          </w:p>
        </w:tc>
      </w:tr>
      <w:tr w:rsidR="00AE5765" w:rsidRPr="00F93EF4" w:rsidTr="00CB240C">
        <w:tc>
          <w:tcPr>
            <w:tcW w:w="522" w:type="dxa"/>
          </w:tcPr>
          <w:p w:rsidR="00AE5765" w:rsidRPr="00F93EF4" w:rsidRDefault="00A6254F" w:rsidP="000D673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6.</w:t>
            </w:r>
          </w:p>
        </w:tc>
        <w:tc>
          <w:tcPr>
            <w:tcW w:w="4716" w:type="dxa"/>
          </w:tcPr>
          <w:p w:rsidR="00AE5765" w:rsidRPr="00F93EF4" w:rsidRDefault="00A6254F" w:rsidP="000D673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Instructional Services Representative (appointed by the Vice President, Instruction)</w:t>
            </w:r>
          </w:p>
        </w:tc>
        <w:tc>
          <w:tcPr>
            <w:tcW w:w="3640" w:type="dxa"/>
          </w:tcPr>
          <w:p w:rsidR="00AE5765" w:rsidRPr="00F93EF4" w:rsidRDefault="00A6254F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Vacant</w:t>
            </w:r>
          </w:p>
        </w:tc>
        <w:tc>
          <w:tcPr>
            <w:tcW w:w="1048" w:type="dxa"/>
          </w:tcPr>
          <w:p w:rsidR="00AE5765" w:rsidRPr="00F93EF4" w:rsidRDefault="00A6254F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2014-17</w:t>
            </w:r>
          </w:p>
        </w:tc>
      </w:tr>
      <w:tr w:rsidR="00AE5765" w:rsidRPr="00F93EF4" w:rsidTr="00CB240C">
        <w:tc>
          <w:tcPr>
            <w:tcW w:w="522" w:type="dxa"/>
          </w:tcPr>
          <w:p w:rsidR="00AE5765" w:rsidRDefault="00A6254F" w:rsidP="000D673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7.</w:t>
            </w:r>
          </w:p>
        </w:tc>
        <w:tc>
          <w:tcPr>
            <w:tcW w:w="4716" w:type="dxa"/>
          </w:tcPr>
          <w:p w:rsidR="00AE5765" w:rsidRDefault="00A6254F" w:rsidP="000D673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Director, Research &amp; Institutional Effectiveness</w:t>
            </w:r>
          </w:p>
        </w:tc>
        <w:tc>
          <w:tcPr>
            <w:tcW w:w="3640" w:type="dxa"/>
          </w:tcPr>
          <w:p w:rsidR="00AE5765" w:rsidRDefault="00A6254F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Barbara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McNeice-Stallard</w:t>
            </w:r>
            <w:proofErr w:type="spellEnd"/>
          </w:p>
        </w:tc>
        <w:tc>
          <w:tcPr>
            <w:tcW w:w="1048" w:type="dxa"/>
          </w:tcPr>
          <w:p w:rsidR="00AE5765" w:rsidRDefault="00A6254F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AE5765" w:rsidRPr="00F93EF4" w:rsidTr="00CB240C">
        <w:tc>
          <w:tcPr>
            <w:tcW w:w="522" w:type="dxa"/>
          </w:tcPr>
          <w:p w:rsidR="00AE5765" w:rsidRDefault="00A6254F" w:rsidP="000D673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8.</w:t>
            </w:r>
          </w:p>
        </w:tc>
        <w:tc>
          <w:tcPr>
            <w:tcW w:w="4716" w:type="dxa"/>
          </w:tcPr>
          <w:p w:rsidR="00AE5765" w:rsidRDefault="00A6254F" w:rsidP="000D673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Information Technology Representative</w:t>
            </w:r>
          </w:p>
        </w:tc>
        <w:tc>
          <w:tcPr>
            <w:tcW w:w="3640" w:type="dxa"/>
          </w:tcPr>
          <w:p w:rsidR="00AE5765" w:rsidRDefault="00A6254F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Kate Morales</w:t>
            </w:r>
          </w:p>
        </w:tc>
        <w:tc>
          <w:tcPr>
            <w:tcW w:w="1048" w:type="dxa"/>
          </w:tcPr>
          <w:p w:rsidR="00AE5765" w:rsidRDefault="00A6254F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AE5765" w:rsidRPr="00F93EF4" w:rsidTr="00CB240C">
        <w:tc>
          <w:tcPr>
            <w:tcW w:w="522" w:type="dxa"/>
          </w:tcPr>
          <w:p w:rsidR="00AE5765" w:rsidRDefault="00A6254F" w:rsidP="000D673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9.</w:t>
            </w:r>
          </w:p>
        </w:tc>
        <w:tc>
          <w:tcPr>
            <w:tcW w:w="4716" w:type="dxa"/>
          </w:tcPr>
          <w:p w:rsidR="00AE5765" w:rsidRDefault="00A6254F" w:rsidP="000D673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Academic Senate Representative (appointed by the Academic Senate)</w:t>
            </w:r>
          </w:p>
        </w:tc>
        <w:tc>
          <w:tcPr>
            <w:tcW w:w="3640" w:type="dxa"/>
          </w:tcPr>
          <w:p w:rsidR="00AE5765" w:rsidRPr="00F93EF4" w:rsidRDefault="00A6254F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Paul Kittle</w:t>
            </w:r>
          </w:p>
        </w:tc>
        <w:tc>
          <w:tcPr>
            <w:tcW w:w="1048" w:type="dxa"/>
          </w:tcPr>
          <w:p w:rsidR="00AE5765" w:rsidRDefault="00A6254F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2014-17</w:t>
            </w:r>
          </w:p>
        </w:tc>
      </w:tr>
      <w:tr w:rsidR="00AE5765" w:rsidRPr="00F93EF4" w:rsidTr="00CB240C">
        <w:tc>
          <w:tcPr>
            <w:tcW w:w="522" w:type="dxa"/>
          </w:tcPr>
          <w:p w:rsidR="00AE5765" w:rsidRDefault="00A6254F" w:rsidP="000D673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10.</w:t>
            </w:r>
          </w:p>
        </w:tc>
        <w:tc>
          <w:tcPr>
            <w:tcW w:w="4716" w:type="dxa"/>
          </w:tcPr>
          <w:p w:rsidR="00AE5765" w:rsidRDefault="00A6254F" w:rsidP="00A6254F">
            <w:pPr>
              <w:tabs>
                <w:tab w:val="left" w:pos="135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Faculty Accreditation Coordinator</w:t>
            </w:r>
          </w:p>
        </w:tc>
        <w:tc>
          <w:tcPr>
            <w:tcW w:w="3640" w:type="dxa"/>
          </w:tcPr>
          <w:p w:rsidR="00AE5765" w:rsidRPr="00F93EF4" w:rsidRDefault="00A6254F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Kristina Allende</w:t>
            </w:r>
          </w:p>
        </w:tc>
        <w:tc>
          <w:tcPr>
            <w:tcW w:w="1048" w:type="dxa"/>
          </w:tcPr>
          <w:p w:rsidR="00AE5765" w:rsidRDefault="00A6254F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2014-17</w:t>
            </w:r>
          </w:p>
        </w:tc>
      </w:tr>
      <w:tr w:rsidR="00A6254F" w:rsidRPr="00F93EF4" w:rsidTr="00CB240C">
        <w:tc>
          <w:tcPr>
            <w:tcW w:w="522" w:type="dxa"/>
          </w:tcPr>
          <w:p w:rsidR="00A6254F" w:rsidRDefault="00A6254F" w:rsidP="000D673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11.</w:t>
            </w:r>
          </w:p>
        </w:tc>
        <w:tc>
          <w:tcPr>
            <w:tcW w:w="4716" w:type="dxa"/>
            <w:vMerge w:val="restart"/>
          </w:tcPr>
          <w:p w:rsidR="00A6254F" w:rsidRDefault="00A6254F" w:rsidP="000D673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Classified Representatives (one appointed by CSEA 262 and one appointed by CSEA 651)</w:t>
            </w:r>
          </w:p>
        </w:tc>
        <w:tc>
          <w:tcPr>
            <w:tcW w:w="3640" w:type="dxa"/>
          </w:tcPr>
          <w:p w:rsidR="00A6254F" w:rsidRPr="00A6254F" w:rsidRDefault="00A6254F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Annel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Medina</w:t>
            </w:r>
          </w:p>
        </w:tc>
        <w:tc>
          <w:tcPr>
            <w:tcW w:w="1048" w:type="dxa"/>
          </w:tcPr>
          <w:p w:rsidR="00A6254F" w:rsidRPr="00A6254F" w:rsidRDefault="00A6254F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2013-16</w:t>
            </w:r>
          </w:p>
        </w:tc>
      </w:tr>
      <w:tr w:rsidR="00A6254F" w:rsidRPr="00F93EF4" w:rsidTr="00CB240C">
        <w:tc>
          <w:tcPr>
            <w:tcW w:w="522" w:type="dxa"/>
          </w:tcPr>
          <w:p w:rsidR="00A6254F" w:rsidRDefault="00A6254F" w:rsidP="000D673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12.</w:t>
            </w:r>
          </w:p>
        </w:tc>
        <w:tc>
          <w:tcPr>
            <w:tcW w:w="4716" w:type="dxa"/>
            <w:vMerge/>
          </w:tcPr>
          <w:p w:rsidR="00A6254F" w:rsidRDefault="00A6254F" w:rsidP="000D673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40" w:type="dxa"/>
          </w:tcPr>
          <w:p w:rsidR="00A6254F" w:rsidRPr="00F93EF4" w:rsidRDefault="00A6254F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Cesar Castaneda</w:t>
            </w:r>
          </w:p>
        </w:tc>
        <w:tc>
          <w:tcPr>
            <w:tcW w:w="1048" w:type="dxa"/>
          </w:tcPr>
          <w:p w:rsidR="00A6254F" w:rsidRPr="00F93EF4" w:rsidRDefault="00A6254F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2013-16</w:t>
            </w:r>
          </w:p>
        </w:tc>
      </w:tr>
      <w:tr w:rsidR="00A6254F" w:rsidRPr="00F93EF4" w:rsidTr="00CB240C">
        <w:tc>
          <w:tcPr>
            <w:tcW w:w="522" w:type="dxa"/>
          </w:tcPr>
          <w:p w:rsidR="00A6254F" w:rsidRDefault="00A6254F" w:rsidP="000D673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13.</w:t>
            </w:r>
          </w:p>
        </w:tc>
        <w:tc>
          <w:tcPr>
            <w:tcW w:w="4716" w:type="dxa"/>
          </w:tcPr>
          <w:p w:rsidR="00A6254F" w:rsidRDefault="00A6254F" w:rsidP="000D673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Student Representative (appointed by the </w:t>
            </w:r>
            <w:r>
              <w:rPr>
                <w:rFonts w:ascii="Arial" w:hAnsi="Arial"/>
                <w:sz w:val="22"/>
                <w:szCs w:val="22"/>
              </w:rPr>
              <w:lastRenderedPageBreak/>
              <w:t>Associated Students)</w:t>
            </w:r>
          </w:p>
        </w:tc>
        <w:tc>
          <w:tcPr>
            <w:tcW w:w="3640" w:type="dxa"/>
          </w:tcPr>
          <w:p w:rsidR="00A6254F" w:rsidRDefault="00A6254F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Vacant</w:t>
            </w:r>
          </w:p>
        </w:tc>
        <w:tc>
          <w:tcPr>
            <w:tcW w:w="1048" w:type="dxa"/>
          </w:tcPr>
          <w:p w:rsidR="00A6254F" w:rsidRDefault="00A6254F" w:rsidP="000D673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2014-15</w:t>
            </w:r>
          </w:p>
        </w:tc>
      </w:tr>
    </w:tbl>
    <w:p w:rsidR="00AE5765" w:rsidRDefault="00AE5765" w:rsidP="00AE5765">
      <w:pPr>
        <w:tabs>
          <w:tab w:val="left" w:pos="480"/>
          <w:tab w:val="left" w:pos="1080"/>
          <w:tab w:val="right" w:pos="8640"/>
          <w:tab w:val="left" w:pos="8880"/>
        </w:tabs>
        <w:ind w:left="475" w:right="-24" w:hanging="475"/>
        <w:jc w:val="both"/>
        <w:rPr>
          <w:rFonts w:ascii="Arial" w:hAnsi="Arial" w:cs="Arial"/>
          <w:sz w:val="22"/>
          <w:szCs w:val="22"/>
        </w:rPr>
      </w:pPr>
    </w:p>
    <w:p w:rsidR="003E1D65" w:rsidRPr="009F5725" w:rsidRDefault="003E1D65" w:rsidP="003E1D65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bookmarkStart w:id="0" w:name="_GoBack"/>
      <w:bookmarkEnd w:id="0"/>
      <w:r w:rsidRPr="009F5725">
        <w:rPr>
          <w:rFonts w:ascii="Arial" w:hAnsi="Arial" w:cs="Arial"/>
          <w:spacing w:val="-3"/>
          <w:sz w:val="22"/>
          <w:szCs w:val="22"/>
        </w:rPr>
        <w:t>Person responsible to maintain committee website:  Sally Fenton (</w:t>
      </w:r>
      <w:hyperlink r:id="rId4" w:history="1">
        <w:r w:rsidRPr="009F5725">
          <w:rPr>
            <w:rStyle w:val="Hyperlink"/>
            <w:rFonts w:ascii="Arial" w:hAnsi="Arial" w:cs="Arial"/>
            <w:spacing w:val="-3"/>
            <w:sz w:val="22"/>
            <w:szCs w:val="22"/>
          </w:rPr>
          <w:t>sfenton@mtsac.edu</w:t>
        </w:r>
      </w:hyperlink>
      <w:r w:rsidRPr="009F5725">
        <w:rPr>
          <w:rFonts w:ascii="Arial" w:hAnsi="Arial" w:cs="Arial"/>
          <w:spacing w:val="-3"/>
          <w:sz w:val="22"/>
          <w:szCs w:val="22"/>
        </w:rPr>
        <w:t>, 909.274.5402)</w:t>
      </w:r>
    </w:p>
    <w:p w:rsidR="003E1D65" w:rsidRPr="009F5725" w:rsidRDefault="003E1D65" w:rsidP="003E1D65">
      <w:pPr>
        <w:tabs>
          <w:tab w:val="right" w:pos="9900"/>
        </w:tabs>
        <w:ind w:right="-54"/>
        <w:jc w:val="both"/>
        <w:rPr>
          <w:rFonts w:ascii="Arial" w:hAnsi="Arial" w:cs="Arial"/>
          <w:b/>
          <w:spacing w:val="-3"/>
          <w:sz w:val="22"/>
          <w:szCs w:val="22"/>
          <w:u w:val="single"/>
        </w:rPr>
      </w:pPr>
    </w:p>
    <w:p w:rsidR="003E1D65" w:rsidRPr="009F5725" w:rsidRDefault="003E1D65" w:rsidP="003E1D65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9F5725">
        <w:rPr>
          <w:rFonts w:ascii="Arial" w:hAnsi="Arial" w:cs="Arial"/>
          <w:spacing w:val="-3"/>
          <w:sz w:val="22"/>
          <w:szCs w:val="22"/>
        </w:rPr>
        <w:t>Meeting Times:  2</w:t>
      </w:r>
      <w:r w:rsidRPr="009F5725">
        <w:rPr>
          <w:rFonts w:ascii="Arial" w:hAnsi="Arial" w:cs="Arial"/>
          <w:spacing w:val="-3"/>
          <w:sz w:val="22"/>
          <w:szCs w:val="22"/>
          <w:vertAlign w:val="superscript"/>
        </w:rPr>
        <w:t>nd</w:t>
      </w:r>
      <w:r w:rsidRPr="009F5725">
        <w:rPr>
          <w:rFonts w:ascii="Arial" w:hAnsi="Arial" w:cs="Arial"/>
          <w:spacing w:val="-3"/>
          <w:sz w:val="22"/>
          <w:szCs w:val="22"/>
        </w:rPr>
        <w:t xml:space="preserve"> and 4</w:t>
      </w:r>
      <w:r w:rsidRPr="009F5725">
        <w:rPr>
          <w:rFonts w:ascii="Arial" w:hAnsi="Arial" w:cs="Arial"/>
          <w:spacing w:val="-3"/>
          <w:sz w:val="22"/>
          <w:szCs w:val="22"/>
          <w:vertAlign w:val="superscript"/>
        </w:rPr>
        <w:t>th</w:t>
      </w:r>
      <w:r w:rsidRPr="009F5725">
        <w:rPr>
          <w:rFonts w:ascii="Arial" w:hAnsi="Arial" w:cs="Arial"/>
          <w:spacing w:val="-3"/>
          <w:sz w:val="22"/>
          <w:szCs w:val="22"/>
        </w:rPr>
        <w:t xml:space="preserve"> Wednesday of the month, 1:30-3:00 p.m., Building 4, Room 2440</w:t>
      </w:r>
    </w:p>
    <w:p w:rsidR="003E1D65" w:rsidRPr="009F5725" w:rsidRDefault="003E1D65" w:rsidP="003E1D65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:rsidR="00D11AE2" w:rsidRPr="009F5725" w:rsidRDefault="003E1D65" w:rsidP="003E1D65">
      <w:pPr>
        <w:tabs>
          <w:tab w:val="right" w:pos="9900"/>
        </w:tabs>
        <w:ind w:right="-54"/>
        <w:jc w:val="both"/>
        <w:rPr>
          <w:rFonts w:ascii="Arial" w:hAnsi="Arial" w:cs="Arial"/>
          <w:sz w:val="22"/>
          <w:szCs w:val="22"/>
        </w:rPr>
      </w:pPr>
      <w:r w:rsidRPr="009F5725">
        <w:rPr>
          <w:rFonts w:ascii="Arial" w:hAnsi="Arial" w:cs="Arial"/>
          <w:spacing w:val="-3"/>
          <w:sz w:val="22"/>
          <w:szCs w:val="22"/>
        </w:rPr>
        <w:t xml:space="preserve">College Website Link:  </w:t>
      </w:r>
      <w:hyperlink r:id="rId5" w:history="1">
        <w:r w:rsidRPr="009F5725">
          <w:rPr>
            <w:rStyle w:val="Hyperlink"/>
            <w:rFonts w:ascii="Arial" w:hAnsi="Arial" w:cs="Arial"/>
            <w:spacing w:val="-3"/>
            <w:sz w:val="22"/>
            <w:szCs w:val="22"/>
          </w:rPr>
          <w:t>www.mtsac.edu/governance/committees/iec</w:t>
        </w:r>
      </w:hyperlink>
    </w:p>
    <w:sectPr w:rsidR="00D11AE2" w:rsidRPr="009F5725" w:rsidSect="00F810E7"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0E7"/>
    <w:rsid w:val="003E1D65"/>
    <w:rsid w:val="007D4534"/>
    <w:rsid w:val="009F5725"/>
    <w:rsid w:val="00A6254F"/>
    <w:rsid w:val="00AE5765"/>
    <w:rsid w:val="00CB240C"/>
    <w:rsid w:val="00D11AE2"/>
    <w:rsid w:val="00DE006B"/>
    <w:rsid w:val="00F8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F51340-98C4-49CF-9A28-406CE27D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0E7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F810E7"/>
    <w:pPr>
      <w:keepNext/>
      <w:jc w:val="center"/>
      <w:outlineLvl w:val="1"/>
    </w:pPr>
    <w:rPr>
      <w:rFonts w:ascii="Albertus Medium" w:hAnsi="Albertus Medium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E006B"/>
    <w:pPr>
      <w:framePr w:w="7920" w:h="1980" w:hRule="exact" w:hSpace="180" w:wrap="auto" w:hAnchor="page" w:xAlign="center" w:yAlign="bottom"/>
      <w:ind w:left="2880"/>
    </w:pPr>
    <w:rPr>
      <w:rFonts w:ascii="Tahoma" w:eastAsiaTheme="majorEastAsia" w:hAnsi="Tahoma" w:cstheme="majorBidi"/>
      <w:szCs w:val="24"/>
    </w:rPr>
  </w:style>
  <w:style w:type="character" w:customStyle="1" w:styleId="Heading2Char">
    <w:name w:val="Heading 2 Char"/>
    <w:basedOn w:val="DefaultParagraphFont"/>
    <w:link w:val="Heading2"/>
    <w:rsid w:val="00F810E7"/>
    <w:rPr>
      <w:rFonts w:ascii="Albertus Medium" w:eastAsia="Times New Roman" w:hAnsi="Albertus Medium" w:cs="Times New Roman"/>
      <w:sz w:val="72"/>
      <w:szCs w:val="20"/>
    </w:rPr>
  </w:style>
  <w:style w:type="table" w:styleId="TableGrid">
    <w:name w:val="Table Grid"/>
    <w:basedOn w:val="TableNormal"/>
    <w:rsid w:val="00F81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1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tsac.edu/governance/committees/iec" TargetMode="External"/><Relationship Id="rId4" Type="http://schemas.openxmlformats.org/officeDocument/2006/relationships/hyperlink" Target="mailto:sfenton@mtsa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cnelson</dc:creator>
  <cp:lastModifiedBy>Nelson, Carol</cp:lastModifiedBy>
  <cp:revision>4</cp:revision>
  <cp:lastPrinted>2014-09-23T18:35:00Z</cp:lastPrinted>
  <dcterms:created xsi:type="dcterms:W3CDTF">2014-09-23T18:13:00Z</dcterms:created>
  <dcterms:modified xsi:type="dcterms:W3CDTF">2016-09-06T17:00:00Z</dcterms:modified>
</cp:coreProperties>
</file>