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89" w:rsidRPr="00605DC6" w:rsidRDefault="00187489" w:rsidP="00187489">
      <w:pPr>
        <w:tabs>
          <w:tab w:val="right" w:pos="9000"/>
          <w:tab w:val="left" w:pos="9180"/>
        </w:tabs>
        <w:ind w:right="-792"/>
        <w:jc w:val="both"/>
        <w:rPr>
          <w:rFonts w:ascii="Arial" w:hAnsi="Arial" w:cs="Arial"/>
          <w:b/>
          <w:spacing w:val="-3"/>
          <w:szCs w:val="24"/>
          <w:u w:val="single"/>
        </w:rPr>
      </w:pPr>
      <w:r w:rsidRPr="00605DC6">
        <w:rPr>
          <w:rFonts w:ascii="Arial" w:hAnsi="Arial" w:cs="Arial"/>
          <w:b/>
          <w:spacing w:val="-3"/>
          <w:szCs w:val="24"/>
          <w:u w:val="single"/>
        </w:rPr>
        <w:t>CURRICULUM AND INSTRUCTION COUNCIL</w:t>
      </w:r>
    </w:p>
    <w:p w:rsidR="00187489" w:rsidRPr="00487A02" w:rsidRDefault="00187489" w:rsidP="0018748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487A02">
        <w:rPr>
          <w:rFonts w:ascii="Arial" w:hAnsi="Arial" w:cs="Arial"/>
          <w:spacing w:val="-3"/>
          <w:sz w:val="22"/>
          <w:szCs w:val="22"/>
        </w:rPr>
        <w:t>(Academic Senate Committee)</w:t>
      </w:r>
    </w:p>
    <w:p w:rsidR="00187489" w:rsidRPr="00487A02" w:rsidRDefault="00187489" w:rsidP="00187489">
      <w:pPr>
        <w:suppressAutoHyphens/>
        <w:ind w:right="-360"/>
        <w:jc w:val="both"/>
        <w:rPr>
          <w:rFonts w:ascii="Arial" w:hAnsi="Arial" w:cs="Arial"/>
          <w:spacing w:val="-3"/>
          <w:sz w:val="22"/>
          <w:szCs w:val="22"/>
        </w:rPr>
      </w:pPr>
    </w:p>
    <w:p w:rsidR="000D1CE0" w:rsidRPr="00487A02" w:rsidRDefault="000D1CE0" w:rsidP="00187489">
      <w:pPr>
        <w:suppressAutoHyphens/>
        <w:ind w:right="-360"/>
        <w:jc w:val="both"/>
        <w:rPr>
          <w:rFonts w:ascii="Arial" w:hAnsi="Arial" w:cs="Arial"/>
          <w:spacing w:val="-3"/>
          <w:sz w:val="22"/>
          <w:szCs w:val="22"/>
        </w:rPr>
      </w:pPr>
    </w:p>
    <w:p w:rsidR="00187489" w:rsidRPr="00487A02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3"/>
          <w:sz w:val="22"/>
          <w:szCs w:val="22"/>
          <w:u w:val="single"/>
        </w:rPr>
      </w:pPr>
      <w:r w:rsidRPr="00487A02">
        <w:rPr>
          <w:rFonts w:ascii="Arial" w:hAnsi="Arial" w:cs="Arial"/>
          <w:spacing w:val="-3"/>
          <w:sz w:val="22"/>
          <w:szCs w:val="22"/>
          <w:u w:val="single"/>
        </w:rPr>
        <w:t>Purpose</w:t>
      </w:r>
    </w:p>
    <w:p w:rsidR="00187489" w:rsidRPr="00487A02" w:rsidRDefault="00187489" w:rsidP="00187489">
      <w:pPr>
        <w:pStyle w:val="BodyText2"/>
        <w:ind w:right="36"/>
        <w:rPr>
          <w:rFonts w:cs="Arial"/>
          <w:szCs w:val="22"/>
        </w:rPr>
      </w:pPr>
      <w:r w:rsidRPr="00487A02">
        <w:rPr>
          <w:rFonts w:cs="Arial"/>
          <w:szCs w:val="22"/>
        </w:rPr>
        <w:t>The purpose of the Curriculum and Instruction Council is to make recommendations about educational design and delivery policies and procedures to the Academic Senate.</w:t>
      </w:r>
    </w:p>
    <w:p w:rsidR="00187489" w:rsidRPr="00487A02" w:rsidRDefault="00187489" w:rsidP="00187489">
      <w:pPr>
        <w:suppressAutoHyphens/>
        <w:ind w:right="36"/>
        <w:jc w:val="both"/>
        <w:rPr>
          <w:rFonts w:ascii="Arial" w:hAnsi="Arial" w:cs="Arial"/>
          <w:spacing w:val="-2"/>
          <w:sz w:val="22"/>
          <w:szCs w:val="22"/>
        </w:rPr>
      </w:pPr>
    </w:p>
    <w:p w:rsidR="00187489" w:rsidRPr="00487A02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2"/>
          <w:sz w:val="22"/>
          <w:szCs w:val="22"/>
        </w:rPr>
      </w:pPr>
      <w:r w:rsidRPr="00487A02">
        <w:rPr>
          <w:rFonts w:ascii="Arial" w:hAnsi="Arial" w:cs="Arial"/>
          <w:spacing w:val="-2"/>
          <w:sz w:val="22"/>
          <w:szCs w:val="22"/>
          <w:u w:val="single"/>
        </w:rPr>
        <w:t>Function</w:t>
      </w:r>
    </w:p>
    <w:p w:rsidR="00187489" w:rsidRPr="00487A02" w:rsidRDefault="00187489" w:rsidP="00B140EC">
      <w:pPr>
        <w:suppressAutoHyphens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487A02">
        <w:rPr>
          <w:rFonts w:ascii="Arial" w:hAnsi="Arial" w:cs="Arial"/>
          <w:spacing w:val="-2"/>
          <w:sz w:val="22"/>
          <w:szCs w:val="22"/>
        </w:rPr>
        <w:t>1.</w:t>
      </w:r>
      <w:r w:rsidRPr="00487A02">
        <w:rPr>
          <w:rFonts w:ascii="Arial" w:hAnsi="Arial" w:cs="Arial"/>
          <w:spacing w:val="-2"/>
          <w:sz w:val="22"/>
          <w:szCs w:val="22"/>
        </w:rPr>
        <w:tab/>
        <w:t>To recommend academic policies</w:t>
      </w:r>
      <w:r w:rsidRPr="00487A02">
        <w:rPr>
          <w:rFonts w:ascii="Arial" w:hAnsi="Arial" w:cs="Arial"/>
          <w:spacing w:val="-2"/>
          <w:sz w:val="22"/>
          <w:szCs w:val="22"/>
          <w:u w:val="single"/>
        </w:rPr>
        <w:t>,</w:t>
      </w:r>
      <w:r w:rsidRPr="00487A02">
        <w:rPr>
          <w:rFonts w:ascii="Arial" w:hAnsi="Arial" w:cs="Arial"/>
          <w:spacing w:val="-2"/>
          <w:sz w:val="22"/>
          <w:szCs w:val="22"/>
        </w:rPr>
        <w:t xml:space="preserve"> procedures, and guidelines related to curriculum and assessment; the granting of credit, degree, certificate, and general education requirements; and other related issues such as Administrative Procedures.</w:t>
      </w:r>
    </w:p>
    <w:p w:rsidR="00187489" w:rsidRPr="00487A02" w:rsidRDefault="00187489" w:rsidP="00B140EC">
      <w:pPr>
        <w:suppressAutoHyphens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487A02">
        <w:rPr>
          <w:rFonts w:ascii="Arial" w:hAnsi="Arial" w:cs="Arial"/>
          <w:spacing w:val="-2"/>
          <w:sz w:val="22"/>
          <w:szCs w:val="22"/>
        </w:rPr>
        <w:t>2.</w:t>
      </w:r>
      <w:r w:rsidRPr="00487A02">
        <w:rPr>
          <w:rFonts w:ascii="Arial" w:hAnsi="Arial" w:cs="Arial"/>
          <w:spacing w:val="-2"/>
          <w:sz w:val="22"/>
          <w:szCs w:val="22"/>
        </w:rPr>
        <w:tab/>
        <w:t>To review and make recommendations regarding the appropriateness and need of proposed credit and noncredit programs and courses within programs.</w:t>
      </w:r>
    </w:p>
    <w:p w:rsidR="00187489" w:rsidRPr="00487A02" w:rsidRDefault="00187489" w:rsidP="00B140EC">
      <w:pPr>
        <w:suppressAutoHyphens/>
        <w:ind w:left="360" w:right="36" w:hanging="360"/>
        <w:jc w:val="both"/>
        <w:rPr>
          <w:rFonts w:ascii="Arial" w:hAnsi="Arial" w:cs="Arial"/>
          <w:b/>
          <w:spacing w:val="-2"/>
          <w:sz w:val="22"/>
          <w:szCs w:val="22"/>
          <w:u w:val="single"/>
        </w:rPr>
      </w:pPr>
      <w:r w:rsidRPr="00487A02">
        <w:rPr>
          <w:rFonts w:ascii="Arial" w:hAnsi="Arial" w:cs="Arial"/>
          <w:spacing w:val="-2"/>
          <w:sz w:val="22"/>
          <w:szCs w:val="22"/>
        </w:rPr>
        <w:t>3.</w:t>
      </w:r>
      <w:r w:rsidRPr="00487A02">
        <w:rPr>
          <w:rFonts w:ascii="Arial" w:hAnsi="Arial" w:cs="Arial"/>
          <w:spacing w:val="-2"/>
          <w:sz w:val="22"/>
          <w:szCs w:val="22"/>
        </w:rPr>
        <w:tab/>
        <w:t>To review and make recommendations regarding fee-based offerings.</w:t>
      </w:r>
    </w:p>
    <w:p w:rsidR="00187489" w:rsidRPr="00487A02" w:rsidRDefault="00187489" w:rsidP="00B140EC">
      <w:pPr>
        <w:suppressAutoHyphens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487A02">
        <w:rPr>
          <w:rFonts w:ascii="Arial" w:hAnsi="Arial" w:cs="Arial"/>
          <w:spacing w:val="-2"/>
          <w:sz w:val="22"/>
          <w:szCs w:val="22"/>
        </w:rPr>
        <w:t>4.</w:t>
      </w:r>
      <w:r w:rsidRPr="00487A02">
        <w:rPr>
          <w:rFonts w:ascii="Arial" w:hAnsi="Arial" w:cs="Arial"/>
          <w:spacing w:val="-2"/>
          <w:sz w:val="22"/>
          <w:szCs w:val="22"/>
        </w:rPr>
        <w:tab/>
        <w:t>To recommend instructional priorities for the College.</w:t>
      </w:r>
    </w:p>
    <w:p w:rsidR="00187489" w:rsidRPr="00487A02" w:rsidRDefault="00187489" w:rsidP="00B140EC">
      <w:pPr>
        <w:suppressAutoHyphens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487A02">
        <w:rPr>
          <w:rFonts w:ascii="Arial" w:hAnsi="Arial" w:cs="Arial"/>
          <w:spacing w:val="-2"/>
          <w:sz w:val="22"/>
          <w:szCs w:val="22"/>
        </w:rPr>
        <w:t>5.</w:t>
      </w:r>
      <w:r w:rsidRPr="00487A02">
        <w:rPr>
          <w:rFonts w:ascii="Arial" w:hAnsi="Arial" w:cs="Arial"/>
          <w:spacing w:val="-2"/>
          <w:sz w:val="22"/>
          <w:szCs w:val="22"/>
        </w:rPr>
        <w:tab/>
        <w:t>To review and forward recommendations from Educational Design Committee, Educational Design Subcommittee for General Education and Transfer Issues, Distance Learning Committee, and Outcomes Committee to the Academic Senate.</w:t>
      </w:r>
    </w:p>
    <w:p w:rsidR="00187489" w:rsidRPr="00487A02" w:rsidRDefault="00187489" w:rsidP="00B140EC">
      <w:pPr>
        <w:suppressAutoHyphens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487A02">
        <w:rPr>
          <w:rFonts w:ascii="Arial" w:hAnsi="Arial" w:cs="Arial"/>
          <w:spacing w:val="-2"/>
          <w:sz w:val="22"/>
          <w:szCs w:val="22"/>
        </w:rPr>
        <w:t>6.</w:t>
      </w:r>
      <w:r w:rsidRPr="00487A02">
        <w:rPr>
          <w:rFonts w:ascii="Arial" w:hAnsi="Arial" w:cs="Arial"/>
          <w:spacing w:val="-2"/>
          <w:sz w:val="22"/>
          <w:szCs w:val="22"/>
        </w:rPr>
        <w:tab/>
        <w:t>To review and recommend associate degree requirements, CSU general education certification, and IGETC requirements.</w:t>
      </w:r>
    </w:p>
    <w:p w:rsidR="00B140EC" w:rsidRDefault="00B140EC" w:rsidP="00B140EC">
      <w:pPr>
        <w:suppressAutoHyphens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</w:p>
    <w:p w:rsidR="002B3807" w:rsidRDefault="002B3807" w:rsidP="002B3807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Membership (14</w:t>
      </w:r>
      <w:r>
        <w:rPr>
          <w:rFonts w:ascii="Arial" w:hAnsi="Arial"/>
          <w:sz w:val="22"/>
          <w:szCs w:val="22"/>
          <w:u w:val="single"/>
        </w:rPr>
        <w:t>)</w:t>
      </w:r>
    </w:p>
    <w:p w:rsidR="002B3807" w:rsidRDefault="002B3807" w:rsidP="002B3807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185"/>
        <w:gridCol w:w="3171"/>
        <w:gridCol w:w="1048"/>
      </w:tblGrid>
      <w:tr w:rsidR="002B3807" w:rsidTr="002B380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7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7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7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Term</w:t>
            </w:r>
          </w:p>
        </w:tc>
      </w:tr>
      <w:tr w:rsidR="002B3807" w:rsidTr="002B380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Vice President, Instruction or Designee (Co-chair)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Irene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Malmgren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2B3807" w:rsidTr="002B380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Dean, Instructional Services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2B3807" w:rsidTr="002B380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Dean, Continuing Education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Donna Burns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2B3807" w:rsidTr="002B380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Curriculum Liaison (Co-chair)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Michelle Grimes-Hillman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2013-15</w:t>
            </w:r>
          </w:p>
        </w:tc>
      </w:tr>
      <w:tr w:rsidR="002B3807" w:rsidTr="002B380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Management Representative (appointed by the Vice President, Student Services)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Tom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Mauch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2014-17</w:t>
            </w:r>
          </w:p>
        </w:tc>
      </w:tr>
      <w:tr w:rsidR="002B3807" w:rsidTr="002B380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Articulation Officer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Jamaika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Fowler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2B3807" w:rsidTr="002B380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Assistant Curriculum Liaison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Michelle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Sampat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2014-15</w:t>
            </w:r>
          </w:p>
        </w:tc>
      </w:tr>
      <w:tr w:rsidR="002B3807" w:rsidTr="005D38ED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President and Vice President of the Academic Senate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Dan Smith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2013-14</w:t>
            </w:r>
          </w:p>
        </w:tc>
      </w:tr>
      <w:tr w:rsidR="002B3807" w:rsidTr="002B3807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Kaljumagi</w:t>
            </w:r>
            <w:proofErr w:type="spellEnd"/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2012-14</w:t>
            </w:r>
          </w:p>
        </w:tc>
      </w:tr>
      <w:tr w:rsidR="002B3807" w:rsidTr="002B3807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10.</w:t>
            </w:r>
          </w:p>
        </w:tc>
        <w:tc>
          <w:tcPr>
            <w:tcW w:w="5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Faculty (must have representation from non-credit instruction)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John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Pellitteri</w:t>
            </w:r>
            <w:proofErr w:type="spellEnd"/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2013-16</w:t>
            </w:r>
          </w:p>
        </w:tc>
      </w:tr>
      <w:tr w:rsidR="002B3807" w:rsidTr="002B3807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Tom Edson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2012-15</w:t>
            </w:r>
          </w:p>
        </w:tc>
      </w:tr>
      <w:tr w:rsidR="002B3807" w:rsidTr="002B3807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Distance Learning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Mary Johnson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2013-16</w:t>
            </w:r>
          </w:p>
        </w:tc>
      </w:tr>
      <w:tr w:rsidR="002B3807" w:rsidTr="002B3807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Outcomes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Stacy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Bacigalupi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and Emily Woolery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2014-16</w:t>
            </w:r>
          </w:p>
        </w:tc>
      </w:tr>
      <w:tr w:rsidR="002B3807" w:rsidTr="005D38ED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14.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Representative (appointed by the President, Associated Students)</w:t>
            </w:r>
          </w:p>
        </w:tc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B3807" w:rsidRDefault="002B3807" w:rsidP="002B3807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086C9E" w:rsidRPr="00487A02" w:rsidRDefault="00086C9E" w:rsidP="00086C9E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GoBack"/>
      <w:bookmarkEnd w:id="0"/>
      <w:r w:rsidRPr="00487A02">
        <w:rPr>
          <w:rFonts w:ascii="Arial" w:hAnsi="Arial" w:cs="Arial"/>
          <w:spacing w:val="-3"/>
          <w:sz w:val="22"/>
          <w:szCs w:val="22"/>
        </w:rPr>
        <w:t xml:space="preserve">Person responsible to maintain committee website:  Melissa </w:t>
      </w:r>
      <w:proofErr w:type="spellStart"/>
      <w:r w:rsidRPr="00487A02">
        <w:rPr>
          <w:rFonts w:ascii="Arial" w:hAnsi="Arial" w:cs="Arial"/>
          <w:spacing w:val="-3"/>
          <w:sz w:val="22"/>
          <w:szCs w:val="22"/>
        </w:rPr>
        <w:t>Jaunal</w:t>
      </w:r>
      <w:proofErr w:type="spellEnd"/>
      <w:r w:rsidRPr="00487A02">
        <w:rPr>
          <w:rFonts w:ascii="Arial" w:hAnsi="Arial" w:cs="Arial"/>
          <w:spacing w:val="-3"/>
          <w:sz w:val="22"/>
          <w:szCs w:val="22"/>
        </w:rPr>
        <w:t xml:space="preserve"> (</w:t>
      </w:r>
      <w:hyperlink r:id="rId4" w:history="1">
        <w:r w:rsidRPr="00487A02">
          <w:rPr>
            <w:rFonts w:ascii="Arial" w:hAnsi="Arial" w:cs="Arial"/>
            <w:spacing w:val="-3"/>
            <w:sz w:val="22"/>
            <w:szCs w:val="22"/>
          </w:rPr>
          <w:t>mjaunal@mtsac.edu</w:t>
        </w:r>
      </w:hyperlink>
      <w:r w:rsidRPr="00487A02">
        <w:rPr>
          <w:rFonts w:ascii="Arial" w:hAnsi="Arial" w:cs="Arial"/>
          <w:spacing w:val="-3"/>
          <w:sz w:val="22"/>
          <w:szCs w:val="22"/>
        </w:rPr>
        <w:t>, 909.274.5504)</w:t>
      </w:r>
    </w:p>
    <w:p w:rsidR="00086C9E" w:rsidRPr="00487A02" w:rsidRDefault="00086C9E" w:rsidP="00086C9E">
      <w:pPr>
        <w:tabs>
          <w:tab w:val="right" w:pos="9900"/>
        </w:tabs>
        <w:ind w:right="-54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:rsidR="00086C9E" w:rsidRPr="00487A02" w:rsidRDefault="00086C9E" w:rsidP="00086C9E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487A02">
        <w:rPr>
          <w:rFonts w:ascii="Arial" w:hAnsi="Arial" w:cs="Arial"/>
          <w:spacing w:val="-3"/>
          <w:sz w:val="22"/>
          <w:szCs w:val="22"/>
        </w:rPr>
        <w:t>Meeting Times:  2</w:t>
      </w:r>
      <w:r w:rsidRPr="00487A02">
        <w:rPr>
          <w:rFonts w:ascii="Arial" w:hAnsi="Arial" w:cs="Arial"/>
          <w:spacing w:val="-3"/>
          <w:sz w:val="22"/>
          <w:szCs w:val="22"/>
          <w:vertAlign w:val="superscript"/>
        </w:rPr>
        <w:t>nd</w:t>
      </w:r>
      <w:r w:rsidRPr="00487A02">
        <w:rPr>
          <w:rFonts w:ascii="Arial" w:hAnsi="Arial" w:cs="Arial"/>
          <w:spacing w:val="-3"/>
          <w:sz w:val="22"/>
          <w:szCs w:val="22"/>
        </w:rPr>
        <w:t xml:space="preserve"> and 4</w:t>
      </w:r>
      <w:r w:rsidRPr="00487A02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Pr="00487A02">
        <w:rPr>
          <w:rFonts w:ascii="Arial" w:hAnsi="Arial" w:cs="Arial"/>
          <w:spacing w:val="-3"/>
          <w:sz w:val="22"/>
          <w:szCs w:val="22"/>
        </w:rPr>
        <w:t xml:space="preserve"> Tuesdays of each month, 3:30-5:00 p.m., Building 6, Room 122</w:t>
      </w:r>
    </w:p>
    <w:p w:rsidR="00086C9E" w:rsidRPr="00487A02" w:rsidRDefault="00086C9E" w:rsidP="00086C9E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086C9E" w:rsidRPr="00487A02" w:rsidRDefault="00086C9E" w:rsidP="00086C9E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487A02">
        <w:rPr>
          <w:rFonts w:ascii="Arial" w:hAnsi="Arial" w:cs="Arial"/>
          <w:spacing w:val="-3"/>
          <w:sz w:val="22"/>
          <w:szCs w:val="22"/>
        </w:rPr>
        <w:t xml:space="preserve">College Website Link:  </w:t>
      </w:r>
      <w:hyperlink r:id="rId5" w:history="1">
        <w:r w:rsidR="002421D4" w:rsidRPr="00487A02">
          <w:rPr>
            <w:rStyle w:val="Hyperlink"/>
            <w:rFonts w:ascii="Arial" w:hAnsi="Arial" w:cs="Arial"/>
            <w:spacing w:val="-3"/>
            <w:sz w:val="22"/>
            <w:szCs w:val="22"/>
          </w:rPr>
          <w:t>www.mtsac.edu/governance/committees/curriculum</w:t>
        </w:r>
      </w:hyperlink>
    </w:p>
    <w:sectPr w:rsidR="00086C9E" w:rsidRPr="00487A02" w:rsidSect="008F1C26">
      <w:pgSz w:w="12240" w:h="15840" w:code="1"/>
      <w:pgMar w:top="1152" w:right="1152" w:bottom="720" w:left="1152" w:header="115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89"/>
    <w:rsid w:val="00086C9E"/>
    <w:rsid w:val="000D1CE0"/>
    <w:rsid w:val="001710FD"/>
    <w:rsid w:val="00187489"/>
    <w:rsid w:val="002421D4"/>
    <w:rsid w:val="002B3807"/>
    <w:rsid w:val="00487A02"/>
    <w:rsid w:val="005C321C"/>
    <w:rsid w:val="0065026F"/>
    <w:rsid w:val="00745565"/>
    <w:rsid w:val="007648AD"/>
    <w:rsid w:val="008F1C26"/>
    <w:rsid w:val="00940926"/>
    <w:rsid w:val="00B140EC"/>
    <w:rsid w:val="00D14827"/>
    <w:rsid w:val="00D27601"/>
    <w:rsid w:val="00E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42219-EBD9-4556-9EFD-A4AF778B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489"/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556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4827"/>
    <w:rPr>
      <w:rFonts w:ascii="Arial" w:eastAsiaTheme="majorEastAsia" w:hAnsi="Arial" w:cstheme="majorBidi"/>
      <w:sz w:val="20"/>
    </w:rPr>
  </w:style>
  <w:style w:type="paragraph" w:styleId="BodyText2">
    <w:name w:val="Body Text 2"/>
    <w:basedOn w:val="Normal"/>
    <w:link w:val="BodyText2Char"/>
    <w:rsid w:val="00187489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187489"/>
    <w:rPr>
      <w:rFonts w:eastAsia="Times New Roman" w:cs="Times New Roman"/>
      <w:szCs w:val="20"/>
    </w:rPr>
  </w:style>
  <w:style w:type="table" w:styleId="TableGrid">
    <w:name w:val="Table Grid"/>
    <w:basedOn w:val="TableNormal"/>
    <w:rsid w:val="0018748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6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sac.edu/governance/committees/curriculum" TargetMode="External"/><Relationship Id="rId4" Type="http://schemas.openxmlformats.org/officeDocument/2006/relationships/hyperlink" Target="mailto:kmartinez@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Lindholm, Denise</dc:creator>
  <cp:lastModifiedBy>Nelson, Carol</cp:lastModifiedBy>
  <cp:revision>8</cp:revision>
  <cp:lastPrinted>2014-09-23T20:10:00Z</cp:lastPrinted>
  <dcterms:created xsi:type="dcterms:W3CDTF">2014-09-03T22:39:00Z</dcterms:created>
  <dcterms:modified xsi:type="dcterms:W3CDTF">2016-09-06T18:37:00Z</dcterms:modified>
</cp:coreProperties>
</file>