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7467A">
        <w:rPr>
          <w:rFonts w:ascii="Arial" w:hAnsi="Arial" w:cs="Arial"/>
          <w:b/>
          <w:sz w:val="22"/>
          <w:szCs w:val="22"/>
          <w:u w:val="single"/>
        </w:rPr>
        <w:t>BUDGET COMMITTEE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37467A">
        <w:rPr>
          <w:rFonts w:ascii="Arial" w:hAnsi="Arial" w:cs="Arial"/>
          <w:sz w:val="22"/>
          <w:szCs w:val="22"/>
          <w:u w:val="single"/>
        </w:rPr>
        <w:t>Purpose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606401" w:rsidRPr="0037467A" w:rsidRDefault="00606401" w:rsidP="000135B8">
      <w:pPr>
        <w:tabs>
          <w:tab w:val="left" w:pos="1080"/>
          <w:tab w:val="right" w:pos="8640"/>
          <w:tab w:val="left" w:pos="8880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The Budget Committee is the primary governance body for developing, recommending, and evaluating policies and procedures relating to planning and its link to all aspects of College finances.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37467A">
        <w:rPr>
          <w:rFonts w:ascii="Arial" w:hAnsi="Arial" w:cs="Arial"/>
          <w:sz w:val="22"/>
          <w:szCs w:val="22"/>
          <w:u w:val="single"/>
        </w:rPr>
        <w:t>Function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0135B8" w:rsidRPr="0037467A" w:rsidRDefault="00606401" w:rsidP="00282B00">
      <w:pPr>
        <w:tabs>
          <w:tab w:val="right" w:pos="8640"/>
          <w:tab w:val="left" w:pos="8880"/>
        </w:tabs>
        <w:spacing w:before="120"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1.</w:t>
      </w:r>
      <w:r w:rsidRPr="0037467A">
        <w:rPr>
          <w:rFonts w:ascii="Arial" w:hAnsi="Arial" w:cs="Arial"/>
          <w:sz w:val="22"/>
          <w:szCs w:val="22"/>
        </w:rPr>
        <w:tab/>
        <w:t>Develop and recommend policies and procedures relating to overall resource generation and allocation.</w:t>
      </w:r>
    </w:p>
    <w:p w:rsidR="000135B8" w:rsidRPr="0037467A" w:rsidRDefault="00606401" w:rsidP="00282B00">
      <w:pPr>
        <w:tabs>
          <w:tab w:val="right" w:pos="8640"/>
          <w:tab w:val="left" w:pos="8880"/>
        </w:tabs>
        <w:spacing w:before="120"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2.</w:t>
      </w:r>
      <w:r w:rsidRPr="0037467A">
        <w:rPr>
          <w:rFonts w:ascii="Arial" w:hAnsi="Arial" w:cs="Arial"/>
          <w:sz w:val="22"/>
          <w:szCs w:val="22"/>
        </w:rPr>
        <w:tab/>
        <w:t>Develop and recommend policies and procedures for budget development and review the current budget process for effectiveness.</w:t>
      </w:r>
    </w:p>
    <w:p w:rsidR="000135B8" w:rsidRPr="0037467A" w:rsidRDefault="00606401" w:rsidP="00282B00">
      <w:pPr>
        <w:tabs>
          <w:tab w:val="right" w:pos="8640"/>
          <w:tab w:val="left" w:pos="8880"/>
        </w:tabs>
        <w:spacing w:before="120"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3.</w:t>
      </w:r>
      <w:r w:rsidRPr="0037467A">
        <w:rPr>
          <w:rFonts w:ascii="Arial" w:hAnsi="Arial" w:cs="Arial"/>
          <w:sz w:val="22"/>
          <w:szCs w:val="22"/>
        </w:rPr>
        <w:tab/>
        <w:t>Develop and recommend policies and procedures for allocating discretionary revenue.</w:t>
      </w:r>
    </w:p>
    <w:p w:rsidR="000135B8" w:rsidRPr="0037467A" w:rsidRDefault="00606401" w:rsidP="00282B00">
      <w:pPr>
        <w:tabs>
          <w:tab w:val="right" w:pos="8640"/>
          <w:tab w:val="left" w:pos="8880"/>
        </w:tabs>
        <w:spacing w:before="120"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4.</w:t>
      </w:r>
      <w:r w:rsidRPr="0037467A">
        <w:rPr>
          <w:rFonts w:ascii="Arial" w:hAnsi="Arial" w:cs="Arial"/>
          <w:sz w:val="22"/>
          <w:szCs w:val="22"/>
        </w:rPr>
        <w:tab/>
        <w:t>Evaluate effectiveness of policies and procedures relating to all aspects of College finances.</w:t>
      </w:r>
    </w:p>
    <w:p w:rsidR="000135B8" w:rsidRPr="0037467A" w:rsidRDefault="000135B8" w:rsidP="00282B00">
      <w:pPr>
        <w:tabs>
          <w:tab w:val="right" w:pos="8640"/>
          <w:tab w:val="left" w:pos="8880"/>
        </w:tabs>
        <w:spacing w:before="120"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5</w:t>
      </w:r>
      <w:r w:rsidR="00606401" w:rsidRPr="0037467A">
        <w:rPr>
          <w:rFonts w:ascii="Arial" w:hAnsi="Arial" w:cs="Arial"/>
          <w:sz w:val="22"/>
          <w:szCs w:val="22"/>
        </w:rPr>
        <w:t>.</w:t>
      </w:r>
      <w:r w:rsidR="00606401" w:rsidRPr="0037467A">
        <w:rPr>
          <w:rFonts w:ascii="Arial" w:hAnsi="Arial" w:cs="Arial"/>
          <w:sz w:val="22"/>
          <w:szCs w:val="22"/>
        </w:rPr>
        <w:tab/>
        <w:t>Evaluate the College budget models using an ongoing and systematic cycle of evaluation, integrated planning, resource allocation, implementation, and re-evaluation (ACCJC Standard I.B.3).</w:t>
      </w:r>
    </w:p>
    <w:p w:rsidR="00606401" w:rsidRPr="0037467A" w:rsidRDefault="000135B8" w:rsidP="00282B00">
      <w:pPr>
        <w:tabs>
          <w:tab w:val="right" w:pos="8640"/>
          <w:tab w:val="left" w:pos="8880"/>
        </w:tabs>
        <w:spacing w:before="120"/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37467A">
        <w:rPr>
          <w:rFonts w:ascii="Arial" w:hAnsi="Arial" w:cs="Arial"/>
          <w:sz w:val="22"/>
          <w:szCs w:val="22"/>
        </w:rPr>
        <w:t>6</w:t>
      </w:r>
      <w:r w:rsidR="00606401" w:rsidRPr="0037467A">
        <w:rPr>
          <w:rFonts w:ascii="Arial" w:hAnsi="Arial" w:cs="Arial"/>
          <w:sz w:val="22"/>
          <w:szCs w:val="22"/>
        </w:rPr>
        <w:t>.</w:t>
      </w:r>
      <w:r w:rsidR="00606401" w:rsidRPr="0037467A">
        <w:rPr>
          <w:rFonts w:ascii="Arial" w:hAnsi="Arial" w:cs="Arial"/>
          <w:sz w:val="22"/>
          <w:szCs w:val="22"/>
        </w:rPr>
        <w:tab/>
        <w:t>Reports to President’s Advisory Council on the evaluation of the College budget models and informs the campus about budget-related matters.</w:t>
      </w:r>
    </w:p>
    <w:p w:rsidR="00606401" w:rsidRPr="0037467A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8662D9" w:rsidRPr="00E51192" w:rsidRDefault="008662D9" w:rsidP="000135B8">
      <w:pPr>
        <w:rPr>
          <w:rFonts w:ascii="Arial" w:hAnsi="Arial" w:cs="Arial"/>
          <w:sz w:val="22"/>
          <w:szCs w:val="22"/>
          <w:u w:val="single"/>
        </w:rPr>
      </w:pPr>
      <w:r w:rsidRPr="00E51192">
        <w:rPr>
          <w:rFonts w:ascii="Arial" w:hAnsi="Arial" w:cs="Arial"/>
          <w:sz w:val="22"/>
          <w:szCs w:val="22"/>
          <w:u w:val="single"/>
        </w:rPr>
        <w:t>Membership (1</w:t>
      </w:r>
      <w:r w:rsidR="00F470E5" w:rsidRPr="00E51192">
        <w:rPr>
          <w:rFonts w:ascii="Arial" w:hAnsi="Arial" w:cs="Arial"/>
          <w:sz w:val="22"/>
          <w:szCs w:val="22"/>
          <w:u w:val="single"/>
        </w:rPr>
        <w:t>5</w:t>
      </w:r>
      <w:r w:rsidRPr="00E51192">
        <w:rPr>
          <w:rFonts w:ascii="Arial" w:hAnsi="Arial" w:cs="Arial"/>
          <w:sz w:val="22"/>
          <w:szCs w:val="22"/>
          <w:u w:val="single"/>
        </w:rPr>
        <w:t>)</w:t>
      </w:r>
    </w:p>
    <w:p w:rsidR="008662D9" w:rsidRPr="00F470E5" w:rsidRDefault="008662D9" w:rsidP="000135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59"/>
        <w:gridCol w:w="1327"/>
        <w:gridCol w:w="1834"/>
        <w:gridCol w:w="1084"/>
      </w:tblGrid>
      <w:tr w:rsidR="00F470E5" w:rsidRPr="00F470E5" w:rsidTr="005315E4">
        <w:tc>
          <w:tcPr>
            <w:tcW w:w="522" w:type="dxa"/>
          </w:tcPr>
          <w:p w:rsidR="008662D9" w:rsidRPr="00F470E5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</w:tcPr>
          <w:p w:rsidR="008662D9" w:rsidRPr="00F470E5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3161" w:type="dxa"/>
            <w:gridSpan w:val="2"/>
          </w:tcPr>
          <w:p w:rsidR="008662D9" w:rsidRPr="00F470E5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84" w:type="dxa"/>
          </w:tcPr>
          <w:p w:rsidR="008662D9" w:rsidRPr="00F470E5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F470E5" w:rsidRPr="00F470E5" w:rsidTr="005315E4">
        <w:tc>
          <w:tcPr>
            <w:tcW w:w="522" w:type="dxa"/>
          </w:tcPr>
          <w:p w:rsidR="008662D9" w:rsidRPr="00F470E5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59" w:type="dxa"/>
          </w:tcPr>
          <w:p w:rsidR="008662D9" w:rsidRPr="00F470E5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Vice President, Administrative Services (Co-Chair)</w:t>
            </w:r>
          </w:p>
        </w:tc>
        <w:tc>
          <w:tcPr>
            <w:tcW w:w="3161" w:type="dxa"/>
            <w:gridSpan w:val="2"/>
          </w:tcPr>
          <w:p w:rsidR="008662D9" w:rsidRPr="00F470E5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Gregoryk</w:t>
            </w:r>
            <w:proofErr w:type="spellEnd"/>
          </w:p>
        </w:tc>
        <w:tc>
          <w:tcPr>
            <w:tcW w:w="1084" w:type="dxa"/>
          </w:tcPr>
          <w:p w:rsidR="008662D9" w:rsidRPr="00F470E5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59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Chief Compliance and College Budget Officer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Rosa Royce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59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Associate Vice President, Fiscal Services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7B10F2" w:rsidRPr="00F470E5" w:rsidRDefault="007B10F2" w:rsidP="007B10F2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59" w:type="dxa"/>
          </w:tcPr>
          <w:p w:rsidR="007B10F2" w:rsidRPr="00F470E5" w:rsidRDefault="007B10F2" w:rsidP="007B10F2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Management, one from Instruction (appointed by </w:t>
            </w:r>
            <w:r w:rsidR="00E261F8" w:rsidRPr="00F470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470E5">
              <w:rPr>
                <w:rFonts w:ascii="Arial" w:hAnsi="Arial" w:cs="Arial"/>
                <w:sz w:val="22"/>
                <w:szCs w:val="22"/>
              </w:rPr>
              <w:t>Vice President, Instruction)</w:t>
            </w:r>
          </w:p>
        </w:tc>
        <w:tc>
          <w:tcPr>
            <w:tcW w:w="3161" w:type="dxa"/>
            <w:gridSpan w:val="2"/>
          </w:tcPr>
          <w:p w:rsidR="007B10F2" w:rsidRPr="00F470E5" w:rsidRDefault="007B10F2" w:rsidP="007B10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Irene Malmgren</w:t>
            </w:r>
          </w:p>
        </w:tc>
        <w:tc>
          <w:tcPr>
            <w:tcW w:w="1084" w:type="dxa"/>
          </w:tcPr>
          <w:p w:rsidR="007B10F2" w:rsidRPr="00F470E5" w:rsidRDefault="007B10F2" w:rsidP="007B10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59" w:type="dxa"/>
          </w:tcPr>
          <w:p w:rsidR="005315E4" w:rsidRPr="00F470E5" w:rsidRDefault="007B10F2" w:rsidP="007B10F2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Management, one from Facilities Planning &amp; Management (appointed by </w:t>
            </w:r>
            <w:r w:rsidR="00E261F8" w:rsidRPr="00F470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470E5">
              <w:rPr>
                <w:rFonts w:ascii="Arial" w:hAnsi="Arial" w:cs="Arial"/>
                <w:sz w:val="22"/>
                <w:szCs w:val="22"/>
              </w:rPr>
              <w:t>Vice President, Administrative Services)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Gary Nellesen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59" w:type="dxa"/>
          </w:tcPr>
          <w:p w:rsidR="005315E4" w:rsidRPr="00F470E5" w:rsidRDefault="007B10F2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Management, one from Student Services (appointed by </w:t>
            </w:r>
            <w:r w:rsidR="00E261F8" w:rsidRPr="00F470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470E5">
              <w:rPr>
                <w:rFonts w:ascii="Arial" w:hAnsi="Arial" w:cs="Arial"/>
                <w:sz w:val="22"/>
                <w:szCs w:val="22"/>
              </w:rPr>
              <w:t>Vice President, Student Services)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Audrey Yamagata-</w:t>
            </w: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59" w:type="dxa"/>
            <w:vMerge w:val="restart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1327" w:type="dxa"/>
            <w:tcBorders>
              <w:right w:val="nil"/>
            </w:tcBorders>
          </w:tcPr>
          <w:p w:rsidR="005315E4" w:rsidRPr="00F470E5" w:rsidRDefault="005315E4" w:rsidP="005315E4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(Co-Chair)</w:t>
            </w:r>
          </w:p>
        </w:tc>
        <w:tc>
          <w:tcPr>
            <w:tcW w:w="1834" w:type="dxa"/>
            <w:tcBorders>
              <w:left w:val="nil"/>
            </w:tcBorders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Joan Sholars</w:t>
            </w:r>
          </w:p>
        </w:tc>
        <w:tc>
          <w:tcPr>
            <w:tcW w:w="1084" w:type="dxa"/>
          </w:tcPr>
          <w:p w:rsidR="005315E4" w:rsidRPr="00F470E5" w:rsidRDefault="007B10F2" w:rsidP="007B10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470E5" w:rsidRPr="00F470E5" w:rsidTr="005315E4">
        <w:trPr>
          <w:trHeight w:val="539"/>
        </w:trPr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59" w:type="dxa"/>
            <w:vMerge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 Vicki Greco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59" w:type="dxa"/>
            <w:vMerge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Lance Heard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2016-19</w:t>
            </w:r>
            <w:r w:rsidRPr="00F470E5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59" w:type="dxa"/>
            <w:vMerge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Bobby Bates</w:t>
            </w:r>
          </w:p>
        </w:tc>
        <w:tc>
          <w:tcPr>
            <w:tcW w:w="1084" w:type="dxa"/>
          </w:tcPr>
          <w:p w:rsidR="005315E4" w:rsidRPr="00F470E5" w:rsidRDefault="005315E4" w:rsidP="007B10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59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Justin </w:t>
            </w: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Ott</w:t>
            </w:r>
            <w:proofErr w:type="spellEnd"/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59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Classified (appointed by CSEA 252)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Mark Fernandez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59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Confidential (appointed by the Confidentals)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Romo</w:t>
            </w:r>
            <w:proofErr w:type="spellEnd"/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470E5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59" w:type="dxa"/>
            <w:vMerge w:val="restart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Students (appointed by the Associated Students)</w:t>
            </w: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Moshin</w:t>
            </w:r>
            <w:proofErr w:type="spellEnd"/>
            <w:r w:rsidRPr="00F47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0E5">
              <w:rPr>
                <w:rFonts w:ascii="Arial" w:hAnsi="Arial" w:cs="Arial"/>
                <w:sz w:val="22"/>
                <w:szCs w:val="22"/>
              </w:rPr>
              <w:t>Moosa</w:t>
            </w:r>
            <w:proofErr w:type="spellEnd"/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  <w:tr w:rsidR="005315E4" w:rsidRPr="00F470E5" w:rsidTr="005315E4">
        <w:tc>
          <w:tcPr>
            <w:tcW w:w="522" w:type="dxa"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159" w:type="dxa"/>
            <w:vMerge/>
          </w:tcPr>
          <w:p w:rsidR="005315E4" w:rsidRPr="00F470E5" w:rsidRDefault="005315E4" w:rsidP="00531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1" w:type="dxa"/>
            <w:gridSpan w:val="2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Matthew McBride</w:t>
            </w:r>
          </w:p>
        </w:tc>
        <w:tc>
          <w:tcPr>
            <w:tcW w:w="1084" w:type="dxa"/>
          </w:tcPr>
          <w:p w:rsidR="005315E4" w:rsidRPr="00F470E5" w:rsidRDefault="005315E4" w:rsidP="005315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</w:tbl>
    <w:p w:rsidR="002B2619" w:rsidRPr="00F470E5" w:rsidRDefault="002B2619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2B2619" w:rsidRPr="00F470E5" w:rsidRDefault="002B2619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2B2619" w:rsidRPr="00F470E5" w:rsidRDefault="002B2619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2B2619" w:rsidRPr="00F470E5" w:rsidRDefault="002B2619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F470E5" w:rsidRPr="00F470E5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0542F2" w:rsidRPr="00F470E5" w:rsidRDefault="000542F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542F2" w:rsidRPr="00F470E5" w:rsidRDefault="000542F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0E5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0542F2" w:rsidRPr="0037467A" w:rsidTr="0044711E">
        <w:tc>
          <w:tcPr>
            <w:tcW w:w="1435" w:type="dxa"/>
            <w:tcBorders>
              <w:right w:val="nil"/>
            </w:tcBorders>
          </w:tcPr>
          <w:p w:rsidR="000542F2" w:rsidRPr="0037467A" w:rsidRDefault="000542F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lastRenderedPageBreak/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0542F2" w:rsidRPr="0037467A" w:rsidRDefault="000542F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0542F2" w:rsidRPr="0037467A" w:rsidRDefault="005A7A8B" w:rsidP="005A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8</w:t>
            </w:r>
            <w:r w:rsidR="000542F2" w:rsidRPr="0037467A">
              <w:rPr>
                <w:rFonts w:ascii="Arial" w:hAnsi="Arial" w:cs="Arial"/>
                <w:sz w:val="22"/>
                <w:szCs w:val="22"/>
              </w:rPr>
              <w:t>, 1</w:t>
            </w:r>
            <w:r w:rsidRPr="0037467A">
              <w:rPr>
                <w:rFonts w:ascii="Arial" w:hAnsi="Arial" w:cs="Arial"/>
                <w:sz w:val="22"/>
                <w:szCs w:val="22"/>
              </w:rPr>
              <w:t>2</w:t>
            </w:r>
            <w:r w:rsidR="000542F2" w:rsidRPr="0037467A">
              <w:rPr>
                <w:rFonts w:ascii="Arial" w:hAnsi="Arial" w:cs="Arial"/>
                <w:sz w:val="22"/>
                <w:szCs w:val="22"/>
              </w:rPr>
              <w:t>, 1</w:t>
            </w:r>
            <w:r w:rsidRPr="003746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542F2" w:rsidRPr="0037467A" w:rsidTr="0044711E">
        <w:tc>
          <w:tcPr>
            <w:tcW w:w="1435" w:type="dxa"/>
            <w:tcBorders>
              <w:right w:val="nil"/>
            </w:tcBorders>
          </w:tcPr>
          <w:p w:rsidR="000542F2" w:rsidRPr="0037467A" w:rsidRDefault="000542F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0542F2" w:rsidRPr="0037467A" w:rsidRDefault="00C7455A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Review, evaluate, and make recommendations for the OPEB Trust (Retirees Health Benefits) so the Trust will continue to meet its funding goals.</w:t>
            </w:r>
          </w:p>
        </w:tc>
        <w:tc>
          <w:tcPr>
            <w:tcW w:w="1741" w:type="dxa"/>
          </w:tcPr>
          <w:p w:rsidR="000542F2" w:rsidRPr="0037467A" w:rsidRDefault="00F026AB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542F2" w:rsidRPr="0037467A" w:rsidTr="0044711E">
        <w:tc>
          <w:tcPr>
            <w:tcW w:w="1435" w:type="dxa"/>
            <w:tcBorders>
              <w:right w:val="nil"/>
            </w:tcBorders>
          </w:tcPr>
          <w:p w:rsidR="000542F2" w:rsidRPr="0037467A" w:rsidRDefault="000542F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0542F2" w:rsidRPr="0037467A" w:rsidRDefault="00C7455A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Review, evaluate, and make recommendations for a PERS/STRS Trust to meet its funding goals.</w:t>
            </w:r>
          </w:p>
        </w:tc>
        <w:tc>
          <w:tcPr>
            <w:tcW w:w="1741" w:type="dxa"/>
          </w:tcPr>
          <w:p w:rsidR="000542F2" w:rsidRPr="0037467A" w:rsidRDefault="00F026AB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7455A" w:rsidRPr="0037467A" w:rsidTr="0044711E">
        <w:tc>
          <w:tcPr>
            <w:tcW w:w="1435" w:type="dxa"/>
            <w:tcBorders>
              <w:right w:val="nil"/>
            </w:tcBorders>
          </w:tcPr>
          <w:p w:rsidR="00C7455A" w:rsidRPr="0037467A" w:rsidRDefault="00C7455A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:rsidR="00C7455A" w:rsidRPr="0037467A" w:rsidRDefault="00C7455A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Improve communication about budget issues to the campus and community.</w:t>
            </w:r>
          </w:p>
        </w:tc>
        <w:tc>
          <w:tcPr>
            <w:tcW w:w="1741" w:type="dxa"/>
          </w:tcPr>
          <w:p w:rsidR="00C7455A" w:rsidRPr="0037467A" w:rsidRDefault="00F026AB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8, 9, 13, 14</w:t>
            </w:r>
          </w:p>
        </w:tc>
      </w:tr>
    </w:tbl>
    <w:p w:rsidR="000135B8" w:rsidRPr="0037467A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37467A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0135B8" w:rsidRPr="0037467A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936"/>
        <w:gridCol w:w="2992"/>
        <w:gridCol w:w="1761"/>
        <w:gridCol w:w="1383"/>
      </w:tblGrid>
      <w:tr w:rsidR="000135B8" w:rsidRPr="0037467A" w:rsidTr="005315E4">
        <w:tc>
          <w:tcPr>
            <w:tcW w:w="902" w:type="pct"/>
            <w:shd w:val="pct12" w:color="auto" w:fill="FFFFFF"/>
            <w:vAlign w:val="center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83" w:type="pct"/>
            <w:shd w:val="pct12" w:color="auto" w:fill="FFFFFF"/>
            <w:vAlign w:val="center"/>
          </w:tcPr>
          <w:p w:rsidR="000135B8" w:rsidRPr="0037467A" w:rsidRDefault="00E601B1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0135B8" w:rsidRPr="0037467A">
              <w:rPr>
                <w:rFonts w:ascii="Arial" w:hAnsi="Arial" w:cs="Arial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19" w:type="pct"/>
            <w:shd w:val="pct12" w:color="auto" w:fill="FFFFFF"/>
            <w:vAlign w:val="center"/>
          </w:tcPr>
          <w:p w:rsidR="000135B8" w:rsidRPr="0037467A" w:rsidRDefault="000135B8" w:rsidP="00497C73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894" w:type="pct"/>
            <w:shd w:val="pct12" w:color="auto" w:fill="FFFFFF"/>
            <w:vAlign w:val="center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02" w:type="pct"/>
            <w:shd w:val="pct12" w:color="auto" w:fill="FFFFFF"/>
            <w:vAlign w:val="center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0135B8" w:rsidRPr="0037467A" w:rsidTr="005315E4">
        <w:tc>
          <w:tcPr>
            <w:tcW w:w="902" w:type="pct"/>
            <w:shd w:val="clear" w:color="auto" w:fill="auto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983" w:type="pct"/>
            <w:shd w:val="clear" w:color="auto" w:fill="auto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37467A">
              <w:rPr>
                <w:rFonts w:ascii="Arial" w:hAnsi="Arial" w:cs="Arial"/>
                <w:sz w:val="22"/>
                <w:szCs w:val="22"/>
              </w:rPr>
              <w:t>Gregoryk</w:t>
            </w:r>
            <w:proofErr w:type="spellEnd"/>
            <w:r w:rsidRPr="0037467A">
              <w:rPr>
                <w:rFonts w:ascii="Arial" w:hAnsi="Arial" w:cs="Arial"/>
                <w:sz w:val="22"/>
                <w:szCs w:val="22"/>
              </w:rPr>
              <w:t>/</w:t>
            </w:r>
            <w:r w:rsidR="005315E4" w:rsidRPr="0037467A">
              <w:rPr>
                <w:rFonts w:ascii="Arial" w:hAnsi="Arial" w:cs="Arial"/>
                <w:sz w:val="22"/>
                <w:szCs w:val="22"/>
              </w:rPr>
              <w:t>Joan Sholars</w:t>
            </w:r>
          </w:p>
        </w:tc>
        <w:tc>
          <w:tcPr>
            <w:tcW w:w="1519" w:type="pct"/>
            <w:shd w:val="clear" w:color="auto" w:fill="auto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1</w:t>
            </w:r>
            <w:r w:rsidRPr="0037467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7467A">
              <w:rPr>
                <w:rFonts w:ascii="Arial" w:hAnsi="Arial" w:cs="Arial"/>
                <w:sz w:val="22"/>
                <w:szCs w:val="22"/>
              </w:rPr>
              <w:t xml:space="preserve"> and 3</w:t>
            </w:r>
            <w:r w:rsidRPr="0037467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37467A">
              <w:rPr>
                <w:rFonts w:ascii="Arial" w:hAnsi="Arial" w:cs="Arial"/>
                <w:sz w:val="22"/>
                <w:szCs w:val="22"/>
              </w:rPr>
              <w:t xml:space="preserve"> Wednesdays of the month</w:t>
            </w:r>
          </w:p>
        </w:tc>
        <w:tc>
          <w:tcPr>
            <w:tcW w:w="894" w:type="pct"/>
            <w:shd w:val="clear" w:color="auto" w:fill="auto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4-2460</w:t>
            </w:r>
          </w:p>
        </w:tc>
        <w:tc>
          <w:tcPr>
            <w:tcW w:w="702" w:type="pct"/>
            <w:shd w:val="clear" w:color="auto" w:fill="auto"/>
          </w:tcPr>
          <w:p w:rsidR="000135B8" w:rsidRPr="0037467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67A">
              <w:rPr>
                <w:rFonts w:ascii="Arial" w:hAnsi="Arial" w:cs="Arial"/>
                <w:sz w:val="22"/>
                <w:szCs w:val="22"/>
              </w:rPr>
              <w:t>3:00-4:30 p.m.</w:t>
            </w:r>
          </w:p>
        </w:tc>
      </w:tr>
    </w:tbl>
    <w:p w:rsidR="000135B8" w:rsidRPr="0037467A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135B8" w:rsidRPr="0037467A" w:rsidRDefault="000135B8" w:rsidP="00181162">
      <w:pPr>
        <w:tabs>
          <w:tab w:val="right" w:pos="9810"/>
        </w:tabs>
        <w:ind w:right="36"/>
        <w:jc w:val="both"/>
        <w:rPr>
          <w:rFonts w:ascii="Arial" w:hAnsi="Arial" w:cs="Arial"/>
          <w:strike/>
          <w:spacing w:val="-3"/>
          <w:sz w:val="22"/>
          <w:szCs w:val="22"/>
        </w:rPr>
      </w:pPr>
      <w:r w:rsidRPr="0037467A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37467A">
        <w:rPr>
          <w:rFonts w:ascii="Arial" w:hAnsi="Arial" w:cs="Arial"/>
          <w:spacing w:val="-3"/>
          <w:sz w:val="22"/>
          <w:szCs w:val="22"/>
        </w:rPr>
        <w:tab/>
      </w:r>
      <w:r w:rsidR="00181162" w:rsidRPr="0037467A">
        <w:rPr>
          <w:rFonts w:ascii="Arial" w:hAnsi="Arial" w:cs="Arial"/>
          <w:spacing w:val="-3"/>
          <w:sz w:val="22"/>
          <w:szCs w:val="22"/>
        </w:rPr>
        <w:t>Yadira Santiago</w:t>
      </w:r>
    </w:p>
    <w:p w:rsidR="000135B8" w:rsidRPr="0037467A" w:rsidRDefault="00771E49" w:rsidP="005A7A8B">
      <w:pPr>
        <w:tabs>
          <w:tab w:val="right" w:pos="9900"/>
        </w:tabs>
        <w:ind w:right="126"/>
        <w:jc w:val="right"/>
        <w:rPr>
          <w:rFonts w:ascii="Arial" w:hAnsi="Arial" w:cs="Arial"/>
          <w:strike/>
          <w:spacing w:val="-3"/>
          <w:sz w:val="22"/>
          <w:szCs w:val="22"/>
        </w:rPr>
      </w:pPr>
      <w:hyperlink r:id="rId7" w:history="1">
        <w:r w:rsidR="00181162" w:rsidRPr="0037467A">
          <w:rPr>
            <w:rStyle w:val="Hyperlink"/>
            <w:rFonts w:ascii="Arial" w:hAnsi="Arial" w:cs="Arial"/>
            <w:b/>
            <w:sz w:val="22"/>
            <w:szCs w:val="22"/>
          </w:rPr>
          <w:t>Ysantiago2@mtsac.edu</w:t>
        </w:r>
      </w:hyperlink>
      <w:r w:rsidR="0037467A" w:rsidRPr="0037467A">
        <w:rPr>
          <w:rFonts w:ascii="Arial" w:hAnsi="Arial" w:cs="Arial"/>
          <w:b/>
          <w:sz w:val="22"/>
          <w:szCs w:val="22"/>
          <w:u w:val="single"/>
        </w:rPr>
        <w:t xml:space="preserve"> x</w:t>
      </w:r>
      <w:r w:rsidR="005315E4" w:rsidRPr="0037467A">
        <w:rPr>
          <w:rFonts w:ascii="Arial" w:hAnsi="Arial" w:cs="Arial"/>
          <w:b/>
          <w:sz w:val="22"/>
          <w:szCs w:val="22"/>
          <w:u w:val="single"/>
        </w:rPr>
        <w:t>5504</w:t>
      </w:r>
    </w:p>
    <w:p w:rsidR="000135B8" w:rsidRPr="0037467A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135B8" w:rsidRPr="0037467A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37467A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0135B8" w:rsidRPr="0037467A" w:rsidRDefault="00771E49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hyperlink r:id="rId8" w:history="1">
        <w:r w:rsidR="000135B8" w:rsidRPr="0037467A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www.mtsac.edu/governance/committees/budget</w:t>
        </w:r>
      </w:hyperlink>
      <w:r w:rsidR="00657AF4" w:rsidRPr="0037467A">
        <w:rPr>
          <w:rStyle w:val="Hyperlink"/>
          <w:rFonts w:ascii="Arial" w:hAnsi="Arial" w:cs="Arial"/>
          <w:spacing w:val="-3"/>
          <w:sz w:val="22"/>
          <w:szCs w:val="22"/>
        </w:rPr>
        <w:t xml:space="preserve"> </w:t>
      </w:r>
      <w:r w:rsidR="00657AF4" w:rsidRPr="0037467A">
        <w:rPr>
          <w:rStyle w:val="Hyperlink"/>
          <w:rFonts w:ascii="Arial" w:hAnsi="Arial" w:cs="Arial"/>
          <w:color w:val="auto"/>
          <w:spacing w:val="-3"/>
          <w:sz w:val="22"/>
          <w:szCs w:val="22"/>
          <w:u w:val="none"/>
        </w:rPr>
        <w:tab/>
        <w:t>09/05/201</w:t>
      </w:r>
      <w:r w:rsidR="00221D09" w:rsidRPr="0037467A">
        <w:rPr>
          <w:rStyle w:val="Hyperlink"/>
          <w:rFonts w:ascii="Arial" w:hAnsi="Arial" w:cs="Arial"/>
          <w:color w:val="auto"/>
          <w:spacing w:val="-3"/>
          <w:sz w:val="22"/>
          <w:szCs w:val="22"/>
          <w:u w:val="none"/>
        </w:rPr>
        <w:t>7</w:t>
      </w:r>
    </w:p>
    <w:sectPr w:rsidR="000135B8" w:rsidRPr="0037467A" w:rsidSect="00236CCE">
      <w:footerReference w:type="default" r:id="rId9"/>
      <w:pgSz w:w="12240" w:h="15840" w:code="1"/>
      <w:pgMar w:top="990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49" w:rsidRDefault="00771E49" w:rsidP="00236CCE">
      <w:r>
        <w:separator/>
      </w:r>
    </w:p>
  </w:endnote>
  <w:endnote w:type="continuationSeparator" w:id="0">
    <w:p w:rsidR="00771E49" w:rsidRDefault="00771E49" w:rsidP="002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CE" w:rsidRPr="005315E4" w:rsidRDefault="00181162">
    <w:pPr>
      <w:pStyle w:val="Footer"/>
      <w:rPr>
        <w:rFonts w:ascii="Arial" w:hAnsi="Arial" w:cs="Arial"/>
        <w:strike/>
        <w:sz w:val="20"/>
      </w:rPr>
    </w:pPr>
    <w:r w:rsidRPr="005315E4">
      <w:rPr>
        <w:rFonts w:ascii="Arial" w:hAnsi="Arial" w:cs="Arial"/>
        <w:sz w:val="20"/>
      </w:rPr>
      <w:t>2017-18</w:t>
    </w:r>
    <w:r w:rsidRPr="005315E4">
      <w:rPr>
        <w:rFonts w:ascii="Arial" w:hAnsi="Arial" w:cs="Arial"/>
        <w:strike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49" w:rsidRDefault="00771E49" w:rsidP="00236CCE">
      <w:r>
        <w:separator/>
      </w:r>
    </w:p>
  </w:footnote>
  <w:footnote w:type="continuationSeparator" w:id="0">
    <w:p w:rsidR="00771E49" w:rsidRDefault="00771E49" w:rsidP="0023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1"/>
    <w:rsid w:val="000135B8"/>
    <w:rsid w:val="000542F2"/>
    <w:rsid w:val="001204F1"/>
    <w:rsid w:val="001710FD"/>
    <w:rsid w:val="00181162"/>
    <w:rsid w:val="001D24F7"/>
    <w:rsid w:val="001D710A"/>
    <w:rsid w:val="00210EEF"/>
    <w:rsid w:val="00221D09"/>
    <w:rsid w:val="00236CCE"/>
    <w:rsid w:val="002626FE"/>
    <w:rsid w:val="00282B00"/>
    <w:rsid w:val="00295DC6"/>
    <w:rsid w:val="002B2619"/>
    <w:rsid w:val="0037467A"/>
    <w:rsid w:val="00383B4B"/>
    <w:rsid w:val="003E77EC"/>
    <w:rsid w:val="0050080F"/>
    <w:rsid w:val="005315E4"/>
    <w:rsid w:val="005834DC"/>
    <w:rsid w:val="00586538"/>
    <w:rsid w:val="00596CB8"/>
    <w:rsid w:val="005A7A8B"/>
    <w:rsid w:val="005B21F2"/>
    <w:rsid w:val="005C321C"/>
    <w:rsid w:val="005D4B85"/>
    <w:rsid w:val="00606401"/>
    <w:rsid w:val="006426CC"/>
    <w:rsid w:val="0065026F"/>
    <w:rsid w:val="00652131"/>
    <w:rsid w:val="00657AF4"/>
    <w:rsid w:val="006C4207"/>
    <w:rsid w:val="00745565"/>
    <w:rsid w:val="00771E49"/>
    <w:rsid w:val="007B10F2"/>
    <w:rsid w:val="007F49B9"/>
    <w:rsid w:val="008662D9"/>
    <w:rsid w:val="008D2FB4"/>
    <w:rsid w:val="008F1C26"/>
    <w:rsid w:val="00A21F63"/>
    <w:rsid w:val="00A41B32"/>
    <w:rsid w:val="00AA5616"/>
    <w:rsid w:val="00BB20CD"/>
    <w:rsid w:val="00C14C42"/>
    <w:rsid w:val="00C42109"/>
    <w:rsid w:val="00C6596A"/>
    <w:rsid w:val="00C7455A"/>
    <w:rsid w:val="00C91EC4"/>
    <w:rsid w:val="00CE1008"/>
    <w:rsid w:val="00CF0EF2"/>
    <w:rsid w:val="00D14827"/>
    <w:rsid w:val="00D27601"/>
    <w:rsid w:val="00D71301"/>
    <w:rsid w:val="00D961A2"/>
    <w:rsid w:val="00DC5727"/>
    <w:rsid w:val="00E02A5F"/>
    <w:rsid w:val="00E212FD"/>
    <w:rsid w:val="00E261F8"/>
    <w:rsid w:val="00E51192"/>
    <w:rsid w:val="00E5193C"/>
    <w:rsid w:val="00E601B1"/>
    <w:rsid w:val="00F026AB"/>
    <w:rsid w:val="00F470E5"/>
    <w:rsid w:val="00F5547E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93C26-B25B-4452-B4AA-8F56748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1"/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table" w:customStyle="1" w:styleId="TableGrid3">
    <w:name w:val="Table Grid3"/>
    <w:basedOn w:val="TableNormal"/>
    <w:next w:val="TableGrid"/>
    <w:rsid w:val="006064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0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6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C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CE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governance/committees/budg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antiago2@mtsa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4158-8227-4AB5-AC57-20DF1ED2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Hebert, Brigitte</cp:lastModifiedBy>
  <cp:revision>2</cp:revision>
  <cp:lastPrinted>2017-11-15T20:28:00Z</cp:lastPrinted>
  <dcterms:created xsi:type="dcterms:W3CDTF">2018-01-18T22:57:00Z</dcterms:created>
  <dcterms:modified xsi:type="dcterms:W3CDTF">2018-01-18T22:57:00Z</dcterms:modified>
</cp:coreProperties>
</file>