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A9E73" w14:textId="3096CFC9" w:rsidR="00C4777B" w:rsidRPr="0027040B" w:rsidRDefault="00C4777B" w:rsidP="00C4777B">
      <w:pPr>
        <w:contextualSpacing/>
        <w:jc w:val="center"/>
        <w:rPr>
          <w:rFonts w:cs="Times New Roman"/>
        </w:rPr>
      </w:pPr>
      <w:r w:rsidRPr="0027040B">
        <w:rPr>
          <w:rFonts w:cs="Times New Roman"/>
          <w:b/>
        </w:rPr>
        <w:t xml:space="preserve">ENGL </w:t>
      </w:r>
      <w:r w:rsidR="009621BE">
        <w:rPr>
          <w:rFonts w:cs="Times New Roman"/>
          <w:b/>
        </w:rPr>
        <w:t>66: Paragraph</w:t>
      </w:r>
      <w:r w:rsidR="004F645C">
        <w:rPr>
          <w:rFonts w:cs="Times New Roman"/>
          <w:b/>
        </w:rPr>
        <w:t xml:space="preserve"> Writing</w:t>
      </w:r>
    </w:p>
    <w:p w14:paraId="08FD6870" w14:textId="28F09527" w:rsidR="00C4777B" w:rsidRPr="0027040B" w:rsidRDefault="004F645C" w:rsidP="00C4777B">
      <w:pPr>
        <w:contextualSpacing/>
        <w:jc w:val="center"/>
        <w:rPr>
          <w:rFonts w:cs="Times New Roman"/>
        </w:rPr>
      </w:pPr>
      <w:r>
        <w:rPr>
          <w:rFonts w:cs="Times New Roman"/>
        </w:rPr>
        <w:t>Spring 2018</w:t>
      </w:r>
    </w:p>
    <w:p w14:paraId="7C9C4F2D" w14:textId="77777777" w:rsidR="00C4777B" w:rsidRPr="0027040B" w:rsidRDefault="00C4777B" w:rsidP="00C4777B">
      <w:pPr>
        <w:contextualSpacing/>
        <w:jc w:val="center"/>
        <w:rPr>
          <w:rFonts w:cs="Times New Roman"/>
        </w:rPr>
      </w:pPr>
    </w:p>
    <w:p w14:paraId="13965DEC" w14:textId="77777777" w:rsidR="00C4777B" w:rsidRPr="0027040B" w:rsidRDefault="00C4777B" w:rsidP="00C4777B">
      <w:pPr>
        <w:pBdr>
          <w:bottom w:val="single" w:sz="12" w:space="1" w:color="auto"/>
        </w:pBdr>
        <w:contextualSpacing/>
        <w:jc w:val="center"/>
        <w:rPr>
          <w:rFonts w:cs="Times New Roman"/>
        </w:rPr>
      </w:pPr>
      <w:r w:rsidRPr="0027040B">
        <w:rPr>
          <w:rFonts w:cs="Times New Roman"/>
        </w:rPr>
        <w:t xml:space="preserve">Ned Weidner | Mt. San Antonio | Humanities Division | English Department </w:t>
      </w:r>
    </w:p>
    <w:p w14:paraId="0A9DE1DB" w14:textId="77777777" w:rsidR="00C4777B" w:rsidRPr="0027040B" w:rsidRDefault="00C4777B" w:rsidP="00C4777B">
      <w:pPr>
        <w:pBdr>
          <w:bottom w:val="single" w:sz="12" w:space="1" w:color="auto"/>
        </w:pBdr>
        <w:contextualSpacing/>
        <w:jc w:val="center"/>
        <w:rPr>
          <w:rFonts w:cs="Times New Roman"/>
        </w:rPr>
      </w:pPr>
    </w:p>
    <w:p w14:paraId="65EE4E19" w14:textId="10CB6341" w:rsidR="00C4777B" w:rsidRPr="0027040B" w:rsidRDefault="00C4777B" w:rsidP="00C4777B">
      <w:pPr>
        <w:contextualSpacing/>
        <w:rPr>
          <w:rFonts w:cs="Times New Roman"/>
        </w:rPr>
      </w:pPr>
      <w:r w:rsidRPr="0027040B">
        <w:rPr>
          <w:rFonts w:cs="Times New Roman"/>
          <w:b/>
        </w:rPr>
        <w:t xml:space="preserve">CRN: </w:t>
      </w:r>
      <w:r w:rsidR="004F645C">
        <w:rPr>
          <w:rFonts w:cs="Times New Roman"/>
        </w:rPr>
        <w:t>43013</w:t>
      </w:r>
      <w:r>
        <w:rPr>
          <w:rFonts w:cs="Times New Roman"/>
        </w:rPr>
        <w:t xml:space="preserve"> </w:t>
      </w:r>
      <w:r w:rsidRPr="0027040B">
        <w:rPr>
          <w:rFonts w:cs="Times New Roman"/>
          <w:b/>
        </w:rPr>
        <w:t>Sec:</w:t>
      </w:r>
      <w:r w:rsidRPr="0027040B">
        <w:rPr>
          <w:rFonts w:cs="Times New Roman"/>
        </w:rPr>
        <w:t xml:space="preserve"> </w:t>
      </w:r>
      <w:r w:rsidR="004F645C">
        <w:rPr>
          <w:rFonts w:cs="Times New Roman"/>
        </w:rPr>
        <w:t>06</w:t>
      </w:r>
    </w:p>
    <w:p w14:paraId="0236F020" w14:textId="37038FEA" w:rsidR="00C4777B" w:rsidRPr="0027040B" w:rsidRDefault="00C4777B" w:rsidP="00C4777B">
      <w:pPr>
        <w:contextualSpacing/>
        <w:rPr>
          <w:rFonts w:cs="Times New Roman"/>
        </w:rPr>
      </w:pPr>
      <w:r w:rsidRPr="0027040B">
        <w:rPr>
          <w:rFonts w:cs="Times New Roman"/>
          <w:b/>
        </w:rPr>
        <w:t xml:space="preserve">Class Time/Location </w:t>
      </w:r>
      <w:r w:rsidR="004F645C">
        <w:rPr>
          <w:rFonts w:cs="Times New Roman"/>
        </w:rPr>
        <w:t>10:45 – 11</w:t>
      </w:r>
      <w:r w:rsidR="00A268F6">
        <w:rPr>
          <w:rFonts w:cs="Times New Roman"/>
        </w:rPr>
        <w:t>:50</w:t>
      </w:r>
      <w:r w:rsidR="004F645C">
        <w:rPr>
          <w:rFonts w:cs="Times New Roman"/>
        </w:rPr>
        <w:t xml:space="preserve">, </w:t>
      </w:r>
      <w:proofErr w:type="gramStart"/>
      <w:r w:rsidR="004F645C">
        <w:rPr>
          <w:rFonts w:cs="Times New Roman"/>
        </w:rPr>
        <w:t>R</w:t>
      </w:r>
      <w:r>
        <w:rPr>
          <w:rFonts w:cs="Times New Roman"/>
        </w:rPr>
        <w:t xml:space="preserve"> </w:t>
      </w:r>
      <w:r w:rsidRPr="0027040B">
        <w:rPr>
          <w:rFonts w:cs="Times New Roman"/>
        </w:rPr>
        <w:t xml:space="preserve"> </w:t>
      </w:r>
      <w:r w:rsidRPr="0027040B">
        <w:rPr>
          <w:rFonts w:cs="Times New Roman"/>
          <w:b/>
        </w:rPr>
        <w:t>Room</w:t>
      </w:r>
      <w:proofErr w:type="gramEnd"/>
      <w:r w:rsidRPr="0027040B">
        <w:rPr>
          <w:rFonts w:cs="Times New Roman"/>
          <w:b/>
        </w:rPr>
        <w:t xml:space="preserve">: </w:t>
      </w:r>
      <w:proofErr w:type="spellStart"/>
      <w:r w:rsidR="004F645C">
        <w:rPr>
          <w:rFonts w:cs="Times New Roman"/>
        </w:rPr>
        <w:t>Bldg</w:t>
      </w:r>
      <w:proofErr w:type="spellEnd"/>
      <w:r w:rsidR="004F645C">
        <w:rPr>
          <w:rFonts w:cs="Times New Roman"/>
        </w:rPr>
        <w:t xml:space="preserve"> 21</w:t>
      </w:r>
      <w:r w:rsidR="00A268F6">
        <w:rPr>
          <w:rFonts w:cs="Times New Roman"/>
        </w:rPr>
        <w:t xml:space="preserve">A </w:t>
      </w:r>
      <w:proofErr w:type="spellStart"/>
      <w:r w:rsidR="00A268F6">
        <w:rPr>
          <w:rFonts w:cs="Times New Roman"/>
        </w:rPr>
        <w:t>Rm</w:t>
      </w:r>
      <w:proofErr w:type="spellEnd"/>
      <w:r w:rsidR="00A268F6">
        <w:rPr>
          <w:rFonts w:cs="Times New Roman"/>
        </w:rPr>
        <w:t xml:space="preserve"> 2</w:t>
      </w:r>
    </w:p>
    <w:p w14:paraId="10A6A357" w14:textId="77777777" w:rsidR="00C4777B" w:rsidRPr="0027040B" w:rsidRDefault="00C4777B" w:rsidP="00C4777B">
      <w:pPr>
        <w:contextualSpacing/>
        <w:rPr>
          <w:rFonts w:cs="Times New Roman"/>
        </w:rPr>
      </w:pPr>
      <w:r w:rsidRPr="0027040B">
        <w:rPr>
          <w:rFonts w:cs="Times New Roman"/>
          <w:b/>
        </w:rPr>
        <w:t>Contact Information</w:t>
      </w:r>
      <w:r w:rsidRPr="0027040B">
        <w:rPr>
          <w:rFonts w:cs="Times New Roman"/>
        </w:rPr>
        <w:t xml:space="preserve">: </w:t>
      </w:r>
      <w:r w:rsidRPr="0027040B">
        <w:rPr>
          <w:rFonts w:eastAsia="Times New Roman" w:cs="Times New Roman"/>
        </w:rPr>
        <w:t>nweidner@mtsac.edu</w:t>
      </w:r>
      <w:r w:rsidRPr="0027040B">
        <w:rPr>
          <w:rFonts w:cs="Times New Roman"/>
        </w:rPr>
        <w:t xml:space="preserve"> | </w:t>
      </w:r>
      <w:proofErr w:type="spellStart"/>
      <w:r w:rsidRPr="0027040B">
        <w:rPr>
          <w:rFonts w:cs="Times New Roman"/>
        </w:rPr>
        <w:t>Ph</w:t>
      </w:r>
      <w:proofErr w:type="spellEnd"/>
      <w:r w:rsidRPr="0027040B">
        <w:rPr>
          <w:rFonts w:cs="Times New Roman"/>
        </w:rPr>
        <w:t xml:space="preserve">: 513-315-4860 | </w:t>
      </w:r>
    </w:p>
    <w:p w14:paraId="63D4FE6C" w14:textId="02AF21EE" w:rsidR="00C4777B" w:rsidRDefault="00C4777B" w:rsidP="00C4777B">
      <w:pPr>
        <w:pBdr>
          <w:bottom w:val="single" w:sz="12" w:space="1" w:color="auto"/>
        </w:pBdr>
        <w:contextualSpacing/>
        <w:rPr>
          <w:rFonts w:cs="Times New Roman"/>
        </w:rPr>
      </w:pPr>
      <w:r w:rsidRPr="0027040B">
        <w:rPr>
          <w:rFonts w:cs="Times New Roman"/>
          <w:b/>
        </w:rPr>
        <w:t>Office Hours:</w:t>
      </w:r>
      <w:r>
        <w:rPr>
          <w:rFonts w:cs="Times New Roman"/>
        </w:rPr>
        <w:t xml:space="preserve"> </w:t>
      </w:r>
      <w:r w:rsidR="00A268F6">
        <w:rPr>
          <w:rFonts w:cs="Times New Roman"/>
        </w:rPr>
        <w:t>Mon</w:t>
      </w:r>
      <w:r w:rsidR="00E45C83">
        <w:rPr>
          <w:rFonts w:cs="Times New Roman"/>
        </w:rPr>
        <w:t>/Weds - 9:35-10:05 am, Tues – 10:45 – 11:45, Thurs - 9:45 – 10:45</w:t>
      </w:r>
      <w:r w:rsidR="00A268F6">
        <w:rPr>
          <w:rFonts w:cs="Times New Roman"/>
        </w:rPr>
        <w:t>,</w:t>
      </w:r>
      <w:r w:rsidR="00A268F6" w:rsidRPr="0027040B">
        <w:rPr>
          <w:rFonts w:cs="Times New Roman"/>
        </w:rPr>
        <w:t xml:space="preserve"> or by appointment</w:t>
      </w:r>
    </w:p>
    <w:p w14:paraId="7D316074" w14:textId="77777777" w:rsidR="00C4777B" w:rsidRPr="007A1AD3" w:rsidRDefault="00C4777B" w:rsidP="00C4777B">
      <w:pPr>
        <w:pBdr>
          <w:bottom w:val="single" w:sz="12" w:space="1" w:color="auto"/>
        </w:pBdr>
        <w:contextualSpacing/>
        <w:rPr>
          <w:rFonts w:cs="Times New Roman"/>
        </w:rPr>
      </w:pPr>
      <w:r>
        <w:rPr>
          <w:rFonts w:cs="Times New Roman"/>
          <w:b/>
        </w:rPr>
        <w:t xml:space="preserve">Course Website: </w:t>
      </w:r>
      <w:hyperlink r:id="rId6" w:history="1">
        <w:r w:rsidRPr="00984356">
          <w:rPr>
            <w:rStyle w:val="Hyperlink"/>
          </w:rPr>
          <w:t>https://englishwithprofweidner.wordpress.com/</w:t>
        </w:r>
      </w:hyperlink>
      <w:r>
        <w:t xml:space="preserve"> </w:t>
      </w:r>
    </w:p>
    <w:p w14:paraId="6A4E3F91" w14:textId="77777777" w:rsidR="00C4777B" w:rsidRPr="0027040B" w:rsidRDefault="00C4777B" w:rsidP="00C4777B"/>
    <w:p w14:paraId="56E9A093" w14:textId="77777777" w:rsidR="00C4777B" w:rsidRPr="0027040B" w:rsidRDefault="00C4777B" w:rsidP="00C4777B">
      <w:pPr>
        <w:contextualSpacing/>
        <w:rPr>
          <w:rFonts w:cs="Times New Roman"/>
        </w:rPr>
      </w:pPr>
      <w:r w:rsidRPr="0027040B">
        <w:rPr>
          <w:rFonts w:cs="Times New Roman"/>
          <w:b/>
        </w:rPr>
        <w:t>Who I am…</w:t>
      </w:r>
      <w:r w:rsidRPr="0027040B">
        <w:rPr>
          <w:rFonts w:cs="Times New Roman"/>
        </w:rPr>
        <w:t xml:space="preserve"> Before I introduce you to the course, I feel it important to tell you a little about myself. First off, I know what it is like to be a student, to juggle home, work, school, and play because I am still a student at CGU in the Cultural Studies doctoral program.  I earned a BA from the University of Cincinnati and a Masters degree from CSU Stanislaus.  Beyond my academic aspirations I do have a life. When I am not teaching or working on my dissertation, I am fishing, climbing, hiking, or surfing.  It is truly my pleasure to teach this course.  I am sure I will learn as much from you as you will take from this course. </w:t>
      </w:r>
    </w:p>
    <w:p w14:paraId="5BC20DC1" w14:textId="77777777" w:rsidR="00C4777B" w:rsidRPr="0027040B" w:rsidRDefault="00C4777B" w:rsidP="00C4777B">
      <w:pPr>
        <w:contextualSpacing/>
        <w:rPr>
          <w:rFonts w:cs="Times New Roman"/>
        </w:rPr>
      </w:pPr>
    </w:p>
    <w:p w14:paraId="03EDF6F7" w14:textId="77777777" w:rsidR="009621BE" w:rsidRDefault="00C4777B" w:rsidP="009621BE">
      <w:pPr>
        <w:contextualSpacing/>
        <w:rPr>
          <w:rFonts w:cs="Times New Roman"/>
        </w:rPr>
      </w:pPr>
      <w:r w:rsidRPr="0027040B">
        <w:rPr>
          <w:rFonts w:cs="Times New Roman"/>
          <w:b/>
        </w:rPr>
        <w:t xml:space="preserve">Course Introduction: </w:t>
      </w:r>
      <w:r w:rsidR="009621BE" w:rsidRPr="0027040B">
        <w:rPr>
          <w:rFonts w:cs="Times New Roman"/>
        </w:rPr>
        <w:t xml:space="preserve">Welcome to English </w:t>
      </w:r>
      <w:r w:rsidR="009621BE">
        <w:rPr>
          <w:rFonts w:cs="Times New Roman"/>
        </w:rPr>
        <w:t>66</w:t>
      </w:r>
      <w:r w:rsidR="009621BE" w:rsidRPr="0027040B">
        <w:rPr>
          <w:rFonts w:cs="Times New Roman"/>
        </w:rPr>
        <w:t xml:space="preserve">! </w:t>
      </w:r>
      <w:r w:rsidR="009621BE">
        <w:rPr>
          <w:rFonts w:cs="Times New Roman"/>
        </w:rPr>
        <w:t xml:space="preserve">This course is designed to support the work we will do in ENGL 1A.  We will take a hands-on approach to writing in this class by focusing on the skills needed to write fully developed paragraphs and support a thesis. We will focus on the writing process by learning about and practicing brainstorming, drafting, revision, and research. </w:t>
      </w:r>
    </w:p>
    <w:p w14:paraId="3E968399" w14:textId="2DB7EC38" w:rsidR="00C4777B" w:rsidRPr="0027040B" w:rsidRDefault="00C4777B" w:rsidP="00C4777B">
      <w:pPr>
        <w:contextualSpacing/>
        <w:rPr>
          <w:rFonts w:cs="Times New Roman"/>
        </w:rPr>
      </w:pPr>
    </w:p>
    <w:p w14:paraId="2F43604C" w14:textId="77777777" w:rsidR="00C4777B" w:rsidRPr="00C4777B" w:rsidRDefault="00C4777B" w:rsidP="00C4777B">
      <w:pPr>
        <w:contextualSpacing/>
        <w:rPr>
          <w:rFonts w:cs="Times New Roman"/>
        </w:rPr>
      </w:pPr>
      <w:r w:rsidRPr="0027040B">
        <w:rPr>
          <w:rFonts w:cs="Times New Roman"/>
          <w:b/>
        </w:rPr>
        <w:t>Course Description</w:t>
      </w:r>
      <w:r w:rsidRPr="0027040B">
        <w:rPr>
          <w:rFonts w:cs="Times New Roman"/>
        </w:rPr>
        <w:t xml:space="preserve">: </w:t>
      </w:r>
      <w:r w:rsidRPr="00C4777B">
        <w:rPr>
          <w:rFonts w:cs="Times New Roman"/>
        </w:rPr>
        <w:t>Analysis and writing of paragraphs. Through the process of writing, the student learns to state and support a topic idea.</w:t>
      </w:r>
    </w:p>
    <w:p w14:paraId="46D203AC" w14:textId="77777777" w:rsidR="00C4777B" w:rsidRPr="0027040B" w:rsidRDefault="00C4777B" w:rsidP="00C4777B">
      <w:pPr>
        <w:contextualSpacing/>
        <w:rPr>
          <w:rFonts w:cs="Times New Roman"/>
        </w:rPr>
      </w:pPr>
    </w:p>
    <w:p w14:paraId="01E3C2F1" w14:textId="77777777" w:rsidR="00C4777B" w:rsidRPr="0027040B" w:rsidRDefault="00C4777B" w:rsidP="00C4777B">
      <w:pPr>
        <w:contextualSpacing/>
        <w:rPr>
          <w:rFonts w:cs="Times New Roman"/>
          <w:b/>
        </w:rPr>
      </w:pPr>
      <w:r w:rsidRPr="0027040B">
        <w:rPr>
          <w:rFonts w:cs="Times New Roman"/>
          <w:b/>
        </w:rPr>
        <w:t xml:space="preserve">Required Texts: </w:t>
      </w:r>
    </w:p>
    <w:p w14:paraId="7B6AA6F8" w14:textId="77777777" w:rsidR="0050060F" w:rsidRPr="0027040B" w:rsidRDefault="0050060F" w:rsidP="0050060F">
      <w:pPr>
        <w:pStyle w:val="ListParagraph"/>
        <w:numPr>
          <w:ilvl w:val="0"/>
          <w:numId w:val="1"/>
        </w:numPr>
        <w:rPr>
          <w:rFonts w:asciiTheme="minorHAnsi" w:hAnsiTheme="minorHAnsi"/>
          <w:i/>
        </w:rPr>
      </w:pPr>
      <w:r>
        <w:rPr>
          <w:rFonts w:asciiTheme="minorHAnsi" w:hAnsiTheme="minorHAnsi"/>
        </w:rPr>
        <w:t xml:space="preserve">We will negotiate these within the first week.  Please see the email and handout provided. </w:t>
      </w:r>
    </w:p>
    <w:p w14:paraId="19931FC7" w14:textId="77777777" w:rsidR="00C4777B" w:rsidRPr="0027040B" w:rsidRDefault="00C4777B" w:rsidP="00C4777B">
      <w:pPr>
        <w:contextualSpacing/>
        <w:rPr>
          <w:rFonts w:cs="Times New Roman"/>
        </w:rPr>
      </w:pPr>
      <w:r w:rsidRPr="0027040B">
        <w:rPr>
          <w:rFonts w:cs="Times New Roman"/>
          <w:b/>
        </w:rPr>
        <w:t xml:space="preserve">Required Technology: </w:t>
      </w:r>
      <w:r w:rsidRPr="0027040B">
        <w:rPr>
          <w:rFonts w:cs="Times New Roman"/>
        </w:rPr>
        <w:t xml:space="preserve">In order to succeed in this class, you will need to have regular access to the Internet so you can access our online readings, send/receive </w:t>
      </w:r>
      <w:r w:rsidRPr="00D91B0B">
        <w:rPr>
          <w:rFonts w:cs="Times New Roman"/>
        </w:rPr>
        <w:t>emails, check our class schedule</w:t>
      </w:r>
      <w:r>
        <w:rPr>
          <w:rFonts w:cs="Times New Roman"/>
        </w:rPr>
        <w:t>, and most importantly update your research blog</w:t>
      </w:r>
      <w:r w:rsidRPr="00D91B0B">
        <w:rPr>
          <w:rFonts w:cs="Times New Roman"/>
        </w:rPr>
        <w:t>. </w:t>
      </w:r>
    </w:p>
    <w:p w14:paraId="3C36E58B" w14:textId="77777777" w:rsidR="00C4777B" w:rsidRPr="0027040B" w:rsidRDefault="00C4777B" w:rsidP="00C4777B">
      <w:pPr>
        <w:contextualSpacing/>
        <w:rPr>
          <w:rFonts w:cs="Times New Roman"/>
        </w:rPr>
      </w:pPr>
    </w:p>
    <w:p w14:paraId="2110CD94" w14:textId="77777777" w:rsidR="00C4777B" w:rsidRPr="0027040B" w:rsidRDefault="00C4777B" w:rsidP="00C4777B">
      <w:pPr>
        <w:contextualSpacing/>
        <w:rPr>
          <w:rFonts w:cs="Times New Roman"/>
        </w:rPr>
      </w:pPr>
      <w:r w:rsidRPr="0027040B">
        <w:rPr>
          <w:rFonts w:cs="Times New Roman"/>
        </w:rPr>
        <w:t xml:space="preserve">You will also need to type your papers and some homework, so you'll need to have word processor (like Microsoft Word).  If you don't have a word processor, you can use </w:t>
      </w:r>
      <w:proofErr w:type="spellStart"/>
      <w:r w:rsidRPr="0027040B">
        <w:rPr>
          <w:rFonts w:cs="Times New Roman"/>
        </w:rPr>
        <w:t>google.docs</w:t>
      </w:r>
      <w:proofErr w:type="spellEnd"/>
      <w:r w:rsidRPr="0027040B">
        <w:rPr>
          <w:rFonts w:cs="Times New Roman"/>
        </w:rPr>
        <w:t xml:space="preserve">.  In fact I encourage everyone to use </w:t>
      </w:r>
      <w:proofErr w:type="spellStart"/>
      <w:r w:rsidRPr="0027040B">
        <w:rPr>
          <w:rFonts w:cs="Times New Roman"/>
        </w:rPr>
        <w:t>google.docs</w:t>
      </w:r>
      <w:proofErr w:type="spellEnd"/>
      <w:r w:rsidRPr="0027040B">
        <w:rPr>
          <w:rFonts w:cs="Times New Roman"/>
        </w:rPr>
        <w:t xml:space="preserve">.  Or you can download Open Office for free by clicking the following link: </w:t>
      </w:r>
      <w:hyperlink r:id="rId7" w:history="1">
        <w:r w:rsidRPr="0027040B">
          <w:rPr>
            <w:rStyle w:val="Hyperlink"/>
            <w:rFonts w:cs="Times New Roman"/>
          </w:rPr>
          <w:t>http://www.openoffice.org/</w:t>
        </w:r>
      </w:hyperlink>
      <w:r w:rsidRPr="0027040B">
        <w:rPr>
          <w:rFonts w:cs="Times New Roman"/>
        </w:rPr>
        <w:t xml:space="preserve">.  </w:t>
      </w:r>
      <w:r w:rsidRPr="0027040B">
        <w:rPr>
          <w:rStyle w:val="Strong"/>
          <w:rFonts w:cs="Times New Roman"/>
        </w:rPr>
        <w:t xml:space="preserve">All papers you email to me need to be saved in either .doc </w:t>
      </w:r>
      <w:proofErr w:type="gramStart"/>
      <w:r w:rsidRPr="0027040B">
        <w:rPr>
          <w:rStyle w:val="Strong"/>
          <w:rFonts w:cs="Times New Roman"/>
        </w:rPr>
        <w:t>or .</w:t>
      </w:r>
      <w:proofErr w:type="spellStart"/>
      <w:r w:rsidRPr="0027040B">
        <w:rPr>
          <w:rStyle w:val="Strong"/>
          <w:rFonts w:cs="Times New Roman"/>
        </w:rPr>
        <w:t>docx</w:t>
      </w:r>
      <w:proofErr w:type="spellEnd"/>
      <w:proofErr w:type="gramEnd"/>
      <w:r w:rsidRPr="0027040B">
        <w:rPr>
          <w:rStyle w:val="Strong"/>
          <w:rFonts w:cs="Times New Roman"/>
        </w:rPr>
        <w:t xml:space="preserve"> format.</w:t>
      </w:r>
      <w:r w:rsidRPr="0027040B">
        <w:rPr>
          <w:rFonts w:cs="Times New Roman"/>
        </w:rPr>
        <w:t xml:space="preserve">  If you're having trouble with this, let me know.  You will also need bluebooks for our in-class essays. </w:t>
      </w:r>
    </w:p>
    <w:p w14:paraId="1CAB7691" w14:textId="77777777" w:rsidR="00C4777B" w:rsidRPr="0027040B" w:rsidRDefault="00C4777B" w:rsidP="00C4777B">
      <w:pPr>
        <w:contextualSpacing/>
        <w:rPr>
          <w:rFonts w:cs="Times New Roman"/>
        </w:rPr>
      </w:pPr>
    </w:p>
    <w:p w14:paraId="78F05D4F" w14:textId="77777777" w:rsidR="006F5CF4" w:rsidRDefault="006F5CF4" w:rsidP="006F5CF4">
      <w:pPr>
        <w:contextualSpacing/>
        <w:rPr>
          <w:rFonts w:cs="Times New Roman"/>
          <w:b/>
        </w:rPr>
      </w:pPr>
      <w:r w:rsidRPr="0027040B">
        <w:rPr>
          <w:rFonts w:cs="Times New Roman"/>
          <w:b/>
        </w:rPr>
        <w:t>Assessment:</w:t>
      </w:r>
    </w:p>
    <w:p w14:paraId="5A2D9672" w14:textId="36D8D284" w:rsidR="006F5CF4" w:rsidRDefault="00FB5D76" w:rsidP="004F645C">
      <w:pPr>
        <w:contextualSpacing/>
        <w:rPr>
          <w:rFonts w:cs="Times New Roman"/>
        </w:rPr>
      </w:pPr>
      <w:r>
        <w:rPr>
          <w:rFonts w:cs="Times New Roman"/>
        </w:rPr>
        <w:t xml:space="preserve">Please see “Grading Contract” for details. </w:t>
      </w:r>
      <w:r w:rsidR="00CE5E11">
        <w:rPr>
          <w:rFonts w:cs="Times New Roman"/>
        </w:rPr>
        <w:t xml:space="preserve">Essentially, any assessment here is meant ONLY to help you succeed in ENGL 1A.  </w:t>
      </w:r>
      <w:r>
        <w:rPr>
          <w:rFonts w:cs="Times New Roman"/>
        </w:rPr>
        <w:t>Below you will find the types of assignments we will have this semester:</w:t>
      </w:r>
    </w:p>
    <w:p w14:paraId="638FA698" w14:textId="77777777" w:rsidR="00947019" w:rsidRDefault="00947019" w:rsidP="004F645C">
      <w:pPr>
        <w:contextualSpacing/>
        <w:rPr>
          <w:rFonts w:cs="Times New Roman"/>
        </w:rPr>
      </w:pPr>
    </w:p>
    <w:p w14:paraId="70287179" w14:textId="2E8B574C" w:rsidR="00FB5D76" w:rsidRDefault="00FB5D76" w:rsidP="00386625">
      <w:pPr>
        <w:pStyle w:val="ListParagraph"/>
        <w:numPr>
          <w:ilvl w:val="0"/>
          <w:numId w:val="2"/>
        </w:numPr>
      </w:pPr>
      <w:r>
        <w:t xml:space="preserve">Quizzes </w:t>
      </w:r>
    </w:p>
    <w:p w14:paraId="07267633" w14:textId="69913B3F" w:rsidR="00C75CB3" w:rsidRDefault="00C75CB3" w:rsidP="00386625">
      <w:pPr>
        <w:pStyle w:val="ListParagraph"/>
        <w:numPr>
          <w:ilvl w:val="0"/>
          <w:numId w:val="2"/>
        </w:numPr>
      </w:pPr>
      <w:r>
        <w:t>4Ts</w:t>
      </w:r>
    </w:p>
    <w:p w14:paraId="32A0C352" w14:textId="5C71E9EB" w:rsidR="00FB5D76" w:rsidRDefault="00FB5D76" w:rsidP="00386625">
      <w:pPr>
        <w:pStyle w:val="ListParagraph"/>
        <w:numPr>
          <w:ilvl w:val="0"/>
          <w:numId w:val="2"/>
        </w:numPr>
      </w:pPr>
      <w:r>
        <w:t>Labor journals</w:t>
      </w:r>
    </w:p>
    <w:p w14:paraId="6351892C" w14:textId="4A083EEA" w:rsidR="001373B3" w:rsidRDefault="001373B3" w:rsidP="00386625">
      <w:pPr>
        <w:pStyle w:val="ListParagraph"/>
        <w:numPr>
          <w:ilvl w:val="0"/>
          <w:numId w:val="2"/>
        </w:numPr>
      </w:pPr>
      <w:bookmarkStart w:id="0" w:name="_GoBack"/>
      <w:bookmarkEnd w:id="0"/>
      <w:r>
        <w:t>Resource usage</w:t>
      </w:r>
    </w:p>
    <w:p w14:paraId="654465A9" w14:textId="0BFCF012" w:rsidR="007071D0" w:rsidRPr="00386625" w:rsidRDefault="007071D0" w:rsidP="00386625">
      <w:pPr>
        <w:pStyle w:val="ListParagraph"/>
        <w:numPr>
          <w:ilvl w:val="0"/>
          <w:numId w:val="2"/>
        </w:numPr>
      </w:pPr>
      <w:r>
        <w:t>Group Notes</w:t>
      </w:r>
    </w:p>
    <w:p w14:paraId="4BD6E191" w14:textId="77777777" w:rsidR="006F5CF4" w:rsidRPr="0027040B" w:rsidRDefault="006F5CF4" w:rsidP="006F5CF4">
      <w:pPr>
        <w:contextualSpacing/>
        <w:rPr>
          <w:rFonts w:cs="Times New Roman"/>
        </w:rPr>
      </w:pPr>
    </w:p>
    <w:p w14:paraId="0D986812" w14:textId="77777777" w:rsidR="006F5CF4" w:rsidRDefault="006F5CF4" w:rsidP="006F5CF4">
      <w:pPr>
        <w:widowControl w:val="0"/>
        <w:autoSpaceDE w:val="0"/>
        <w:autoSpaceDN w:val="0"/>
        <w:adjustRightInd w:val="0"/>
        <w:rPr>
          <w:rFonts w:cs="Times New Roman"/>
        </w:rPr>
      </w:pPr>
      <w:r>
        <w:rPr>
          <w:rFonts w:cs="Times New Roman"/>
          <w:b/>
        </w:rPr>
        <w:t xml:space="preserve">Resource Usage: </w:t>
      </w:r>
      <w:r w:rsidRPr="00CE5E11">
        <w:rPr>
          <w:rFonts w:cs="Times New Roman"/>
          <w:i/>
        </w:rPr>
        <w:t>The vast majority of your final grade will be assessed based on how well you use campus and course resources</w:t>
      </w:r>
      <w:r>
        <w:rPr>
          <w:rFonts w:cs="Times New Roman"/>
        </w:rPr>
        <w:t>.  You will be graded holistically based upon how often you take advantage (</w:t>
      </w:r>
      <w:r w:rsidRPr="0026320C">
        <w:rPr>
          <w:rFonts w:cs="Times New Roman"/>
          <w:b/>
          <w:i/>
        </w:rPr>
        <w:t>and show me documentation</w:t>
      </w:r>
      <w:r>
        <w:rPr>
          <w:rFonts w:cs="Times New Roman"/>
        </w:rPr>
        <w:t xml:space="preserve">) of the following campus resources (TC, Writing Center, Other Tutoring services, my office hours) and course resources (Pre-writing worksheets, Post-writing worksheets, 4Ts, Peer Review workshops, outlines, summaries). </w:t>
      </w:r>
    </w:p>
    <w:p w14:paraId="55A4C5EF" w14:textId="77777777" w:rsidR="00246B5C" w:rsidRPr="0027040B" w:rsidRDefault="00246B5C" w:rsidP="00C4777B">
      <w:pPr>
        <w:ind w:right="-270"/>
        <w:rPr>
          <w:rFonts w:cs="Times New Roman"/>
        </w:rPr>
      </w:pPr>
    </w:p>
    <w:p w14:paraId="11936F66" w14:textId="77777777" w:rsidR="00C4777B" w:rsidRDefault="00C4777B" w:rsidP="00C4777B">
      <w:pPr>
        <w:ind w:right="-270"/>
        <w:rPr>
          <w:rFonts w:cs="Times New Roman"/>
        </w:rPr>
      </w:pPr>
      <w:r w:rsidRPr="0027040B">
        <w:rPr>
          <w:rFonts w:cs="Times New Roman"/>
          <w:b/>
        </w:rPr>
        <w:t>Classroom Decorum:</w:t>
      </w:r>
      <w:r w:rsidRPr="0027040B">
        <w:rPr>
          <w:rFonts w:cs="Times New Roman"/>
        </w:rPr>
        <w:t xml:space="preserve">  Talking on cell phones, texting, or using your computer or tablet for leisure during class hours will not be tolerated, and disciplinary action will be enforced.  </w:t>
      </w:r>
    </w:p>
    <w:p w14:paraId="6025450A" w14:textId="77777777" w:rsidR="00C4777B" w:rsidRDefault="00C4777B" w:rsidP="00C4777B">
      <w:pPr>
        <w:ind w:right="-270"/>
        <w:rPr>
          <w:rFonts w:cs="Times New Roman"/>
        </w:rPr>
      </w:pPr>
    </w:p>
    <w:p w14:paraId="10D67830" w14:textId="77777777" w:rsidR="00C4777B" w:rsidRPr="0060332D" w:rsidRDefault="00C4777B" w:rsidP="00C4777B">
      <w:pPr>
        <w:rPr>
          <w:rFonts w:cs="Arial"/>
        </w:rPr>
      </w:pPr>
      <w:r w:rsidRPr="00D91B0B">
        <w:rPr>
          <w:rFonts w:cs="Arial"/>
          <w:b/>
          <w:szCs w:val="22"/>
        </w:rPr>
        <w:t>W</w:t>
      </w:r>
      <w:r>
        <w:rPr>
          <w:rFonts w:cs="Arial"/>
          <w:b/>
          <w:szCs w:val="22"/>
        </w:rPr>
        <w:t>ait Time For Late Instructors</w:t>
      </w:r>
      <w:r w:rsidRPr="0027040B">
        <w:rPr>
          <w:rFonts w:cs="Arial"/>
          <w:u w:val="single"/>
        </w:rPr>
        <w:t>:</w:t>
      </w:r>
      <w:r w:rsidRPr="0027040B">
        <w:rPr>
          <w:rFonts w:cs="Arial"/>
          <w:b/>
        </w:rPr>
        <w:t xml:space="preserve"> </w:t>
      </w:r>
      <w:r w:rsidRPr="0027040B">
        <w:rPr>
          <w:rFonts w:cs="Arial"/>
        </w:rPr>
        <w:t>If the instructor does not arrive at the scheduled start time for a class, you are required to wait 15 minutes.  After 15 minutes, if you have not received notification to wait for the instructor,</w:t>
      </w:r>
      <w:r>
        <w:rPr>
          <w:rFonts w:cs="Arial"/>
        </w:rPr>
        <w:t xml:space="preserve"> you may leave without penalty.</w:t>
      </w:r>
    </w:p>
    <w:p w14:paraId="0ECD7DF7" w14:textId="77777777" w:rsidR="00C4777B" w:rsidRPr="0027040B" w:rsidRDefault="00C4777B" w:rsidP="00C4777B">
      <w:pPr>
        <w:ind w:right="-270"/>
        <w:rPr>
          <w:rFonts w:cs="Times New Roman"/>
        </w:rPr>
      </w:pPr>
    </w:p>
    <w:p w14:paraId="7C662CDE" w14:textId="1927C101" w:rsidR="00C4777B" w:rsidRPr="0027040B" w:rsidRDefault="00C4777B" w:rsidP="00C4777B">
      <w:pPr>
        <w:ind w:right="-270"/>
        <w:rPr>
          <w:rFonts w:cs="Times New Roman"/>
        </w:rPr>
      </w:pPr>
      <w:r w:rsidRPr="0027040B">
        <w:rPr>
          <w:rFonts w:cs="Times New Roman"/>
          <w:b/>
        </w:rPr>
        <w:t>Writing Center:</w:t>
      </w:r>
      <w:r w:rsidRPr="0027040B">
        <w:rPr>
          <w:rFonts w:cs="Times New Roman"/>
        </w:rPr>
        <w:t xml:space="preserve">  The Mt. San Antonio College Writing Center is a wonderful free resource available to all students of Mt. SAC.  It is located in </w:t>
      </w:r>
      <w:r w:rsidRPr="0027040B">
        <w:rPr>
          <w:rFonts w:eastAsia="Times New Roman" w:cs="Times New Roman"/>
        </w:rPr>
        <w:t>Building 26B, Room 1561A (Behind the wall clock).</w:t>
      </w:r>
      <w:r w:rsidRPr="0027040B">
        <w:rPr>
          <w:rFonts w:cs="Times New Roman"/>
        </w:rPr>
        <w:t xml:space="preserve">  Together we will take a walk down to the center.  It is a valuable resource that I encourage you to use.  </w:t>
      </w:r>
    </w:p>
    <w:p w14:paraId="76D42D11" w14:textId="77777777" w:rsidR="00C4777B" w:rsidRDefault="00C4777B" w:rsidP="00C4777B">
      <w:pPr>
        <w:ind w:right="-270"/>
        <w:rPr>
          <w:rFonts w:cs="Times New Roman"/>
        </w:rPr>
      </w:pPr>
    </w:p>
    <w:p w14:paraId="44D1DF16" w14:textId="77777777" w:rsidR="00C4777B" w:rsidRPr="0027040B" w:rsidRDefault="00C4777B" w:rsidP="00C4777B">
      <w:pPr>
        <w:ind w:right="-270"/>
        <w:rPr>
          <w:rFonts w:cs="Times New Roman"/>
        </w:rPr>
      </w:pPr>
      <w:r w:rsidRPr="00CE5DAB">
        <w:rPr>
          <w:rFonts w:cs="Times New Roman"/>
          <w:b/>
          <w:bCs/>
        </w:rPr>
        <w:t>Special Accommodations</w:t>
      </w:r>
      <w:r>
        <w:rPr>
          <w:rFonts w:cs="Times New Roman"/>
          <w:b/>
          <w:bCs/>
        </w:rPr>
        <w:t xml:space="preserve">: </w:t>
      </w:r>
      <w:r w:rsidRPr="00CE5DAB">
        <w:rPr>
          <w:rFonts w:cs="Times New Roman"/>
        </w:rPr>
        <w:t>This campus will provide reasonable accommodations for students who face unique physical, learning, and emotional challenges. If you have special conditions as addressed by the Americans with Disabilities Act and need accommodations, please inform me within the first two weeks of the semester. There are eligibility requirements for some of the programs offered. Please visit Disabled Student Programs and services or call ext. 4290. It is your responsibility to work with DSP&amp;S to make arrangements for special accommodations in this class.</w:t>
      </w:r>
    </w:p>
    <w:p w14:paraId="426816D9" w14:textId="77777777" w:rsidR="00C4777B" w:rsidRDefault="00C4777B" w:rsidP="00C4777B">
      <w:pPr>
        <w:rPr>
          <w:rFonts w:cs="Times New Roman"/>
          <w:b/>
        </w:rPr>
      </w:pPr>
    </w:p>
    <w:p w14:paraId="2E416417" w14:textId="77777777" w:rsidR="00C4777B" w:rsidRPr="0027040B" w:rsidRDefault="00C4777B" w:rsidP="00C4777B">
      <w:pPr>
        <w:rPr>
          <w:rFonts w:cs="Times New Roman"/>
        </w:rPr>
      </w:pPr>
      <w:r w:rsidRPr="0027040B">
        <w:rPr>
          <w:rFonts w:cs="Times New Roman"/>
          <w:b/>
        </w:rPr>
        <w:t xml:space="preserve">Prerequisite(s): </w:t>
      </w:r>
    </w:p>
    <w:p w14:paraId="1DA9975B" w14:textId="77777777" w:rsidR="00C4777B" w:rsidRPr="0027040B" w:rsidRDefault="00C4777B" w:rsidP="00C4777B">
      <w:pPr>
        <w:rPr>
          <w:rFonts w:cs="Times New Roman"/>
        </w:rPr>
      </w:pPr>
    </w:p>
    <w:p w14:paraId="0E203F1A" w14:textId="77777777" w:rsidR="00C4777B" w:rsidRPr="0027040B" w:rsidRDefault="00C4777B" w:rsidP="00C4777B">
      <w:pPr>
        <w:rPr>
          <w:rFonts w:cs="Times New Roman"/>
        </w:rPr>
      </w:pPr>
      <w:proofErr w:type="spellStart"/>
      <w:r w:rsidRPr="0027040B">
        <w:rPr>
          <w:rFonts w:cs="Times New Roman"/>
          <w:b/>
        </w:rPr>
        <w:t>Corequitiste</w:t>
      </w:r>
      <w:proofErr w:type="spellEnd"/>
      <w:r w:rsidRPr="0027040B">
        <w:rPr>
          <w:rFonts w:cs="Times New Roman"/>
          <w:b/>
        </w:rPr>
        <w:t>(s):</w:t>
      </w:r>
      <w:r w:rsidRPr="0027040B">
        <w:rPr>
          <w:rFonts w:cs="Times New Roman"/>
        </w:rPr>
        <w:t xml:space="preserve"> </w:t>
      </w:r>
    </w:p>
    <w:p w14:paraId="06216F0A" w14:textId="77777777" w:rsidR="00C4777B" w:rsidRPr="0027040B" w:rsidRDefault="00C4777B" w:rsidP="00C4777B">
      <w:pPr>
        <w:rPr>
          <w:rFonts w:cs="Times New Roman"/>
        </w:rPr>
      </w:pPr>
    </w:p>
    <w:p w14:paraId="4BAD74A6" w14:textId="77777777" w:rsidR="00C4777B" w:rsidRDefault="00C4777B" w:rsidP="00C4777B">
      <w:pPr>
        <w:rPr>
          <w:rFonts w:cs="Times New Roman"/>
          <w:b/>
        </w:rPr>
      </w:pPr>
      <w:proofErr w:type="gramStart"/>
      <w:r w:rsidRPr="0027040B">
        <w:rPr>
          <w:rFonts w:cs="Times New Roman"/>
          <w:b/>
        </w:rPr>
        <w:t>Advisory(</w:t>
      </w:r>
      <w:proofErr w:type="spellStart"/>
      <w:proofErr w:type="gramEnd"/>
      <w:r w:rsidRPr="0027040B">
        <w:rPr>
          <w:rFonts w:cs="Times New Roman"/>
          <w:b/>
        </w:rPr>
        <w:t>ies</w:t>
      </w:r>
      <w:proofErr w:type="spellEnd"/>
      <w:r w:rsidRPr="0027040B">
        <w:rPr>
          <w:rFonts w:cs="Times New Roman"/>
          <w:b/>
        </w:rPr>
        <w:t xml:space="preserve">): </w:t>
      </w:r>
    </w:p>
    <w:p w14:paraId="5860EFFA" w14:textId="77777777" w:rsidR="00C4777B" w:rsidRDefault="00C4777B" w:rsidP="00C4777B">
      <w:pPr>
        <w:rPr>
          <w:rFonts w:cs="Times New Roman"/>
          <w:b/>
        </w:rPr>
      </w:pPr>
    </w:p>
    <w:p w14:paraId="19E32456" w14:textId="77777777" w:rsidR="00C4777B" w:rsidRDefault="00C4777B" w:rsidP="00C4777B">
      <w:pPr>
        <w:rPr>
          <w:rFonts w:cs="Times New Roman"/>
          <w:b/>
        </w:rPr>
      </w:pPr>
      <w:r>
        <w:rPr>
          <w:rFonts w:cs="Times New Roman"/>
          <w:b/>
        </w:rPr>
        <w:t xml:space="preserve">Student Learning Outcomes: </w:t>
      </w:r>
    </w:p>
    <w:p w14:paraId="4396A2F5" w14:textId="77777777" w:rsidR="00A474B7" w:rsidRPr="00A474B7" w:rsidRDefault="00A474B7" w:rsidP="00A474B7">
      <w:pPr>
        <w:rPr>
          <w:rFonts w:cs="Times New Roman"/>
        </w:rPr>
      </w:pPr>
      <w:r w:rsidRPr="00A474B7">
        <w:rPr>
          <w:rFonts w:cs="Times New Roman"/>
        </w:rPr>
        <w:t>1.     Students will be able to compose well-structured paragraphs appropriate to the rhetorical mode of a larger essay.</w:t>
      </w:r>
    </w:p>
    <w:p w14:paraId="04F65BF0" w14:textId="77777777" w:rsidR="00A474B7" w:rsidRPr="00A474B7" w:rsidRDefault="00A474B7" w:rsidP="00A474B7">
      <w:pPr>
        <w:rPr>
          <w:rFonts w:cs="Times New Roman"/>
        </w:rPr>
      </w:pPr>
      <w:r w:rsidRPr="00A474B7">
        <w:rPr>
          <w:rFonts w:cs="Times New Roman"/>
        </w:rPr>
        <w:t>2.     Students will be able to construct well-written topic sentences.</w:t>
      </w:r>
    </w:p>
    <w:p w14:paraId="3F0F208D" w14:textId="77D2505F" w:rsidR="00A474B7" w:rsidRPr="00A474B7" w:rsidRDefault="00A474B7" w:rsidP="00C4777B">
      <w:pPr>
        <w:rPr>
          <w:rFonts w:cs="Times New Roman"/>
        </w:rPr>
      </w:pPr>
      <w:r w:rsidRPr="00A474B7">
        <w:rPr>
          <w:rFonts w:cs="Times New Roman"/>
        </w:rPr>
        <w:t xml:space="preserve">3.     Students will effectively utilize transitional devices between and within paragraphs. </w:t>
      </w:r>
    </w:p>
    <w:p w14:paraId="39F5BAE7" w14:textId="77777777" w:rsidR="00C4777B" w:rsidRPr="0027040B" w:rsidRDefault="00C4777B" w:rsidP="00C4777B">
      <w:pPr>
        <w:rPr>
          <w:rFonts w:cs="Times New Roman"/>
        </w:rPr>
      </w:pPr>
    </w:p>
    <w:p w14:paraId="23100A95" w14:textId="77777777" w:rsidR="00C4777B" w:rsidRPr="0027040B" w:rsidRDefault="00C4777B" w:rsidP="00C4777B">
      <w:pPr>
        <w:rPr>
          <w:rFonts w:cs="Times New Roman"/>
        </w:rPr>
      </w:pPr>
    </w:p>
    <w:tbl>
      <w:tblPr>
        <w:tblW w:w="0" w:type="auto"/>
        <w:tblLayout w:type="fixed"/>
        <w:tblCellMar>
          <w:left w:w="0" w:type="dxa"/>
          <w:right w:w="288" w:type="dxa"/>
        </w:tblCellMar>
        <w:tblLook w:val="04A0" w:firstRow="1" w:lastRow="0" w:firstColumn="1" w:lastColumn="0" w:noHBand="0" w:noVBand="1"/>
      </w:tblPr>
      <w:tblGrid>
        <w:gridCol w:w="13060"/>
      </w:tblGrid>
      <w:tr w:rsidR="00C4777B" w:rsidRPr="0027040B" w14:paraId="46829524" w14:textId="77777777" w:rsidTr="006F5CF4">
        <w:trPr>
          <w:trHeight w:val="360"/>
        </w:trPr>
        <w:tc>
          <w:tcPr>
            <w:tcW w:w="13060" w:type="dxa"/>
            <w:vAlign w:val="center"/>
            <w:hideMark/>
          </w:tcPr>
          <w:p w14:paraId="3972C7BA" w14:textId="77777777" w:rsidR="00C4777B" w:rsidRDefault="00C4777B" w:rsidP="006F5CF4">
            <w:pPr>
              <w:rPr>
                <w:rFonts w:cs="Times New Roman"/>
                <w:b/>
                <w:bCs/>
              </w:rPr>
            </w:pPr>
            <w:r w:rsidRPr="0027040B">
              <w:rPr>
                <w:rFonts w:cs="Times New Roman"/>
                <w:b/>
                <w:bCs/>
              </w:rPr>
              <w:t xml:space="preserve">Course Measurable Objectives: </w:t>
            </w:r>
          </w:p>
          <w:p w14:paraId="0364FCFF" w14:textId="77777777" w:rsidR="00C4777B" w:rsidRPr="00C4777B" w:rsidRDefault="00C4777B" w:rsidP="00C4777B">
            <w:pPr>
              <w:rPr>
                <w:rFonts w:cs="Times New Roman"/>
                <w:bCs/>
              </w:rPr>
            </w:pPr>
            <w:r w:rsidRPr="00C4777B">
              <w:rPr>
                <w:rFonts w:cs="Times New Roman"/>
                <w:bCs/>
              </w:rPr>
              <w:t>1. Recognize tone when analyzing language.</w:t>
            </w:r>
            <w:r w:rsidRPr="00C4777B">
              <w:rPr>
                <w:rFonts w:cs="Times New Roman"/>
                <w:bCs/>
              </w:rPr>
              <w:br/>
              <w:t>2. Use appropriate transitional devices. </w:t>
            </w:r>
            <w:r w:rsidRPr="00C4777B">
              <w:rPr>
                <w:rFonts w:cs="Times New Roman"/>
                <w:bCs/>
              </w:rPr>
              <w:br/>
              <w:t>3. Analyze and construct well-written topic sentences. </w:t>
            </w:r>
            <w:r w:rsidRPr="00C4777B">
              <w:rPr>
                <w:rFonts w:cs="Times New Roman"/>
                <w:bCs/>
              </w:rPr>
              <w:br/>
              <w:t>4. Construct effective paragraphs with logically organized supporting evidence. </w:t>
            </w:r>
            <w:r w:rsidRPr="00C4777B">
              <w:rPr>
                <w:rFonts w:cs="Times New Roman"/>
                <w:bCs/>
              </w:rPr>
              <w:br/>
            </w:r>
            <w:r>
              <w:rPr>
                <w:rFonts w:cs="Times New Roman"/>
                <w:bCs/>
              </w:rPr>
              <w:t>5</w:t>
            </w:r>
            <w:r w:rsidRPr="00C4777B">
              <w:rPr>
                <w:rFonts w:cs="Times New Roman"/>
                <w:bCs/>
              </w:rPr>
              <w:t>. Analyze the function of the paragraph.</w:t>
            </w:r>
          </w:p>
          <w:p w14:paraId="544A6E9E" w14:textId="77777777" w:rsidR="00C4777B" w:rsidRPr="00C4777B" w:rsidRDefault="00C4777B" w:rsidP="00C4777B">
            <w:pPr>
              <w:rPr>
                <w:rFonts w:cs="Times New Roman"/>
                <w:bCs/>
              </w:rPr>
            </w:pPr>
          </w:p>
        </w:tc>
      </w:tr>
      <w:tr w:rsidR="00C4777B" w:rsidRPr="0027040B" w14:paraId="13FFDDE5" w14:textId="77777777" w:rsidTr="006F5CF4">
        <w:trPr>
          <w:trHeight w:val="360"/>
        </w:trPr>
        <w:tc>
          <w:tcPr>
            <w:tcW w:w="13060" w:type="dxa"/>
            <w:vAlign w:val="center"/>
            <w:hideMark/>
          </w:tcPr>
          <w:p w14:paraId="1AA05594" w14:textId="77777777" w:rsidR="00C4777B" w:rsidRPr="0027040B" w:rsidRDefault="00C4777B" w:rsidP="006F5CF4">
            <w:pPr>
              <w:rPr>
                <w:rFonts w:cs="Times New Roman"/>
              </w:rPr>
            </w:pPr>
          </w:p>
        </w:tc>
      </w:tr>
    </w:tbl>
    <w:p w14:paraId="71CC7735" w14:textId="77777777" w:rsidR="00C4777B" w:rsidRPr="0027040B" w:rsidRDefault="00C4777B" w:rsidP="00C4777B">
      <w:pPr>
        <w:rPr>
          <w:rFonts w:cs="Times New Roman"/>
          <w:b/>
        </w:rPr>
      </w:pPr>
      <w:r w:rsidRPr="0027040B">
        <w:rPr>
          <w:rFonts w:cs="Times New Roman"/>
          <w:b/>
        </w:rPr>
        <w:t>Student Academic Honesty</w:t>
      </w:r>
    </w:p>
    <w:p w14:paraId="4C0611A2" w14:textId="77777777" w:rsidR="00C4777B" w:rsidRPr="0027040B" w:rsidRDefault="00C4777B" w:rsidP="00C4777B">
      <w:pPr>
        <w:rPr>
          <w:rFonts w:cs="Times New Roman"/>
        </w:rPr>
      </w:pPr>
      <w:r w:rsidRPr="0027040B">
        <w:rPr>
          <w:rFonts w:cs="Times New Roman"/>
        </w:rPr>
        <w:t xml:space="preserve">All members of the academic community have a responsibility to ensure that scholastic honesty is maintained. Faculty have the responsibility of planning and supervising all academic work in order to encourage honest and individual effort, and of taking appropriate action if instances of academic dishonesty are discovered. </w:t>
      </w:r>
    </w:p>
    <w:p w14:paraId="1FDF448D" w14:textId="77777777" w:rsidR="00C4777B" w:rsidRPr="0027040B" w:rsidRDefault="00C4777B" w:rsidP="00C4777B">
      <w:pPr>
        <w:rPr>
          <w:rFonts w:cs="Times New Roman"/>
        </w:rPr>
      </w:pPr>
      <w:r w:rsidRPr="0027040B">
        <w:rPr>
          <w:rFonts w:cs="Times New Roman"/>
        </w:rPr>
        <w:t xml:space="preserve">Honesty is primarily the responsibility of each student. The College considers cheating to be a voluntary act for which there may be reason, but for which there is no acceptable excuse </w:t>
      </w:r>
    </w:p>
    <w:p w14:paraId="5355A0C0" w14:textId="77777777" w:rsidR="00C4777B" w:rsidRPr="0027040B" w:rsidRDefault="00C4777B" w:rsidP="00C4777B">
      <w:pPr>
        <w:rPr>
          <w:rFonts w:cs="Times New Roman"/>
        </w:rPr>
      </w:pPr>
    </w:p>
    <w:p w14:paraId="1704C330" w14:textId="77777777" w:rsidR="00C4777B" w:rsidRPr="0027040B" w:rsidRDefault="00C4777B" w:rsidP="00C4777B">
      <w:pPr>
        <w:rPr>
          <w:rFonts w:cs="Times New Roman"/>
          <w:b/>
        </w:rPr>
      </w:pPr>
      <w:r w:rsidRPr="0027040B">
        <w:rPr>
          <w:rFonts w:cs="Times New Roman"/>
          <w:b/>
        </w:rPr>
        <w:t>Cheating and Plagiarism</w:t>
      </w:r>
    </w:p>
    <w:p w14:paraId="2CC0CF52" w14:textId="77777777" w:rsidR="00C4777B" w:rsidRPr="0027040B" w:rsidRDefault="00C4777B" w:rsidP="00C4777B">
      <w:pPr>
        <w:rPr>
          <w:rFonts w:cs="Times New Roman"/>
          <w:b/>
        </w:rPr>
      </w:pPr>
      <w:r w:rsidRPr="0027040B">
        <w:rPr>
          <w:rFonts w:cs="Times New Roman"/>
          <w:b/>
          <w:bCs/>
        </w:rPr>
        <w:t>Cheating (Academic Dishonesty)</w:t>
      </w:r>
    </w:p>
    <w:p w14:paraId="7BDE502E" w14:textId="77777777" w:rsidR="00C4777B" w:rsidRPr="0027040B" w:rsidRDefault="00C4777B" w:rsidP="00C4777B">
      <w:pPr>
        <w:rPr>
          <w:rFonts w:cs="Times New Roman"/>
        </w:rPr>
      </w:pPr>
      <w:r w:rsidRPr="0027040B">
        <w:rPr>
          <w:rFonts w:cs="Times New Roman"/>
        </w:rPr>
        <w:t xml:space="preserve">The term “Cheating” includes but is not limited to: </w:t>
      </w:r>
    </w:p>
    <w:p w14:paraId="1AB6FB49" w14:textId="77777777" w:rsidR="00C4777B" w:rsidRPr="0027040B" w:rsidRDefault="00C4777B" w:rsidP="00C4777B">
      <w:pPr>
        <w:rPr>
          <w:rFonts w:cs="Times New Roman"/>
        </w:rPr>
      </w:pPr>
      <w:r w:rsidRPr="0027040B">
        <w:rPr>
          <w:rFonts w:cs="Times New Roman"/>
        </w:rPr>
        <w:t xml:space="preserve">- Plagiarism </w:t>
      </w:r>
    </w:p>
    <w:p w14:paraId="78D2DBAF" w14:textId="77777777" w:rsidR="00C4777B" w:rsidRPr="0027040B" w:rsidRDefault="00C4777B" w:rsidP="00C4777B">
      <w:pPr>
        <w:rPr>
          <w:rFonts w:cs="Times New Roman"/>
        </w:rPr>
      </w:pPr>
      <w:r w:rsidRPr="0027040B">
        <w:rPr>
          <w:rFonts w:cs="Times New Roman"/>
        </w:rPr>
        <w:t xml:space="preserve">- Receiving or knowingly supplying unauthorized information </w:t>
      </w:r>
    </w:p>
    <w:p w14:paraId="4C42C34E" w14:textId="77777777" w:rsidR="00C4777B" w:rsidRPr="0027040B" w:rsidRDefault="00C4777B" w:rsidP="00C4777B">
      <w:pPr>
        <w:rPr>
          <w:rFonts w:cs="Times New Roman"/>
        </w:rPr>
      </w:pPr>
      <w:r w:rsidRPr="0027040B">
        <w:rPr>
          <w:rFonts w:cs="Times New Roman"/>
        </w:rPr>
        <w:t xml:space="preserve">- Using unauthorized material or sources </w:t>
      </w:r>
    </w:p>
    <w:p w14:paraId="384B758E" w14:textId="77777777" w:rsidR="00C4777B" w:rsidRPr="0027040B" w:rsidRDefault="00C4777B" w:rsidP="00C4777B">
      <w:pPr>
        <w:rPr>
          <w:rFonts w:cs="Times New Roman"/>
        </w:rPr>
      </w:pPr>
      <w:r w:rsidRPr="0027040B">
        <w:rPr>
          <w:rFonts w:cs="Times New Roman"/>
        </w:rPr>
        <w:t xml:space="preserve">- Changing an answer after work has been graded and presenting it as improperly graded </w:t>
      </w:r>
    </w:p>
    <w:p w14:paraId="41E9A9D8" w14:textId="77777777" w:rsidR="00C4777B" w:rsidRPr="0027040B" w:rsidRDefault="00C4777B" w:rsidP="00C4777B">
      <w:pPr>
        <w:rPr>
          <w:rFonts w:cs="Times New Roman"/>
        </w:rPr>
      </w:pPr>
      <w:r w:rsidRPr="0027040B">
        <w:rPr>
          <w:rFonts w:cs="Times New Roman"/>
        </w:rPr>
        <w:t xml:space="preserve">- Illegally accessing confidential information through a computer </w:t>
      </w:r>
    </w:p>
    <w:p w14:paraId="3C259477" w14:textId="77777777" w:rsidR="00C4777B" w:rsidRPr="0027040B" w:rsidRDefault="00C4777B" w:rsidP="00C4777B">
      <w:pPr>
        <w:rPr>
          <w:rFonts w:cs="Times New Roman"/>
        </w:rPr>
      </w:pPr>
      <w:r w:rsidRPr="0027040B">
        <w:rPr>
          <w:rFonts w:cs="Times New Roman"/>
        </w:rPr>
        <w:t xml:space="preserve">- Taking an examination for another student or having another person take an examination for you </w:t>
      </w:r>
    </w:p>
    <w:p w14:paraId="08BD80A3" w14:textId="77777777" w:rsidR="00C4777B" w:rsidRPr="0027040B" w:rsidRDefault="00C4777B" w:rsidP="00C4777B">
      <w:pPr>
        <w:rPr>
          <w:rFonts w:cs="Times New Roman"/>
        </w:rPr>
      </w:pPr>
      <w:r w:rsidRPr="0027040B">
        <w:rPr>
          <w:rFonts w:cs="Times New Roman"/>
        </w:rPr>
        <w:t xml:space="preserve">- Presenting another person’s work as your own </w:t>
      </w:r>
    </w:p>
    <w:p w14:paraId="68FC93CD" w14:textId="77777777" w:rsidR="00C4777B" w:rsidRPr="0027040B" w:rsidRDefault="00C4777B" w:rsidP="00C4777B">
      <w:pPr>
        <w:rPr>
          <w:rFonts w:cs="Times New Roman"/>
        </w:rPr>
      </w:pPr>
      <w:r w:rsidRPr="0027040B">
        <w:rPr>
          <w:rFonts w:cs="Times New Roman"/>
        </w:rPr>
        <w:t xml:space="preserve">- Forging or altering registration or grade documents </w:t>
      </w:r>
    </w:p>
    <w:p w14:paraId="3CBF0E38" w14:textId="77777777" w:rsidR="00C4777B" w:rsidRPr="0027040B" w:rsidRDefault="00C4777B" w:rsidP="00C4777B">
      <w:pPr>
        <w:rPr>
          <w:rFonts w:cs="Times New Roman"/>
        </w:rPr>
      </w:pPr>
      <w:r w:rsidRPr="0027040B">
        <w:rPr>
          <w:rFonts w:cs="Times New Roman"/>
        </w:rPr>
        <w:t>- Submitting collectively developed work as your own, unless specifically allowed by the professor</w:t>
      </w:r>
    </w:p>
    <w:p w14:paraId="08913FA8" w14:textId="77777777" w:rsidR="00C4777B" w:rsidRPr="0027040B" w:rsidRDefault="00C4777B" w:rsidP="00C4777B">
      <w:pPr>
        <w:rPr>
          <w:rFonts w:cs="Times New Roman"/>
        </w:rPr>
      </w:pPr>
    </w:p>
    <w:p w14:paraId="4743C42E" w14:textId="77777777" w:rsidR="00C4777B" w:rsidRPr="0027040B" w:rsidRDefault="00C4777B" w:rsidP="00C4777B">
      <w:pPr>
        <w:rPr>
          <w:rFonts w:cs="Times New Roman"/>
        </w:rPr>
      </w:pPr>
      <w:r w:rsidRPr="0027040B">
        <w:rPr>
          <w:rFonts w:cs="Times New Roman"/>
        </w:rPr>
        <w:t xml:space="preserve">A professor who determines that a student has cheated may give the student a failing grade for the assignment and should report the alleged academic dishonesty to the Student Life Office, which will maintain a record of the report and appropriate action under the provisions of the Administrative Procedures on Student Discipline (AP 5520). </w:t>
      </w:r>
    </w:p>
    <w:p w14:paraId="0DCA02BD" w14:textId="77777777" w:rsidR="00C4777B" w:rsidRPr="0027040B" w:rsidRDefault="00C4777B" w:rsidP="00C4777B">
      <w:pPr>
        <w:rPr>
          <w:rFonts w:cs="Times New Roman"/>
        </w:rPr>
      </w:pPr>
      <w:r w:rsidRPr="0027040B">
        <w:rPr>
          <w:rFonts w:cs="Times New Roman"/>
        </w:rPr>
        <w:t>Students are advised that allegations of dishonesty are serious, and can lead to disciplinary</w:t>
      </w:r>
    </w:p>
    <w:p w14:paraId="19D7C0F6" w14:textId="77777777" w:rsidR="000208DF" w:rsidRDefault="000208DF"/>
    <w:p w14:paraId="621C36C1" w14:textId="19412B87" w:rsidR="00617231" w:rsidRDefault="00617231"/>
    <w:sectPr w:rsidR="00617231" w:rsidSect="000208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4278"/>
    <w:multiLevelType w:val="hybridMultilevel"/>
    <w:tmpl w:val="6E02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35136F"/>
    <w:multiLevelType w:val="hybridMultilevel"/>
    <w:tmpl w:val="834C694C"/>
    <w:lvl w:ilvl="0" w:tplc="9E04A84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7B"/>
    <w:rsid w:val="000208DF"/>
    <w:rsid w:val="001373B3"/>
    <w:rsid w:val="00246B5C"/>
    <w:rsid w:val="00386625"/>
    <w:rsid w:val="004F645C"/>
    <w:rsid w:val="0050060F"/>
    <w:rsid w:val="005042E5"/>
    <w:rsid w:val="00607E13"/>
    <w:rsid w:val="00617231"/>
    <w:rsid w:val="006F5CF4"/>
    <w:rsid w:val="007071D0"/>
    <w:rsid w:val="00742EE9"/>
    <w:rsid w:val="00762C78"/>
    <w:rsid w:val="008779AB"/>
    <w:rsid w:val="009104C3"/>
    <w:rsid w:val="00947019"/>
    <w:rsid w:val="009621BE"/>
    <w:rsid w:val="00A268F6"/>
    <w:rsid w:val="00A474B7"/>
    <w:rsid w:val="00A936F0"/>
    <w:rsid w:val="00B11925"/>
    <w:rsid w:val="00C4777B"/>
    <w:rsid w:val="00C75CB3"/>
    <w:rsid w:val="00CE5E11"/>
    <w:rsid w:val="00E208BC"/>
    <w:rsid w:val="00E45C83"/>
    <w:rsid w:val="00FB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37CC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77B"/>
    <w:rPr>
      <w:color w:val="0000FF"/>
      <w:u w:val="single"/>
    </w:rPr>
  </w:style>
  <w:style w:type="character" w:styleId="Strong">
    <w:name w:val="Strong"/>
    <w:basedOn w:val="DefaultParagraphFont"/>
    <w:uiPriority w:val="22"/>
    <w:rsid w:val="00C4777B"/>
    <w:rPr>
      <w:b/>
    </w:rPr>
  </w:style>
  <w:style w:type="paragraph" w:styleId="ListParagraph">
    <w:name w:val="List Paragraph"/>
    <w:basedOn w:val="Normal"/>
    <w:rsid w:val="00C4777B"/>
    <w:pPr>
      <w:spacing w:after="200"/>
      <w:ind w:left="720"/>
      <w:contextualSpacing/>
    </w:pPr>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77B"/>
    <w:rPr>
      <w:color w:val="0000FF"/>
      <w:u w:val="single"/>
    </w:rPr>
  </w:style>
  <w:style w:type="character" w:styleId="Strong">
    <w:name w:val="Strong"/>
    <w:basedOn w:val="DefaultParagraphFont"/>
    <w:uiPriority w:val="22"/>
    <w:rsid w:val="00C4777B"/>
    <w:rPr>
      <w:b/>
    </w:rPr>
  </w:style>
  <w:style w:type="paragraph" w:styleId="ListParagraph">
    <w:name w:val="List Paragraph"/>
    <w:basedOn w:val="Normal"/>
    <w:rsid w:val="00C4777B"/>
    <w:pPr>
      <w:spacing w:after="200"/>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1584">
      <w:bodyDiv w:val="1"/>
      <w:marLeft w:val="0"/>
      <w:marRight w:val="0"/>
      <w:marTop w:val="0"/>
      <w:marBottom w:val="0"/>
      <w:divBdr>
        <w:top w:val="none" w:sz="0" w:space="0" w:color="auto"/>
        <w:left w:val="none" w:sz="0" w:space="0" w:color="auto"/>
        <w:bottom w:val="none" w:sz="0" w:space="0" w:color="auto"/>
        <w:right w:val="none" w:sz="0" w:space="0" w:color="auto"/>
      </w:divBdr>
    </w:div>
    <w:div w:id="724716341">
      <w:bodyDiv w:val="1"/>
      <w:marLeft w:val="0"/>
      <w:marRight w:val="0"/>
      <w:marTop w:val="0"/>
      <w:marBottom w:val="0"/>
      <w:divBdr>
        <w:top w:val="none" w:sz="0" w:space="0" w:color="auto"/>
        <w:left w:val="none" w:sz="0" w:space="0" w:color="auto"/>
        <w:bottom w:val="none" w:sz="0" w:space="0" w:color="auto"/>
        <w:right w:val="none" w:sz="0" w:space="0" w:color="auto"/>
      </w:divBdr>
    </w:div>
    <w:div w:id="849291961">
      <w:bodyDiv w:val="1"/>
      <w:marLeft w:val="0"/>
      <w:marRight w:val="0"/>
      <w:marTop w:val="0"/>
      <w:marBottom w:val="0"/>
      <w:divBdr>
        <w:top w:val="none" w:sz="0" w:space="0" w:color="auto"/>
        <w:left w:val="none" w:sz="0" w:space="0" w:color="auto"/>
        <w:bottom w:val="none" w:sz="0" w:space="0" w:color="auto"/>
        <w:right w:val="none" w:sz="0" w:space="0" w:color="auto"/>
      </w:divBdr>
    </w:div>
    <w:div w:id="1733580155">
      <w:bodyDiv w:val="1"/>
      <w:marLeft w:val="0"/>
      <w:marRight w:val="0"/>
      <w:marTop w:val="0"/>
      <w:marBottom w:val="0"/>
      <w:divBdr>
        <w:top w:val="none" w:sz="0" w:space="0" w:color="auto"/>
        <w:left w:val="none" w:sz="0" w:space="0" w:color="auto"/>
        <w:bottom w:val="none" w:sz="0" w:space="0" w:color="auto"/>
        <w:right w:val="none" w:sz="0" w:space="0" w:color="auto"/>
      </w:divBdr>
    </w:div>
    <w:div w:id="1767579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glishwithprofweidner.wordpress.com/" TargetMode="External"/><Relationship Id="rId7" Type="http://schemas.openxmlformats.org/officeDocument/2006/relationships/hyperlink" Target="http://www.openoffi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5882</Characters>
  <Application>Microsoft Macintosh Word</Application>
  <DocSecurity>0</DocSecurity>
  <Lines>49</Lines>
  <Paragraphs>13</Paragraphs>
  <ScaleCrop>false</ScaleCrop>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Weidner</dc:creator>
  <cp:keywords/>
  <dc:description/>
  <cp:lastModifiedBy>Ned Weidner</cp:lastModifiedBy>
  <cp:revision>4</cp:revision>
  <dcterms:created xsi:type="dcterms:W3CDTF">2018-03-11T23:50:00Z</dcterms:created>
  <dcterms:modified xsi:type="dcterms:W3CDTF">2018-03-21T17:14:00Z</dcterms:modified>
</cp:coreProperties>
</file>