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72" w:type="dxa"/>
        <w:tblLayout w:type="fixed"/>
        <w:tblLook w:val="0000" w:firstRow="0" w:lastRow="0" w:firstColumn="0" w:lastColumn="0" w:noHBand="0" w:noVBand="0"/>
      </w:tblPr>
      <w:tblGrid>
        <w:gridCol w:w="7200"/>
        <w:gridCol w:w="3060"/>
      </w:tblGrid>
      <w:tr w:rsidR="003F62BF" w:rsidTr="060BA11B" w14:paraId="63AE0827" w14:textId="77777777">
        <w:trPr>
          <w:trHeight w:val="819"/>
        </w:trPr>
        <w:tc>
          <w:tcPr>
            <w:tcW w:w="7200" w:type="dxa"/>
            <w:tcMar/>
          </w:tcPr>
          <w:p w:rsidR="003F62BF" w:rsidP="003E3B30" w:rsidRDefault="006725BD" w14:paraId="7647255B" w14:textId="7FA294AF">
            <w:pPr>
              <w:pStyle w:val="Heading1"/>
              <w:jc w:val="left"/>
              <w:rPr>
                <w:rFonts w:ascii="Tahoma" w:hAnsi="Tahoma" w:cs="Tahoma"/>
                <w:szCs w:val="22"/>
              </w:rPr>
            </w:pPr>
            <w:r w:rsidRPr="060BA11B" w:rsidR="006725BD">
              <w:rPr>
                <w:rFonts w:ascii="ZWAdobeF" w:hAnsi="ZWAdobeF" w:cs="ZWAdobeF"/>
                <w:b w:val="0"/>
                <w:bCs w:val="0"/>
                <w:sz w:val="2"/>
                <w:szCs w:val="2"/>
              </w:rPr>
              <w:t>0B</w:t>
            </w:r>
            <w:r w:rsidRPr="060BA11B" w:rsidR="003F62BF">
              <w:rPr>
                <w:rFonts w:ascii="Tahoma" w:hAnsi="Tahoma" w:cs="Tahoma"/>
              </w:rPr>
              <w:t>Mt. San Antonio College</w:t>
            </w:r>
          </w:p>
          <w:p w:rsidR="003F62BF" w:rsidP="003E3B30" w:rsidRDefault="006725BD" w14:paraId="22711610" w14:textId="77488B62">
            <w:pPr>
              <w:pStyle w:val="Heading1"/>
              <w:jc w:val="left"/>
              <w:rPr>
                <w:rFonts w:ascii="Tahoma" w:hAnsi="Tahoma" w:cs="Tahoma"/>
                <w:szCs w:val="28"/>
              </w:rPr>
            </w:pPr>
            <w:r w:rsidRPr="060BA11B" w:rsidR="006725BD">
              <w:rPr>
                <w:rFonts w:ascii="ZWAdobeF" w:hAnsi="ZWAdobeF" w:cs="ZWAdobeF"/>
                <w:b w:val="0"/>
                <w:bCs w:val="0"/>
                <w:sz w:val="2"/>
                <w:szCs w:val="2"/>
              </w:rPr>
              <w:t>1B</w:t>
            </w:r>
            <w:r w:rsidRPr="060BA11B" w:rsidR="003F62BF">
              <w:rPr>
                <w:rFonts w:ascii="Tahoma" w:hAnsi="Tahoma" w:cs="Tahoma"/>
              </w:rPr>
              <w:t>Equivalenc</w:t>
            </w:r>
            <w:r w:rsidRPr="060BA11B" w:rsidR="00FA35C4">
              <w:rPr>
                <w:rFonts w:ascii="Tahoma" w:hAnsi="Tahoma" w:cs="Tahoma"/>
              </w:rPr>
              <w:t>y</w:t>
            </w:r>
            <w:r w:rsidRPr="060BA11B" w:rsidR="003F62BF">
              <w:rPr>
                <w:rFonts w:ascii="Tahoma" w:hAnsi="Tahoma" w:cs="Tahoma"/>
              </w:rPr>
              <w:t xml:space="preserve"> Committee</w:t>
            </w:r>
          </w:p>
          <w:p w:rsidR="003F62BF" w:rsidP="003E3B30" w:rsidRDefault="003F62BF" w14:paraId="67681CFB" w14:textId="77777777">
            <w:pPr>
              <w:pStyle w:val="Heading1"/>
              <w:jc w:val="left"/>
              <w:rPr>
                <w:rFonts w:ascii="Tahoma" w:hAnsi="Tahoma" w:cs="Tahoma"/>
                <w:szCs w:val="22"/>
              </w:rPr>
            </w:pPr>
          </w:p>
        </w:tc>
        <w:tc>
          <w:tcPr>
            <w:tcW w:w="3060" w:type="dxa"/>
            <w:tcMar/>
          </w:tcPr>
          <w:p w:rsidR="123DB04C" w:rsidP="060BA11B" w:rsidRDefault="123DB04C" w14:paraId="0AA03F63" w14:textId="601C989F">
            <w:pPr>
              <w:pStyle w:val="Heading1"/>
              <w:bidi w:val="0"/>
              <w:spacing w:before="0" w:beforeAutospacing="off" w:after="0" w:afterAutospacing="off" w:line="259" w:lineRule="auto"/>
              <w:ind w:left="432" w:right="0" w:hanging="432"/>
              <w:jc w:val="right"/>
              <w:rPr/>
            </w:pPr>
            <w:r w:rsidRPr="060BA11B" w:rsidR="123DB04C">
              <w:rPr>
                <w:rFonts w:ascii="Tahoma" w:hAnsi="Tahoma" w:cs="Tahoma"/>
                <w:color w:val="000000" w:themeColor="text1" w:themeTint="FF" w:themeShade="FF"/>
                <w:sz w:val="32"/>
                <w:szCs w:val="32"/>
              </w:rPr>
              <w:t>Minutes</w:t>
            </w:r>
          </w:p>
          <w:p w:rsidRPr="00854435" w:rsidR="003E3B30" w:rsidP="003E3B30" w:rsidRDefault="006529EA" w14:paraId="7FD4DAF2" w14:textId="7BD70186">
            <w:pPr>
              <w:pStyle w:val="Heading1"/>
              <w:rPr>
                <w:rFonts w:ascii="Tahoma" w:hAnsi="Tahoma" w:cs="Tahoma"/>
                <w:color w:val="000000" w:themeColor="text1"/>
                <w:sz w:val="26"/>
                <w:szCs w:val="26"/>
              </w:rPr>
            </w:pPr>
            <w:r w:rsidRPr="060BA11B" w:rsidR="3DEF1347">
              <w:rPr>
                <w:rFonts w:ascii="Tahoma" w:hAnsi="Tahoma" w:cs="Tahoma"/>
                <w:color w:val="000000" w:themeColor="text1" w:themeTint="FF" w:themeShade="FF"/>
                <w:sz w:val="26"/>
                <w:szCs w:val="26"/>
              </w:rPr>
              <w:t xml:space="preserve">Sept. </w:t>
            </w:r>
            <w:r w:rsidRPr="060BA11B" w:rsidR="02092A6C">
              <w:rPr>
                <w:rFonts w:ascii="Tahoma" w:hAnsi="Tahoma" w:cs="Tahoma"/>
                <w:color w:val="000000" w:themeColor="text1" w:themeTint="FF" w:themeShade="FF"/>
                <w:sz w:val="26"/>
                <w:szCs w:val="26"/>
              </w:rPr>
              <w:t>20</w:t>
            </w:r>
            <w:r w:rsidRPr="060BA11B" w:rsidR="279587E0">
              <w:rPr>
                <w:rFonts w:ascii="Tahoma" w:hAnsi="Tahoma" w:cs="Tahoma"/>
                <w:color w:val="000000" w:themeColor="text1" w:themeTint="FF" w:themeShade="FF"/>
                <w:sz w:val="26"/>
                <w:szCs w:val="26"/>
              </w:rPr>
              <w:t>,</w:t>
            </w:r>
            <w:r w:rsidRPr="060BA11B" w:rsidR="003E3B30">
              <w:rPr>
                <w:rFonts w:ascii="Tahoma" w:hAnsi="Tahoma" w:cs="Tahoma"/>
                <w:color w:val="000000" w:themeColor="text1" w:themeTint="FF" w:themeShade="FF"/>
                <w:sz w:val="26"/>
                <w:szCs w:val="26"/>
              </w:rPr>
              <w:t xml:space="preserve"> 20</w:t>
            </w:r>
            <w:r w:rsidRPr="060BA11B" w:rsidR="21FE284E">
              <w:rPr>
                <w:rFonts w:ascii="Tahoma" w:hAnsi="Tahoma" w:cs="Tahoma"/>
                <w:color w:val="000000" w:themeColor="text1" w:themeTint="FF" w:themeShade="FF"/>
                <w:sz w:val="26"/>
                <w:szCs w:val="26"/>
              </w:rPr>
              <w:t>21</w:t>
            </w:r>
          </w:p>
          <w:p w:rsidRPr="003E3B30" w:rsidR="00B9557A" w:rsidP="003E3B30" w:rsidRDefault="006725BD" w14:paraId="7A532D18" w14:textId="49B02BE3">
            <w:pPr>
              <w:pStyle w:val="Heading1"/>
              <w:rPr>
                <w:rFonts w:ascii="Tahoma" w:hAnsi="Tahoma" w:cs="Tahoma"/>
                <w:color w:val="000000"/>
                <w:sz w:val="32"/>
                <w:szCs w:val="32"/>
              </w:rPr>
            </w:pPr>
            <w:r w:rsidRPr="060BA11B" w:rsidR="2263D487">
              <w:rPr>
                <w:color w:val="000000" w:themeColor="text1" w:themeTint="FF" w:themeShade="FF"/>
                <w:sz w:val="20"/>
                <w:szCs w:val="20"/>
              </w:rPr>
              <w:t>4</w:t>
            </w:r>
            <w:r w:rsidRPr="060BA11B" w:rsidR="69C43187">
              <w:rPr>
                <w:color w:val="000000" w:themeColor="text1" w:themeTint="FF" w:themeShade="FF"/>
                <w:sz w:val="20"/>
                <w:szCs w:val="20"/>
              </w:rPr>
              <w:t xml:space="preserve">:00 </w:t>
            </w:r>
            <w:r w:rsidRPr="060BA11B" w:rsidR="022C30A5">
              <w:rPr>
                <w:color w:val="000000" w:themeColor="text1" w:themeTint="FF" w:themeShade="FF"/>
                <w:sz w:val="20"/>
                <w:szCs w:val="20"/>
              </w:rPr>
              <w:t xml:space="preserve">pm </w:t>
            </w:r>
            <w:r w:rsidRPr="060BA11B" w:rsidR="7791AB1E">
              <w:rPr>
                <w:color w:val="000000" w:themeColor="text1" w:themeTint="FF" w:themeShade="FF"/>
                <w:sz w:val="20"/>
                <w:szCs w:val="20"/>
              </w:rPr>
              <w:t xml:space="preserve">- </w:t>
            </w:r>
            <w:r w:rsidRPr="060BA11B" w:rsidR="01238269">
              <w:rPr>
                <w:color w:val="000000" w:themeColor="text1" w:themeTint="FF" w:themeShade="FF"/>
                <w:sz w:val="20"/>
                <w:szCs w:val="20"/>
              </w:rPr>
              <w:t>5</w:t>
            </w:r>
            <w:r w:rsidRPr="060BA11B" w:rsidR="7791AB1E">
              <w:rPr>
                <w:color w:val="000000" w:themeColor="text1" w:themeTint="FF" w:themeShade="FF"/>
                <w:sz w:val="20"/>
                <w:szCs w:val="20"/>
              </w:rPr>
              <w:t>:0</w:t>
            </w:r>
            <w:r w:rsidRPr="060BA11B" w:rsidR="1AFD66C7">
              <w:rPr>
                <w:color w:val="000000" w:themeColor="text1" w:themeTint="FF" w:themeShade="FF"/>
                <w:sz w:val="20"/>
                <w:szCs w:val="20"/>
              </w:rPr>
              <w:t>0</w:t>
            </w:r>
            <w:r w:rsidRPr="060BA11B" w:rsidR="003E3B30">
              <w:rPr>
                <w:color w:val="000000" w:themeColor="text1" w:themeTint="FF" w:themeShade="FF"/>
                <w:sz w:val="20"/>
                <w:szCs w:val="20"/>
              </w:rPr>
              <w:t xml:space="preserve"> pm</w:t>
            </w:r>
          </w:p>
          <w:p w:rsidR="003F62BF" w:rsidP="003E3B30" w:rsidRDefault="003F62BF" w14:paraId="520D4F74" w14:textId="65814D17">
            <w:pPr>
              <w:pStyle w:val="Heading1"/>
              <w:jc w:val="left"/>
              <w:rPr>
                <w:sz w:val="20"/>
              </w:rPr>
            </w:pPr>
          </w:p>
        </w:tc>
      </w:tr>
    </w:tbl>
    <w:tbl>
      <w:tblPr>
        <w:tblStyle w:val="TableGrid"/>
        <w:tblW w:w="10400" w:type="dxa"/>
        <w:tblLook w:val="04A0" w:firstRow="1" w:lastRow="0" w:firstColumn="1" w:lastColumn="0" w:noHBand="0" w:noVBand="1"/>
      </w:tblPr>
      <w:tblGrid>
        <w:gridCol w:w="355"/>
        <w:gridCol w:w="2140"/>
        <w:gridCol w:w="360"/>
        <w:gridCol w:w="2310"/>
        <w:gridCol w:w="525"/>
        <w:gridCol w:w="1980"/>
        <w:gridCol w:w="480"/>
        <w:gridCol w:w="2250"/>
      </w:tblGrid>
      <w:tr w:rsidRPr="00017EF1" w:rsidR="00A53230" w:rsidTr="240C9AF9" w14:paraId="7A4F9B5A" w14:textId="77777777">
        <w:tc>
          <w:tcPr>
            <w:tcW w:w="355" w:type="dxa"/>
            <w:tcMar/>
          </w:tcPr>
          <w:p w:rsidRPr="00017EF1" w:rsidR="00A53230" w:rsidP="2363B0E0" w:rsidRDefault="18F5A400" w14:paraId="5A28E2DE" w14:textId="0D187BCC">
            <w:pPr>
              <w:tabs>
                <w:tab w:val="left" w:pos="1260"/>
                <w:tab w:val="left" w:pos="2880"/>
                <w:tab w:val="left" w:pos="4680"/>
                <w:tab w:val="left" w:pos="6480"/>
                <w:tab w:val="left" w:pos="8460"/>
              </w:tabs>
              <w:jc w:val="both"/>
              <w:rPr>
                <w:rFonts w:ascii="Tahoma" w:hAnsi="Tahoma" w:cs="Tahoma"/>
                <w:sz w:val="20"/>
                <w:szCs w:val="20"/>
                <w:lang w:val="fr-FR"/>
              </w:rPr>
            </w:pPr>
            <w:r w:rsidRPr="56B88912" w:rsidR="4A219508">
              <w:rPr>
                <w:rFonts w:ascii="Tahoma" w:hAnsi="Tahoma" w:cs="Tahoma"/>
                <w:sz w:val="20"/>
                <w:szCs w:val="20"/>
                <w:lang w:val="fr-FR"/>
              </w:rPr>
              <w:t>x</w:t>
            </w:r>
          </w:p>
        </w:tc>
        <w:tc>
          <w:tcPr>
            <w:tcW w:w="2140" w:type="dxa"/>
            <w:tcMar/>
          </w:tcPr>
          <w:p w:rsidRPr="00017EF1" w:rsidR="00A53230" w:rsidRDefault="00AE6254" w14:paraId="6D944885" w14:textId="3606BCCE">
            <w:pPr>
              <w:tabs>
                <w:tab w:val="left" w:pos="1260"/>
                <w:tab w:val="left" w:pos="2880"/>
                <w:tab w:val="left" w:pos="4680"/>
                <w:tab w:val="left" w:pos="6480"/>
                <w:tab w:val="left" w:pos="8460"/>
              </w:tabs>
              <w:jc w:val="both"/>
              <w:rPr>
                <w:rFonts w:ascii="Tahoma" w:hAnsi="Tahoma" w:cs="Tahoma"/>
                <w:sz w:val="20"/>
                <w:szCs w:val="20"/>
                <w:lang w:val="fr-FR"/>
              </w:rPr>
            </w:pPr>
            <w:proofErr w:type="spellStart"/>
            <w:r w:rsidRPr="3142EFA4" w:rsidR="00AE6254">
              <w:rPr>
                <w:rFonts w:ascii="Tahoma" w:hAnsi="Tahoma" w:cs="Tahoma"/>
                <w:sz w:val="20"/>
                <w:szCs w:val="20"/>
                <w:lang w:val="fr-FR"/>
              </w:rPr>
              <w:t>Chisato</w:t>
            </w:r>
            <w:proofErr w:type="spellEnd"/>
            <w:r w:rsidRPr="3142EFA4" w:rsidR="00AE6254">
              <w:rPr>
                <w:rFonts w:ascii="Tahoma" w:hAnsi="Tahoma" w:cs="Tahoma"/>
                <w:sz w:val="20"/>
                <w:szCs w:val="20"/>
                <w:lang w:val="fr-FR"/>
              </w:rPr>
              <w:t xml:space="preserve"> </w:t>
            </w:r>
            <w:proofErr w:type="spellStart"/>
            <w:r w:rsidRPr="3142EFA4" w:rsidR="00AE6254">
              <w:rPr>
                <w:rFonts w:ascii="Tahoma" w:hAnsi="Tahoma" w:cs="Tahoma"/>
                <w:sz w:val="20"/>
                <w:szCs w:val="20"/>
                <w:lang w:val="fr-FR"/>
              </w:rPr>
              <w:t>Uyeki</w:t>
            </w:r>
            <w:proofErr w:type="spellEnd"/>
            <w:r w:rsidRPr="3142EFA4" w:rsidR="00A53230">
              <w:rPr>
                <w:rFonts w:ascii="Tahoma" w:hAnsi="Tahoma" w:cs="Tahoma"/>
                <w:sz w:val="20"/>
                <w:szCs w:val="20"/>
                <w:lang w:val="fr-FR"/>
              </w:rPr>
              <w:t>, Chair</w:t>
            </w:r>
            <w:r w:rsidRPr="3142EFA4" w:rsidR="5C91525C">
              <w:rPr>
                <w:rFonts w:ascii="Tahoma" w:hAnsi="Tahoma" w:cs="Tahoma"/>
                <w:sz w:val="20"/>
                <w:szCs w:val="20"/>
                <w:lang w:val="fr-FR"/>
              </w:rPr>
              <w:t xml:space="preserve"> </w:t>
            </w:r>
          </w:p>
        </w:tc>
        <w:tc>
          <w:tcPr>
            <w:tcW w:w="360" w:type="dxa"/>
            <w:tcMar/>
          </w:tcPr>
          <w:p w:rsidRPr="00017EF1" w:rsidR="00A53230" w:rsidP="4001EE75" w:rsidRDefault="00A53230" w14:paraId="6CAF0967" w14:textId="746D3701">
            <w:pPr>
              <w:tabs>
                <w:tab w:val="left" w:pos="1260"/>
                <w:tab w:val="left" w:pos="2880"/>
                <w:tab w:val="left" w:pos="4680"/>
                <w:tab w:val="left" w:pos="6480"/>
                <w:tab w:val="left" w:pos="8460"/>
              </w:tabs>
              <w:jc w:val="both"/>
              <w:rPr>
                <w:rFonts w:ascii="Tahoma" w:hAnsi="Tahoma" w:cs="Tahoma"/>
                <w:sz w:val="20"/>
                <w:szCs w:val="20"/>
                <w:lang w:val="fr-FR"/>
              </w:rPr>
            </w:pPr>
            <w:r w:rsidRPr="56B88912" w:rsidR="7C77378C">
              <w:rPr>
                <w:rFonts w:ascii="Tahoma" w:hAnsi="Tahoma" w:cs="Tahoma"/>
                <w:sz w:val="20"/>
                <w:szCs w:val="20"/>
                <w:lang w:val="fr-FR"/>
              </w:rPr>
              <w:t>x</w:t>
            </w:r>
          </w:p>
        </w:tc>
        <w:tc>
          <w:tcPr>
            <w:tcW w:w="2310" w:type="dxa"/>
            <w:tcMar/>
          </w:tcPr>
          <w:p w:rsidRPr="00017EF1" w:rsidR="00A53230" w:rsidRDefault="003E3B30" w14:paraId="1208B4A0" w14:textId="748A68A6">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Kristina Allende</w:t>
            </w:r>
          </w:p>
        </w:tc>
        <w:tc>
          <w:tcPr>
            <w:tcW w:w="525" w:type="dxa"/>
            <w:tcMar/>
          </w:tcPr>
          <w:p w:rsidRPr="00017EF1" w:rsidR="00A53230" w:rsidP="4001EE75" w:rsidRDefault="00A53230" w14:paraId="73060981" w14:textId="78D63304">
            <w:pPr>
              <w:tabs>
                <w:tab w:val="left" w:pos="1260"/>
                <w:tab w:val="left" w:pos="2880"/>
                <w:tab w:val="left" w:pos="4680"/>
                <w:tab w:val="left" w:pos="6480"/>
                <w:tab w:val="left" w:pos="8460"/>
              </w:tabs>
              <w:jc w:val="both"/>
              <w:rPr>
                <w:rFonts w:ascii="Tahoma" w:hAnsi="Tahoma" w:cs="Tahoma"/>
                <w:sz w:val="20"/>
                <w:szCs w:val="20"/>
                <w:lang w:val="fr-FR"/>
              </w:rPr>
            </w:pPr>
            <w:r w:rsidRPr="56B88912" w:rsidR="73FF5E5F">
              <w:rPr>
                <w:rFonts w:ascii="Tahoma" w:hAnsi="Tahoma" w:cs="Tahoma"/>
                <w:sz w:val="20"/>
                <w:szCs w:val="20"/>
                <w:lang w:val="fr-FR"/>
              </w:rPr>
              <w:t>x</w:t>
            </w:r>
          </w:p>
        </w:tc>
        <w:tc>
          <w:tcPr>
            <w:tcW w:w="1980" w:type="dxa"/>
            <w:tcMar/>
          </w:tcPr>
          <w:p w:rsidRPr="00017EF1" w:rsidR="00A53230" w:rsidRDefault="003E3B30" w14:paraId="49A7A096" w14:textId="665D983E">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Lance Heard</w:t>
            </w:r>
          </w:p>
        </w:tc>
        <w:tc>
          <w:tcPr>
            <w:tcW w:w="480" w:type="dxa"/>
            <w:tcMar/>
          </w:tcPr>
          <w:p w:rsidRPr="00017EF1" w:rsidR="00A53230" w:rsidP="4001EE75" w:rsidRDefault="00A53230" w14:paraId="3EC864BF" w14:textId="15AAEA3B">
            <w:pPr>
              <w:tabs>
                <w:tab w:val="left" w:pos="1260"/>
                <w:tab w:val="left" w:pos="2880"/>
                <w:tab w:val="left" w:pos="4680"/>
                <w:tab w:val="left" w:pos="6480"/>
                <w:tab w:val="left" w:pos="8460"/>
              </w:tabs>
              <w:jc w:val="both"/>
              <w:rPr>
                <w:rFonts w:ascii="Tahoma" w:hAnsi="Tahoma" w:cs="Tahoma"/>
                <w:sz w:val="20"/>
                <w:szCs w:val="20"/>
                <w:lang w:val="fr-FR"/>
              </w:rPr>
            </w:pPr>
            <w:r w:rsidRPr="56B88912" w:rsidR="09C7EF1B">
              <w:rPr>
                <w:rFonts w:ascii="Tahoma" w:hAnsi="Tahoma" w:cs="Tahoma"/>
                <w:sz w:val="20"/>
                <w:szCs w:val="20"/>
                <w:lang w:val="fr-FR"/>
              </w:rPr>
              <w:t>x</w:t>
            </w:r>
          </w:p>
        </w:tc>
        <w:tc>
          <w:tcPr>
            <w:tcW w:w="2250" w:type="dxa"/>
            <w:tcMar/>
          </w:tcPr>
          <w:p w:rsidRPr="00017EF1" w:rsidR="00A53230" w:rsidP="00AE6254" w:rsidRDefault="00490AA4" w14:paraId="28CDCD74" w14:textId="152190F5">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Joanne Franco</w:t>
            </w:r>
            <w:r w:rsidR="00AE6254">
              <w:rPr>
                <w:rFonts w:ascii="Tahoma" w:hAnsi="Tahoma" w:cs="Tahoma"/>
                <w:sz w:val="20"/>
                <w:szCs w:val="16"/>
                <w:lang w:val="fr-FR"/>
              </w:rPr>
              <w:t>, HR</w:t>
            </w:r>
            <w:r w:rsidRPr="00017EF1" w:rsidR="00AE6254">
              <w:rPr>
                <w:rFonts w:ascii="Tahoma" w:hAnsi="Tahoma" w:cs="Tahoma"/>
                <w:sz w:val="20"/>
                <w:szCs w:val="16"/>
                <w:lang w:val="fr-FR"/>
              </w:rPr>
              <w:t xml:space="preserve"> </w:t>
            </w:r>
            <w:r w:rsidR="003E3B30">
              <w:rPr>
                <w:rFonts w:ascii="Tahoma" w:hAnsi="Tahoma" w:cs="Tahoma"/>
                <w:sz w:val="20"/>
                <w:szCs w:val="16"/>
                <w:lang w:val="fr-FR"/>
              </w:rPr>
              <w:t>(non-voting)</w:t>
            </w:r>
          </w:p>
        </w:tc>
      </w:tr>
      <w:tr w:rsidRPr="00017EF1" w:rsidR="00AE6254" w:rsidTr="240C9AF9" w14:paraId="53151EC4" w14:textId="77777777">
        <w:tc>
          <w:tcPr>
            <w:tcW w:w="355" w:type="dxa"/>
            <w:tcMar/>
          </w:tcPr>
          <w:p w:rsidRPr="00017EF1" w:rsidR="00AE6254" w:rsidP="4001EE75" w:rsidRDefault="00AE6254" w14:paraId="5429D074" w14:textId="0A260039">
            <w:pPr>
              <w:tabs>
                <w:tab w:val="left" w:pos="1260"/>
                <w:tab w:val="left" w:pos="2880"/>
                <w:tab w:val="left" w:pos="4680"/>
                <w:tab w:val="left" w:pos="6480"/>
                <w:tab w:val="left" w:pos="8460"/>
              </w:tabs>
              <w:jc w:val="both"/>
              <w:rPr>
                <w:rFonts w:ascii="Tahoma" w:hAnsi="Tahoma" w:cs="Tahoma"/>
                <w:sz w:val="20"/>
                <w:szCs w:val="20"/>
                <w:lang w:val="fr-FR"/>
              </w:rPr>
            </w:pPr>
            <w:r w:rsidRPr="56B88912" w:rsidR="430ABD03">
              <w:rPr>
                <w:rFonts w:ascii="Tahoma" w:hAnsi="Tahoma" w:cs="Tahoma"/>
                <w:sz w:val="20"/>
                <w:szCs w:val="20"/>
                <w:lang w:val="fr-FR"/>
              </w:rPr>
              <w:t>x</w:t>
            </w:r>
          </w:p>
        </w:tc>
        <w:tc>
          <w:tcPr>
            <w:tcW w:w="2140" w:type="dxa"/>
            <w:tcMar/>
          </w:tcPr>
          <w:p w:rsidRPr="00017EF1" w:rsidR="00AE6254" w:rsidP="00AE6254" w:rsidRDefault="00AE6254" w14:paraId="632ED80B" w14:textId="302499D1">
            <w:pPr>
              <w:tabs>
                <w:tab w:val="left" w:pos="1260"/>
                <w:tab w:val="left" w:pos="2880"/>
                <w:tab w:val="left" w:pos="4680"/>
                <w:tab w:val="left" w:pos="6480"/>
                <w:tab w:val="left" w:pos="8460"/>
              </w:tabs>
              <w:jc w:val="both"/>
              <w:rPr>
                <w:rFonts w:ascii="Tahoma" w:hAnsi="Tahoma" w:cs="Tahoma"/>
                <w:sz w:val="20"/>
                <w:szCs w:val="16"/>
                <w:lang w:val="fr-FR"/>
              </w:rPr>
            </w:pPr>
            <w:r>
              <w:rPr>
                <w:rFonts w:ascii="Tahoma" w:hAnsi="Tahoma" w:cs="Tahoma"/>
                <w:sz w:val="20"/>
                <w:szCs w:val="16"/>
                <w:lang w:val="fr-FR"/>
              </w:rPr>
              <w:t xml:space="preserve">Dana </w:t>
            </w:r>
            <w:r w:rsidRPr="00017EF1">
              <w:rPr>
                <w:rFonts w:ascii="Tahoma" w:hAnsi="Tahoma" w:cs="Tahoma"/>
                <w:sz w:val="20"/>
                <w:szCs w:val="16"/>
                <w:lang w:val="fr-FR"/>
              </w:rPr>
              <w:t>Miho</w:t>
            </w:r>
          </w:p>
        </w:tc>
        <w:tc>
          <w:tcPr>
            <w:tcW w:w="360" w:type="dxa"/>
            <w:tcMar/>
          </w:tcPr>
          <w:p w:rsidRPr="00017EF1" w:rsidR="00AE6254" w:rsidP="4001EE75" w:rsidRDefault="00AE6254" w14:paraId="1722F909" w14:textId="4AC8964B">
            <w:pPr>
              <w:tabs>
                <w:tab w:val="left" w:pos="1260"/>
                <w:tab w:val="left" w:pos="2880"/>
                <w:tab w:val="left" w:pos="4680"/>
                <w:tab w:val="left" w:pos="6480"/>
                <w:tab w:val="left" w:pos="8460"/>
              </w:tabs>
              <w:jc w:val="both"/>
              <w:rPr>
                <w:rFonts w:ascii="Tahoma" w:hAnsi="Tahoma" w:cs="Tahoma"/>
                <w:sz w:val="20"/>
                <w:szCs w:val="20"/>
                <w:lang w:val="fr-FR"/>
              </w:rPr>
            </w:pPr>
          </w:p>
        </w:tc>
        <w:tc>
          <w:tcPr>
            <w:tcW w:w="2310" w:type="dxa"/>
            <w:tcMar/>
          </w:tcPr>
          <w:p w:rsidRPr="00017EF1" w:rsidR="00AE6254" w:rsidP="00AE6254" w:rsidRDefault="00AE6254" w14:paraId="33B89C59" w14:textId="482EA2DA">
            <w:pPr>
              <w:tabs>
                <w:tab w:val="left" w:pos="1260"/>
                <w:tab w:val="left" w:pos="2880"/>
                <w:tab w:val="left" w:pos="4680"/>
                <w:tab w:val="left" w:pos="6480"/>
                <w:tab w:val="left" w:pos="8460"/>
              </w:tabs>
              <w:jc w:val="both"/>
              <w:rPr>
                <w:rFonts w:ascii="Tahoma" w:hAnsi="Tahoma" w:cs="Tahoma"/>
                <w:sz w:val="20"/>
                <w:szCs w:val="16"/>
                <w:lang w:val="fr-FR"/>
              </w:rPr>
            </w:pPr>
            <w:r w:rsidRPr="00017EF1">
              <w:rPr>
                <w:rFonts w:ascii="Tahoma" w:hAnsi="Tahoma" w:cs="Tahoma"/>
                <w:sz w:val="20"/>
                <w:szCs w:val="16"/>
                <w:lang w:val="fr-FR"/>
              </w:rPr>
              <w:t>Chaz Perea</w:t>
            </w:r>
          </w:p>
        </w:tc>
        <w:tc>
          <w:tcPr>
            <w:tcW w:w="525" w:type="dxa"/>
            <w:tcMar/>
          </w:tcPr>
          <w:p w:rsidRPr="00017EF1" w:rsidR="00AE6254" w:rsidP="4001EE75" w:rsidRDefault="00AE6254" w14:paraId="4C52C026" w14:textId="7D592B0E">
            <w:pPr>
              <w:tabs>
                <w:tab w:val="left" w:pos="1260"/>
                <w:tab w:val="left" w:pos="2880"/>
                <w:tab w:val="left" w:pos="4680"/>
                <w:tab w:val="left" w:pos="6480"/>
                <w:tab w:val="left" w:pos="8460"/>
              </w:tabs>
              <w:jc w:val="both"/>
              <w:rPr>
                <w:rFonts w:ascii="Tahoma" w:hAnsi="Tahoma" w:cs="Tahoma"/>
                <w:sz w:val="20"/>
                <w:szCs w:val="20"/>
                <w:lang w:val="fr-FR"/>
              </w:rPr>
            </w:pPr>
          </w:p>
        </w:tc>
        <w:tc>
          <w:tcPr>
            <w:tcW w:w="1980" w:type="dxa"/>
            <w:tcMar/>
          </w:tcPr>
          <w:p w:rsidRPr="00017EF1" w:rsidR="00AE6254" w:rsidP="00AE6254" w:rsidRDefault="00490AA4" w14:paraId="1DA24607" w14:textId="7CA8A1B1">
            <w:pPr>
              <w:tabs>
                <w:tab w:val="left" w:pos="1260"/>
                <w:tab w:val="left" w:pos="2880"/>
                <w:tab w:val="left" w:pos="4680"/>
                <w:tab w:val="left" w:pos="6480"/>
                <w:tab w:val="left" w:pos="8460"/>
              </w:tabs>
              <w:jc w:val="both"/>
              <w:rPr>
                <w:rFonts w:ascii="Tahoma" w:hAnsi="Tahoma" w:cs="Tahoma"/>
                <w:sz w:val="20"/>
                <w:szCs w:val="20"/>
                <w:lang w:val="fr-FR"/>
              </w:rPr>
            </w:pPr>
            <w:proofErr w:type="spellStart"/>
            <w:r w:rsidRPr="3483656F" w:rsidR="35F4DCA6">
              <w:rPr>
                <w:rFonts w:ascii="Tahoma" w:hAnsi="Tahoma" w:cs="Tahoma"/>
                <w:sz w:val="20"/>
                <w:szCs w:val="20"/>
                <w:lang w:val="fr-FR"/>
              </w:rPr>
              <w:t>Kambiz</w:t>
            </w:r>
            <w:proofErr w:type="spellEnd"/>
            <w:r w:rsidRPr="3483656F" w:rsidR="35F4DCA6">
              <w:rPr>
                <w:rFonts w:ascii="Tahoma" w:hAnsi="Tahoma" w:cs="Tahoma"/>
                <w:sz w:val="20"/>
                <w:szCs w:val="20"/>
                <w:lang w:val="fr-FR"/>
              </w:rPr>
              <w:t xml:space="preserve"> Khoddam</w:t>
            </w:r>
            <w:r w:rsidRPr="3483656F" w:rsidR="2D07D9A9">
              <w:rPr>
                <w:rFonts w:ascii="Tahoma" w:hAnsi="Tahoma" w:cs="Tahoma"/>
                <w:sz w:val="20"/>
                <w:szCs w:val="20"/>
                <w:lang w:val="fr-FR"/>
              </w:rPr>
              <w:t xml:space="preserve"> </w:t>
            </w:r>
            <w:r>
              <w:br/>
            </w:r>
            <w:r w:rsidRPr="3483656F" w:rsidR="2D07D9A9">
              <w:rPr>
                <w:rFonts w:ascii="Tahoma" w:hAnsi="Tahoma" w:cs="Tahoma"/>
                <w:sz w:val="20"/>
                <w:szCs w:val="20"/>
                <w:lang w:val="fr-FR"/>
              </w:rPr>
              <w:t>(alternate)</w:t>
            </w:r>
          </w:p>
        </w:tc>
        <w:tc>
          <w:tcPr>
            <w:tcW w:w="480" w:type="dxa"/>
            <w:tcMar/>
          </w:tcPr>
          <w:p w:rsidRPr="00017EF1" w:rsidR="00AE6254" w:rsidP="3483656F" w:rsidRDefault="00AE6254" w14:paraId="7565344F" w14:textId="3F18B334">
            <w:pPr>
              <w:tabs>
                <w:tab w:val="left" w:pos="1260"/>
                <w:tab w:val="left" w:pos="2880"/>
                <w:tab w:val="left" w:pos="4680"/>
                <w:tab w:val="left" w:pos="6480"/>
                <w:tab w:val="left" w:pos="8460"/>
              </w:tabs>
              <w:jc w:val="both"/>
              <w:rPr>
                <w:rFonts w:ascii="Tahoma" w:hAnsi="Tahoma" w:cs="Tahoma"/>
                <w:sz w:val="20"/>
                <w:szCs w:val="20"/>
                <w:lang w:val="fr-FR"/>
              </w:rPr>
            </w:pPr>
          </w:p>
        </w:tc>
        <w:tc>
          <w:tcPr>
            <w:tcW w:w="2250" w:type="dxa"/>
            <w:tcMar/>
          </w:tcPr>
          <w:p w:rsidRPr="00017EF1" w:rsidR="00AE6254" w:rsidP="3483656F" w:rsidRDefault="6317F374" w14:paraId="4694BCA0" w14:textId="79610EF0">
            <w:pPr>
              <w:pStyle w:val="Normal"/>
              <w:tabs>
                <w:tab w:val="left" w:leader="none" w:pos="1260"/>
                <w:tab w:val="left" w:leader="none" w:pos="2880"/>
                <w:tab w:val="left" w:leader="none" w:pos="4680"/>
                <w:tab w:val="left" w:leader="none" w:pos="6480"/>
                <w:tab w:val="left" w:leader="none" w:pos="8460"/>
              </w:tabs>
              <w:bidi w:val="0"/>
              <w:spacing w:before="0" w:beforeAutospacing="off" w:after="0" w:afterAutospacing="off" w:line="259" w:lineRule="auto"/>
              <w:ind w:left="0" w:right="0"/>
              <w:jc w:val="both"/>
              <w:rPr>
                <w:rFonts w:ascii="Tahoma" w:hAnsi="Tahoma" w:cs="Tahoma"/>
                <w:sz w:val="20"/>
                <w:szCs w:val="20"/>
                <w:lang w:val="fr-FR"/>
              </w:rPr>
            </w:pPr>
            <w:r w:rsidRPr="3483656F" w:rsidR="2D07D9A9">
              <w:rPr>
                <w:rFonts w:ascii="Tahoma" w:hAnsi="Tahoma" w:cs="Tahoma"/>
                <w:sz w:val="20"/>
                <w:szCs w:val="20"/>
                <w:lang w:val="fr-FR"/>
              </w:rPr>
              <w:t>Romelia Salinas</w:t>
            </w:r>
            <w:r>
              <w:br/>
            </w:r>
            <w:r w:rsidRPr="3483656F" w:rsidR="78CF9FE9">
              <w:rPr>
                <w:rFonts w:ascii="Tahoma" w:hAnsi="Tahoma" w:cs="Tahoma"/>
                <w:sz w:val="20"/>
                <w:szCs w:val="20"/>
                <w:lang w:val="fr-FR"/>
              </w:rPr>
              <w:t>Manager</w:t>
            </w:r>
            <w:r w:rsidRPr="3483656F" w:rsidR="003E3B30">
              <w:rPr>
                <w:rFonts w:ascii="Tahoma" w:hAnsi="Tahoma" w:cs="Tahoma"/>
                <w:sz w:val="20"/>
                <w:szCs w:val="20"/>
                <w:lang w:val="fr-FR"/>
              </w:rPr>
              <w:t xml:space="preserve"> (non-</w:t>
            </w:r>
            <w:proofErr w:type="spellStart"/>
            <w:r w:rsidRPr="3483656F" w:rsidR="003E3B30">
              <w:rPr>
                <w:rFonts w:ascii="Tahoma" w:hAnsi="Tahoma" w:cs="Tahoma"/>
                <w:sz w:val="20"/>
                <w:szCs w:val="20"/>
                <w:lang w:val="fr-FR"/>
              </w:rPr>
              <w:t>voting</w:t>
            </w:r>
            <w:proofErr w:type="spellEnd"/>
            <w:r w:rsidRPr="3483656F" w:rsidR="003E3B30">
              <w:rPr>
                <w:rFonts w:ascii="Tahoma" w:hAnsi="Tahoma" w:cs="Tahoma"/>
                <w:sz w:val="20"/>
                <w:szCs w:val="20"/>
                <w:lang w:val="fr-FR"/>
              </w:rPr>
              <w:t>)</w:t>
            </w:r>
          </w:p>
        </w:tc>
      </w:tr>
      <w:tr w:rsidR="4001EE75" w:rsidTr="240C9AF9" w14:paraId="798E7800">
        <w:trPr>
          <w:trHeight w:val="375"/>
        </w:trPr>
        <w:tc>
          <w:tcPr>
            <w:tcW w:w="355" w:type="dxa"/>
            <w:tcMar/>
          </w:tcPr>
          <w:p w:rsidR="129DD9C6" w:rsidP="4001EE75" w:rsidRDefault="129DD9C6" w14:paraId="2DF47941" w14:textId="19832FED">
            <w:pPr>
              <w:pStyle w:val="Normal"/>
              <w:jc w:val="both"/>
              <w:rPr>
                <w:rFonts w:ascii="Arial" w:hAnsi="Arial" w:eastAsia="Times New Roman" w:cs="Times New Roman"/>
                <w:sz w:val="24"/>
                <w:szCs w:val="24"/>
                <w:lang w:val="fr-FR"/>
              </w:rPr>
            </w:pPr>
            <w:r w:rsidRPr="56B88912" w:rsidR="430ABD03">
              <w:rPr>
                <w:rFonts w:ascii="Arial" w:hAnsi="Arial" w:eastAsia="Times New Roman" w:cs="Times New Roman"/>
                <w:sz w:val="24"/>
                <w:szCs w:val="24"/>
                <w:lang w:val="fr-FR"/>
              </w:rPr>
              <w:t>x</w:t>
            </w:r>
          </w:p>
        </w:tc>
        <w:tc>
          <w:tcPr>
            <w:tcW w:w="2140" w:type="dxa"/>
            <w:tcMar/>
          </w:tcPr>
          <w:p w:rsidR="129DD9C6" w:rsidP="4001EE75" w:rsidRDefault="129DD9C6" w14:paraId="500754E8" w14:textId="494ED45C">
            <w:pPr>
              <w:pStyle w:val="Normal"/>
              <w:jc w:val="both"/>
              <w:rPr>
                <w:rFonts w:ascii="Tahoma" w:hAnsi="Tahoma" w:cs="Tahoma"/>
                <w:sz w:val="20"/>
                <w:szCs w:val="20"/>
                <w:lang w:val="fr-FR"/>
              </w:rPr>
            </w:pPr>
            <w:r w:rsidRPr="4001EE75" w:rsidR="129DD9C6">
              <w:rPr>
                <w:rFonts w:ascii="Tahoma" w:hAnsi="Tahoma" w:eastAsia="Times New Roman" w:cs="Tahoma"/>
                <w:sz w:val="20"/>
                <w:szCs w:val="20"/>
                <w:lang w:val="fr-FR" w:eastAsia="ar-SA"/>
              </w:rPr>
              <w:t>Joshua Christ</w:t>
            </w:r>
          </w:p>
        </w:tc>
        <w:tc>
          <w:tcPr>
            <w:tcW w:w="360" w:type="dxa"/>
            <w:tcMar/>
          </w:tcPr>
          <w:p w:rsidR="4001EE75" w:rsidP="4001EE75" w:rsidRDefault="4001EE75" w14:paraId="28E99DB1" w14:textId="4EE3C0BC">
            <w:pPr>
              <w:pStyle w:val="Normal"/>
              <w:jc w:val="both"/>
              <w:rPr>
                <w:rFonts w:ascii="Arial" w:hAnsi="Arial" w:eastAsia="Times New Roman" w:cs="Times New Roman"/>
                <w:sz w:val="24"/>
                <w:szCs w:val="24"/>
                <w:lang w:val="fr-FR"/>
              </w:rPr>
            </w:pPr>
          </w:p>
        </w:tc>
        <w:tc>
          <w:tcPr>
            <w:tcW w:w="2310" w:type="dxa"/>
            <w:tcMar/>
          </w:tcPr>
          <w:p w:rsidR="4001EE75" w:rsidP="2363B0E0" w:rsidRDefault="4001EE75" w14:paraId="7D6B2B01" w14:textId="5E7D8650">
            <w:pPr>
              <w:tabs>
                <w:tab w:val="left" w:leader="none" w:pos="1260"/>
                <w:tab w:val="left" w:leader="none" w:pos="2880"/>
                <w:tab w:val="left" w:leader="none" w:pos="4680"/>
                <w:tab w:val="left" w:leader="none" w:pos="6480"/>
                <w:tab w:val="left" w:leader="none" w:pos="8460"/>
              </w:tabs>
              <w:jc w:val="left"/>
              <w:rPr>
                <w:rFonts w:ascii="Tahoma" w:hAnsi="Tahoma" w:cs="Tahoma"/>
                <w:sz w:val="16"/>
                <w:szCs w:val="16"/>
                <w:lang w:val="fr-FR"/>
              </w:rPr>
            </w:pPr>
            <w:proofErr w:type="spellStart"/>
            <w:r w:rsidRPr="56B88912" w:rsidR="64CD5172">
              <w:rPr>
                <w:rFonts w:ascii="Tahoma" w:hAnsi="Tahoma" w:cs="Tahoma"/>
                <w:sz w:val="16"/>
                <w:szCs w:val="16"/>
                <w:lang w:val="fr-FR"/>
              </w:rPr>
              <w:t>Guest</w:t>
            </w:r>
            <w:r w:rsidRPr="56B88912" w:rsidR="13557B9B">
              <w:rPr>
                <w:rFonts w:ascii="Tahoma" w:hAnsi="Tahoma" w:cs="Tahoma"/>
                <w:sz w:val="16"/>
                <w:szCs w:val="16"/>
                <w:lang w:val="fr-FR"/>
              </w:rPr>
              <w:t>s</w:t>
            </w:r>
            <w:proofErr w:type="spellEnd"/>
            <w:r w:rsidRPr="56B88912" w:rsidR="64CD5172">
              <w:rPr>
                <w:rFonts w:ascii="Tahoma" w:hAnsi="Tahoma" w:cs="Tahoma"/>
                <w:sz w:val="16"/>
                <w:szCs w:val="16"/>
                <w:lang w:val="fr-FR"/>
              </w:rPr>
              <w:t>:</w:t>
            </w:r>
            <w:r w:rsidRPr="56B88912" w:rsidR="13557B9B">
              <w:rPr>
                <w:rFonts w:ascii="Tahoma" w:hAnsi="Tahoma" w:cs="Tahoma"/>
                <w:sz w:val="16"/>
                <w:szCs w:val="16"/>
                <w:lang w:val="fr-FR"/>
              </w:rPr>
              <w:t xml:space="preserve"> </w:t>
            </w:r>
            <w:r w:rsidRPr="56B88912" w:rsidR="7EA2F1E8">
              <w:rPr>
                <w:rFonts w:ascii="Tahoma" w:hAnsi="Tahoma" w:cs="Tahoma"/>
                <w:sz w:val="16"/>
                <w:szCs w:val="16"/>
                <w:lang w:val="fr-FR"/>
              </w:rPr>
              <w:t>Suzanne Avila (STV); Matthew Burgos (Theater)</w:t>
            </w:r>
          </w:p>
        </w:tc>
        <w:tc>
          <w:tcPr>
            <w:tcW w:w="525" w:type="dxa"/>
            <w:tcMar/>
          </w:tcPr>
          <w:p w:rsidR="4001EE75" w:rsidP="4001EE75" w:rsidRDefault="4001EE75" w14:paraId="0896244C" w14:textId="06755EBF">
            <w:pPr>
              <w:pStyle w:val="Normal"/>
              <w:jc w:val="both"/>
              <w:rPr>
                <w:rFonts w:ascii="Arial" w:hAnsi="Arial" w:eastAsia="Times New Roman" w:cs="Times New Roman"/>
                <w:sz w:val="24"/>
                <w:szCs w:val="24"/>
                <w:lang w:val="fr-FR"/>
              </w:rPr>
            </w:pPr>
          </w:p>
        </w:tc>
        <w:tc>
          <w:tcPr>
            <w:tcW w:w="1980" w:type="dxa"/>
            <w:tcMar/>
          </w:tcPr>
          <w:p w:rsidR="4001EE75" w:rsidP="4001EE75" w:rsidRDefault="4001EE75" w14:paraId="7B5FDBD7" w14:textId="42E2C75F">
            <w:pPr>
              <w:pStyle w:val="Normal"/>
              <w:jc w:val="both"/>
              <w:rPr>
                <w:rFonts w:ascii="Arial" w:hAnsi="Arial" w:eastAsia="Times New Roman" w:cs="Times New Roman"/>
                <w:sz w:val="24"/>
                <w:szCs w:val="24"/>
                <w:lang w:val="fr-FR"/>
              </w:rPr>
            </w:pPr>
          </w:p>
        </w:tc>
        <w:tc>
          <w:tcPr>
            <w:tcW w:w="480" w:type="dxa"/>
            <w:tcMar/>
          </w:tcPr>
          <w:p w:rsidR="4001EE75" w:rsidP="4001EE75" w:rsidRDefault="4001EE75" w14:paraId="249FF5B9" w14:textId="0B59D22B">
            <w:pPr>
              <w:pStyle w:val="Normal"/>
              <w:jc w:val="both"/>
              <w:rPr>
                <w:rFonts w:ascii="Arial" w:hAnsi="Arial" w:eastAsia="Times New Roman" w:cs="Times New Roman"/>
                <w:sz w:val="24"/>
                <w:szCs w:val="24"/>
                <w:lang w:val="fr-FR"/>
              </w:rPr>
            </w:pPr>
          </w:p>
        </w:tc>
        <w:tc>
          <w:tcPr>
            <w:tcW w:w="2250" w:type="dxa"/>
            <w:tcMar/>
          </w:tcPr>
          <w:p w:rsidR="4001EE75" w:rsidP="3142EFA4" w:rsidRDefault="4001EE75" w14:paraId="397394EF" w14:textId="2AE893C7">
            <w:pPr>
              <w:pStyle w:val="Normal"/>
              <w:jc w:val="both"/>
              <w:rPr>
                <w:rFonts w:ascii="Arial" w:hAnsi="Arial" w:eastAsia="Times New Roman" w:cs="Times New Roman"/>
                <w:sz w:val="20"/>
                <w:szCs w:val="20"/>
                <w:lang w:val="fr-FR"/>
              </w:rPr>
            </w:pPr>
            <w:r w:rsidRPr="3142EFA4" w:rsidR="3C02EAA5">
              <w:rPr>
                <w:rFonts w:ascii="Arial" w:hAnsi="Arial" w:eastAsia="Times New Roman" w:cs="Times New Roman"/>
                <w:sz w:val="20"/>
                <w:szCs w:val="20"/>
                <w:lang w:val="fr-FR"/>
              </w:rPr>
              <w:t xml:space="preserve">Minutes by </w:t>
            </w:r>
            <w:proofErr w:type="spellStart"/>
            <w:r w:rsidRPr="3142EFA4" w:rsidR="3C02EAA5">
              <w:rPr>
                <w:rFonts w:ascii="Arial" w:hAnsi="Arial" w:eastAsia="Times New Roman" w:cs="Times New Roman"/>
                <w:sz w:val="20"/>
                <w:szCs w:val="20"/>
                <w:lang w:val="fr-FR"/>
              </w:rPr>
              <w:t>Chisa</w:t>
            </w:r>
            <w:proofErr w:type="spellEnd"/>
          </w:p>
        </w:tc>
      </w:tr>
    </w:tbl>
    <w:p w:rsidR="003F62BF" w:rsidRDefault="003F62BF" w14:paraId="080B3D5D" w14:textId="77777777">
      <w:pPr>
        <w:rPr>
          <w:rFonts w:ascii="Tahoma" w:hAnsi="Tahoma" w:cs="Tahoma"/>
          <w:sz w:val="16"/>
          <w:szCs w:val="16"/>
        </w:rPr>
      </w:pPr>
    </w:p>
    <w:tbl>
      <w:tblPr>
        <w:tblW w:w="10383" w:type="dxa"/>
        <w:tblInd w:w="14" w:type="dxa"/>
        <w:tblLayout w:type="fixed"/>
        <w:tblLook w:val="0000" w:firstRow="0" w:lastRow="0" w:firstColumn="0" w:lastColumn="0" w:noHBand="0" w:noVBand="0"/>
      </w:tblPr>
      <w:tblGrid>
        <w:gridCol w:w="506"/>
        <w:gridCol w:w="135"/>
        <w:gridCol w:w="345"/>
        <w:gridCol w:w="3000"/>
        <w:gridCol w:w="6397"/>
      </w:tblGrid>
      <w:tr w:rsidRPr="00AD7B2F" w:rsidR="003F62BF" w:rsidTr="240C9AF9" w14:paraId="3D0802C9" w14:textId="77777777">
        <w:tc>
          <w:tcPr>
            <w:tcW w:w="3986" w:type="dxa"/>
            <w:gridSpan w:val="4"/>
            <w:tcBorders>
              <w:top w:val="single" w:color="000000" w:themeColor="text1" w:sz="4" w:space="0"/>
              <w:left w:val="single" w:color="000000" w:themeColor="text1" w:sz="4" w:space="0"/>
              <w:bottom w:val="single" w:color="000000" w:themeColor="text1" w:sz="4" w:space="0"/>
            </w:tcBorders>
            <w:tcMar/>
          </w:tcPr>
          <w:p w:rsidRPr="00AD7B2F" w:rsidR="003F62BF" w:rsidP="00FA4975" w:rsidRDefault="003F62BF" w14:paraId="323DBCFA" w14:textId="77777777">
            <w:pPr>
              <w:tabs>
                <w:tab w:val="left" w:pos="1890"/>
              </w:tabs>
              <w:snapToGrid w:val="0"/>
              <w:spacing w:before="120" w:after="120"/>
              <w:jc w:val="center"/>
              <w:rPr>
                <w:rFonts w:ascii="Tahoma" w:hAnsi="Tahoma" w:cs="Tahoma"/>
                <w:b/>
                <w:bCs/>
                <w:sz w:val="20"/>
                <w:szCs w:val="24"/>
              </w:rPr>
            </w:pPr>
            <w:r w:rsidRPr="00AD7B2F">
              <w:rPr>
                <w:rFonts w:ascii="Tahoma" w:hAnsi="Tahoma" w:cs="Tahoma"/>
                <w:b/>
                <w:sz w:val="20"/>
                <w:szCs w:val="24"/>
              </w:rPr>
              <w:t>Item/</w:t>
            </w:r>
            <w:r w:rsidRPr="00AD7B2F">
              <w:rPr>
                <w:rFonts w:ascii="Tahoma" w:hAnsi="Tahoma" w:cs="Tahoma"/>
                <w:b/>
                <w:bCs/>
                <w:sz w:val="20"/>
                <w:szCs w:val="24"/>
              </w:rPr>
              <w:t>Comments/Discussion</w:t>
            </w:r>
          </w:p>
        </w:tc>
        <w:tc>
          <w:tcPr>
            <w:tcW w:w="6397" w:type="dxa"/>
            <w:tcBorders>
              <w:top w:val="single" w:color="000000" w:themeColor="text1" w:sz="4"/>
              <w:left w:val="single" w:color="000000" w:themeColor="text1" w:sz="4"/>
              <w:bottom w:val="single" w:color="000000" w:themeColor="text1" w:sz="4"/>
              <w:right w:val="single" w:color="000000" w:themeColor="text1" w:sz="4"/>
            </w:tcBorders>
            <w:tcMar/>
          </w:tcPr>
          <w:p w:rsidR="53581CC8" w:rsidP="3142EFA4" w:rsidRDefault="53581CC8" w14:paraId="35D90A8F" w14:textId="330187FA">
            <w:pPr>
              <w:pStyle w:val="Normal"/>
              <w:bidi w:val="0"/>
              <w:spacing w:before="120" w:beforeAutospacing="off" w:after="120" w:afterAutospacing="off" w:line="259" w:lineRule="auto"/>
              <w:ind w:left="0" w:right="0"/>
              <w:jc w:val="center"/>
              <w:rPr>
                <w:rFonts w:ascii="Tahoma" w:hAnsi="Tahoma" w:cs="Tahoma"/>
                <w:b w:val="1"/>
                <w:bCs w:val="1"/>
                <w:sz w:val="20"/>
                <w:szCs w:val="20"/>
              </w:rPr>
            </w:pPr>
            <w:r w:rsidRPr="240C9AF9" w:rsidR="53581CC8">
              <w:rPr>
                <w:rFonts w:ascii="Tahoma" w:hAnsi="Tahoma" w:cs="Tahoma"/>
                <w:b w:val="1"/>
                <w:bCs w:val="1"/>
                <w:sz w:val="20"/>
                <w:szCs w:val="20"/>
              </w:rPr>
              <w:t xml:space="preserve">Outcome </w:t>
            </w:r>
            <w:r w:rsidRPr="240C9AF9" w:rsidR="5EB141C8">
              <w:rPr>
                <w:rFonts w:ascii="Tahoma" w:hAnsi="Tahoma" w:cs="Tahoma"/>
                <w:b w:val="1"/>
                <w:bCs w:val="1"/>
                <w:sz w:val="20"/>
                <w:szCs w:val="20"/>
              </w:rPr>
              <w:t>(</w:t>
            </w:r>
            <w:r w:rsidRPr="240C9AF9" w:rsidR="53581CC8">
              <w:rPr>
                <w:rFonts w:ascii="Tahoma" w:hAnsi="Tahoma" w:cs="Tahoma"/>
                <w:b w:val="1"/>
                <w:bCs w:val="1"/>
                <w:sz w:val="20"/>
                <w:szCs w:val="20"/>
              </w:rPr>
              <w:t>Redacted</w:t>
            </w:r>
            <w:r w:rsidRPr="240C9AF9" w:rsidR="3146CEC2">
              <w:rPr>
                <w:rFonts w:ascii="Tahoma" w:hAnsi="Tahoma" w:cs="Tahoma"/>
                <w:b w:val="1"/>
                <w:bCs w:val="1"/>
                <w:sz w:val="20"/>
                <w:szCs w:val="20"/>
              </w:rPr>
              <w:t>)</w:t>
            </w:r>
          </w:p>
        </w:tc>
      </w:tr>
      <w:tr w:rsidRPr="00AD7B2F" w:rsidR="000C4CE7" w:rsidTr="240C9AF9" w14:paraId="0553397C" w14:textId="77777777">
        <w:trPr>
          <w:trHeight w:val="593"/>
        </w:trPr>
        <w:tc>
          <w:tcPr>
            <w:tcW w:w="641"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0C4CE7" w:rsidRDefault="000C4CE7" w14:paraId="775FA78B" w14:textId="77777777">
            <w:pPr>
              <w:tabs>
                <w:tab w:val="left" w:pos="1890"/>
              </w:tabs>
              <w:snapToGrid w:val="0"/>
              <w:rPr>
                <w:rFonts w:ascii="Tahoma" w:hAnsi="Tahoma" w:cs="Tahoma"/>
                <w:b/>
                <w:bCs/>
                <w:sz w:val="20"/>
                <w:szCs w:val="24"/>
              </w:rPr>
            </w:pPr>
            <w:r w:rsidRPr="00AD7B2F">
              <w:rPr>
                <w:rFonts w:ascii="Tahoma" w:hAnsi="Tahoma" w:cs="Tahoma"/>
                <w:b/>
                <w:bCs/>
                <w:sz w:val="20"/>
                <w:szCs w:val="24"/>
              </w:rPr>
              <w:t>I</w:t>
            </w:r>
          </w:p>
        </w:tc>
        <w:tc>
          <w:tcPr>
            <w:tcW w:w="3345"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7F0EA0" w:rsidRDefault="000C4CE7" w14:paraId="699FF231" w14:textId="6F734D31">
            <w:pPr>
              <w:tabs>
                <w:tab w:val="left" w:pos="1890"/>
              </w:tabs>
              <w:snapToGrid w:val="0"/>
              <w:rPr>
                <w:rFonts w:ascii="Tahoma" w:hAnsi="Tahoma" w:cs="Tahoma"/>
                <w:b/>
                <w:bCs/>
                <w:sz w:val="20"/>
                <w:szCs w:val="24"/>
              </w:rPr>
            </w:pPr>
            <w:r>
              <w:rPr>
                <w:rFonts w:ascii="Tahoma" w:hAnsi="Tahoma" w:cs="Tahoma"/>
                <w:b/>
                <w:bCs/>
                <w:sz w:val="20"/>
                <w:szCs w:val="24"/>
              </w:rPr>
              <w:t xml:space="preserve">Confirmation of minutes </w:t>
            </w:r>
          </w:p>
        </w:tc>
        <w:tc>
          <w:tcPr>
            <w:tcW w:w="639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3142EFA4" w:rsidP="56B88912" w:rsidRDefault="3142EFA4" w14:paraId="409D4D5F" w14:textId="38A58C65">
            <w:pPr>
              <w:pStyle w:val="Normal"/>
              <w:tabs>
                <w:tab w:val="left" w:leader="none" w:pos="1890"/>
              </w:tabs>
              <w:spacing w:line="259" w:lineRule="auto"/>
              <w:jc w:val="left"/>
              <w:rPr>
                <w:rFonts w:ascii="Calibri" w:hAnsi="Calibri" w:eastAsia="Calibri" w:cs="Calibri" w:asciiTheme="minorAscii" w:hAnsiTheme="minorAscii" w:eastAsiaTheme="minorAscii" w:cstheme="minorAscii"/>
                <w:i w:val="0"/>
                <w:iCs w:val="0"/>
                <w:sz w:val="22"/>
                <w:szCs w:val="22"/>
              </w:rPr>
            </w:pPr>
            <w:r w:rsidRPr="56B88912" w:rsidR="4B419728">
              <w:rPr>
                <w:rFonts w:ascii="Calibri" w:hAnsi="Calibri" w:eastAsia="Calibri" w:cs="Calibri" w:asciiTheme="minorAscii" w:hAnsiTheme="minorAscii" w:eastAsiaTheme="minorAscii" w:cstheme="minorAscii"/>
                <w:i w:val="0"/>
                <w:iCs w:val="0"/>
                <w:sz w:val="22"/>
                <w:szCs w:val="22"/>
              </w:rPr>
              <w:t>Reviewed and approved of 8/16/21 and 9/7/21 minutes.</w:t>
            </w:r>
          </w:p>
        </w:tc>
      </w:tr>
      <w:tr w:rsidRPr="00AD7B2F" w:rsidR="000C4CE7" w:rsidTr="240C9AF9" w14:paraId="198A8A2B" w14:textId="77777777">
        <w:trPr>
          <w:trHeight w:val="278"/>
        </w:trPr>
        <w:tc>
          <w:tcPr>
            <w:tcW w:w="641"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0C4CE7" w:rsidRDefault="000C4CE7" w14:paraId="3EE95B3C" w14:textId="77777777">
            <w:pPr>
              <w:tabs>
                <w:tab w:val="left" w:pos="1890"/>
              </w:tabs>
              <w:snapToGrid w:val="0"/>
              <w:rPr>
                <w:rFonts w:ascii="Tahoma" w:hAnsi="Tahoma" w:cs="Tahoma"/>
                <w:bCs/>
                <w:sz w:val="20"/>
                <w:szCs w:val="24"/>
              </w:rPr>
            </w:pPr>
            <w:r w:rsidRPr="00AD7B2F">
              <w:rPr>
                <w:rFonts w:ascii="Tahoma" w:hAnsi="Tahoma" w:cs="Tahoma"/>
                <w:b/>
                <w:bCs/>
                <w:sz w:val="20"/>
                <w:szCs w:val="24"/>
              </w:rPr>
              <w:t>II</w:t>
            </w:r>
          </w:p>
        </w:tc>
        <w:tc>
          <w:tcPr>
            <w:tcW w:w="3345" w:type="dxa"/>
            <w:gridSpan w:val="2"/>
            <w:tcBorders>
              <w:top w:val="single" w:color="000000" w:themeColor="text1" w:sz="4" w:space="0"/>
              <w:left w:val="single" w:color="000000" w:themeColor="text1" w:sz="4" w:space="0"/>
              <w:bottom w:val="single" w:color="000000" w:themeColor="text1" w:sz="4" w:space="0"/>
            </w:tcBorders>
            <w:tcMar/>
          </w:tcPr>
          <w:p w:rsidRPr="00AD7B2F" w:rsidR="000C4CE7" w:rsidP="000C4CE7" w:rsidRDefault="000C4CE7" w14:paraId="195DE0F2" w14:textId="2EA3821C">
            <w:pPr>
              <w:tabs>
                <w:tab w:val="left" w:pos="1890"/>
              </w:tabs>
              <w:snapToGrid w:val="0"/>
              <w:rPr>
                <w:rFonts w:ascii="Tahoma" w:hAnsi="Tahoma" w:cs="Tahoma"/>
                <w:bCs/>
                <w:sz w:val="20"/>
                <w:szCs w:val="24"/>
              </w:rPr>
            </w:pPr>
            <w:r w:rsidRPr="00AD7B2F">
              <w:rPr>
                <w:rFonts w:ascii="Tahoma" w:hAnsi="Tahoma" w:cs="Tahoma"/>
                <w:b/>
                <w:bCs/>
                <w:sz w:val="20"/>
                <w:szCs w:val="24"/>
              </w:rPr>
              <w:t>Information</w:t>
            </w:r>
            <w:r>
              <w:rPr>
                <w:rFonts w:ascii="Tahoma" w:hAnsi="Tahoma" w:cs="Tahoma"/>
                <w:b/>
                <w:bCs/>
                <w:sz w:val="20"/>
                <w:szCs w:val="24"/>
              </w:rPr>
              <w:t>/Public Comment</w:t>
            </w:r>
          </w:p>
        </w:tc>
        <w:tc>
          <w:tcPr>
            <w:tcW w:w="6397" w:type="dxa"/>
            <w:tcBorders>
              <w:top w:val="single" w:color="000000" w:themeColor="text1" w:sz="4"/>
              <w:left w:val="single" w:color="000000" w:themeColor="text1" w:sz="4"/>
              <w:bottom w:val="single" w:color="000000" w:themeColor="text1" w:sz="4"/>
              <w:right w:val="single" w:color="000000" w:themeColor="text1" w:sz="4"/>
            </w:tcBorders>
            <w:tcMar/>
          </w:tcPr>
          <w:p w:rsidR="3142EFA4" w:rsidP="3483656F" w:rsidRDefault="3142EFA4" w14:paraId="794EE4E7" w14:textId="0A3E60A2">
            <w:pPr>
              <w:tabs>
                <w:tab w:val="left" w:leader="none" w:pos="1890"/>
              </w:tabs>
              <w:rPr>
                <w:rFonts w:ascii="Calibri" w:hAnsi="Calibri" w:eastAsia="Calibri" w:cs="Calibri" w:asciiTheme="minorAscii" w:hAnsiTheme="minorAscii" w:eastAsiaTheme="minorAscii" w:cstheme="minorAscii"/>
                <w:sz w:val="22"/>
                <w:szCs w:val="22"/>
              </w:rPr>
            </w:pPr>
          </w:p>
        </w:tc>
      </w:tr>
      <w:tr w:rsidRPr="00AD7B2F" w:rsidR="000C4CE7" w:rsidTr="240C9AF9" w14:paraId="1C6B02CE" w14:textId="77777777">
        <w:trPr>
          <w:trHeight w:val="296"/>
        </w:trPr>
        <w:tc>
          <w:tcPr>
            <w:tcW w:w="641" w:type="dxa"/>
            <w:gridSpan w:val="2"/>
            <w:tcBorders>
              <w:left w:val="single" w:color="000000" w:themeColor="text1" w:sz="4" w:space="0"/>
              <w:bottom w:val="single" w:color="000000" w:themeColor="text1" w:sz="4" w:space="0"/>
            </w:tcBorders>
            <w:tcMar/>
          </w:tcPr>
          <w:p w:rsidRPr="00AD7B2F" w:rsidR="000C4CE7" w:rsidP="000C4CE7" w:rsidRDefault="000C4CE7" w14:paraId="66333078" w14:textId="77777777">
            <w:pPr>
              <w:snapToGrid w:val="0"/>
              <w:ind w:right="-85"/>
              <w:rPr>
                <w:rFonts w:ascii="Tahoma" w:hAnsi="Tahoma" w:cs="Tahoma"/>
                <w:b/>
                <w:bCs/>
                <w:sz w:val="20"/>
                <w:szCs w:val="24"/>
              </w:rPr>
            </w:pPr>
            <w:r w:rsidRPr="00AD7B2F">
              <w:rPr>
                <w:rFonts w:ascii="Tahoma" w:hAnsi="Tahoma" w:cs="Tahoma"/>
                <w:b/>
                <w:bCs/>
                <w:sz w:val="20"/>
                <w:szCs w:val="24"/>
              </w:rPr>
              <w:t>III</w:t>
            </w:r>
          </w:p>
        </w:tc>
        <w:tc>
          <w:tcPr>
            <w:tcW w:w="3345" w:type="dxa"/>
            <w:gridSpan w:val="2"/>
            <w:tcBorders>
              <w:left w:val="single" w:color="000000" w:themeColor="text1" w:sz="4" w:space="0"/>
              <w:bottom w:val="single" w:color="000000" w:themeColor="text1" w:sz="4" w:space="0"/>
            </w:tcBorders>
            <w:tcMar/>
          </w:tcPr>
          <w:p w:rsidRPr="00AD7B2F" w:rsidR="000C4CE7" w:rsidP="000C4CE7" w:rsidRDefault="000C4CE7" w14:paraId="54D75817" w14:textId="77777777">
            <w:pPr>
              <w:snapToGrid w:val="0"/>
              <w:rPr>
                <w:rFonts w:ascii="Tahoma" w:hAnsi="Tahoma" w:cs="Tahoma"/>
                <w:b/>
                <w:sz w:val="20"/>
                <w:szCs w:val="24"/>
              </w:rPr>
            </w:pPr>
            <w:r w:rsidRPr="00AD7B2F">
              <w:rPr>
                <w:rFonts w:ascii="Tahoma" w:hAnsi="Tahoma" w:cs="Tahoma"/>
                <w:b/>
                <w:sz w:val="20"/>
                <w:szCs w:val="24"/>
              </w:rPr>
              <w:t>Items for Action/Discussion</w:t>
            </w:r>
          </w:p>
        </w:tc>
        <w:tc>
          <w:tcPr>
            <w:tcW w:w="6397" w:type="dxa"/>
            <w:tcBorders>
              <w:left w:val="single" w:color="000000" w:themeColor="text1" w:sz="4"/>
              <w:bottom w:val="single" w:color="000000" w:themeColor="text1" w:sz="4"/>
              <w:right w:val="single" w:color="000000" w:themeColor="text1" w:sz="4"/>
            </w:tcBorders>
            <w:tcMar/>
          </w:tcPr>
          <w:p w:rsidR="3142EFA4" w:rsidP="3142EFA4" w:rsidRDefault="3142EFA4" w14:paraId="413BCD3C" w14:textId="6C57C600">
            <w:pPr>
              <w:pStyle w:val="Normal"/>
              <w:rPr>
                <w:rFonts w:ascii="Arial" w:hAnsi="Arial" w:eastAsia="Times New Roman" w:cs="Times New Roman"/>
                <w:sz w:val="24"/>
                <w:szCs w:val="24"/>
              </w:rPr>
            </w:pPr>
          </w:p>
        </w:tc>
      </w:tr>
      <w:tr w:rsidRPr="00AD7B2F" w:rsidR="00E60C3D" w:rsidTr="240C9AF9" w14:paraId="5C66D5EF" w14:textId="77777777">
        <w:trPr>
          <w:trHeight w:val="3315"/>
        </w:trPr>
        <w:tc>
          <w:tcPr>
            <w:tcW w:w="641" w:type="dxa"/>
            <w:gridSpan w:val="2"/>
            <w:tcBorders>
              <w:left w:val="single" w:color="000000" w:themeColor="text1" w:sz="4" w:space="0"/>
              <w:right w:val="single" w:color="000000" w:themeColor="text1" w:sz="4"/>
            </w:tcBorders>
            <w:tcMar/>
          </w:tcPr>
          <w:p w:rsidRPr="00AD7B2F" w:rsidR="00E60C3D" w:rsidP="000C4CE7" w:rsidRDefault="00E60C3D" w14:paraId="78F7D832" w14:textId="77777777">
            <w:pPr>
              <w:snapToGrid w:val="0"/>
              <w:rPr>
                <w:rFonts w:ascii="Tahoma" w:hAnsi="Tahoma" w:cs="Tahoma"/>
                <w:b/>
                <w:bCs/>
                <w:sz w:val="20"/>
                <w:szCs w:val="24"/>
              </w:rPr>
            </w:pPr>
          </w:p>
        </w:tc>
        <w:tc>
          <w:tcPr>
            <w:tcW w:w="3345" w:type="dxa"/>
            <w:gridSpan w:val="2"/>
            <w:vMerge w:val="restart"/>
            <w:tcBorders>
              <w:top w:val="single" w:color="000000" w:themeColor="text1" w:sz="4"/>
              <w:left w:val="single" w:color="000000" w:themeColor="text1" w:sz="4" w:space="0"/>
              <w:bottom w:val="single" w:color="000000" w:themeColor="text1" w:sz="4" w:space="0"/>
            </w:tcBorders>
            <w:tcMar/>
          </w:tcPr>
          <w:p w:rsidR="00E60C3D" w:rsidP="56B88912" w:rsidRDefault="118BF417" w14:paraId="4C1DC38A" w14:textId="606CF334">
            <w:pPr>
              <w:pStyle w:val="ListParagraph"/>
              <w:numPr>
                <w:ilvl w:val="0"/>
                <w:numId w:val="2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color w:val="auto"/>
                <w:sz w:val="24"/>
                <w:szCs w:val="24"/>
              </w:rPr>
            </w:pPr>
            <w:r w:rsidRPr="56B88912" w:rsidR="3391C933">
              <w:rPr>
                <w:rFonts w:ascii="Calibri" w:hAnsi="Calibri" w:eastAsia="Calibri" w:cs="Calibri" w:asciiTheme="minorAscii" w:hAnsiTheme="minorAscii" w:eastAsiaTheme="minorAscii" w:cstheme="minorAscii"/>
                <w:color w:val="auto"/>
                <w:sz w:val="24"/>
                <w:szCs w:val="24"/>
              </w:rPr>
              <w:t>New Equivalencies for consideration</w:t>
            </w:r>
          </w:p>
          <w:p w:rsidR="00E60C3D" w:rsidP="56B88912" w:rsidRDefault="118BF417" w14:paraId="204FC750" w14:textId="68A53F9F">
            <w:pPr>
              <w:bidi w:val="0"/>
              <w:spacing w:before="0" w:beforeAutospacing="off" w:after="0" w:afterAutospacing="off" w:line="257" w:lineRule="auto"/>
              <w:ind/>
              <w:jc w:val="left"/>
            </w:pPr>
            <w:r w:rsidRPr="56B88912" w:rsidR="506630CE">
              <w:rPr>
                <w:rFonts w:ascii="Calibri" w:hAnsi="Calibri" w:eastAsia="Calibri" w:cs="Calibri"/>
                <w:noProof w:val="0"/>
                <w:sz w:val="22"/>
                <w:szCs w:val="22"/>
                <w:lang w:val="en-US"/>
              </w:rPr>
              <w:t xml:space="preserve">For a short-term noncredit vocational course, any one of the following: </w:t>
            </w:r>
            <w:r>
              <w:br/>
            </w:r>
            <w:r w:rsidRPr="56B88912" w:rsidR="506630CE">
              <w:rPr>
                <w:rFonts w:ascii="Calibri" w:hAnsi="Calibri" w:eastAsia="Calibri" w:cs="Calibri"/>
                <w:noProof w:val="0"/>
                <w:sz w:val="22"/>
                <w:szCs w:val="22"/>
                <w:lang w:val="en-US"/>
              </w:rPr>
              <w:t xml:space="preserve">(1) A bachelor’s degree; and two years of occupational experience related to the subject of the course taught. </w:t>
            </w:r>
            <w:r>
              <w:br/>
            </w:r>
            <w:r w:rsidRPr="56B88912" w:rsidR="506630CE">
              <w:rPr>
                <w:rFonts w:ascii="Calibri" w:hAnsi="Calibri" w:eastAsia="Calibri" w:cs="Calibri"/>
                <w:noProof w:val="0"/>
                <w:sz w:val="22"/>
                <w:szCs w:val="22"/>
                <w:lang w:val="en-US"/>
              </w:rPr>
              <w:t xml:space="preserve">(2) An associate degree; and six years of occupational experience related to the subject of the course taught. </w:t>
            </w:r>
            <w:r>
              <w:br/>
            </w:r>
            <w:r w:rsidRPr="56B88912" w:rsidR="506630CE">
              <w:rPr>
                <w:rFonts w:ascii="Calibri" w:hAnsi="Calibri" w:eastAsia="Calibri" w:cs="Calibri"/>
                <w:noProof w:val="0"/>
                <w:sz w:val="22"/>
                <w:szCs w:val="22"/>
                <w:lang w:val="en-US"/>
              </w:rPr>
              <w:t xml:space="preserve">(3) Possession of a full-time, clear California Designated Subjects Adult Education Teaching Credential authorizing instruction in the subject matter. </w:t>
            </w:r>
            <w:r>
              <w:br/>
            </w:r>
            <w:r w:rsidRPr="56B88912" w:rsidR="506630CE">
              <w:rPr>
                <w:rFonts w:ascii="Calibri" w:hAnsi="Calibri" w:eastAsia="Calibri" w:cs="Calibri"/>
                <w:noProof w:val="0"/>
                <w:sz w:val="22"/>
                <w:szCs w:val="22"/>
                <w:lang w:val="en-US"/>
              </w:rPr>
              <w:t xml:space="preserve">(4) For courses in an occupation for which the district offers or has offered apprenticeship instruction, the minimum qualifications for noncredit apprenticeship instructors in that occupation, as specified in Section 53413. </w:t>
            </w:r>
            <w:r>
              <w:br/>
            </w:r>
            <w:r w:rsidRPr="56B88912" w:rsidR="506630CE">
              <w:rPr>
                <w:rFonts w:ascii="Calibri" w:hAnsi="Calibri" w:eastAsia="Calibri" w:cs="Calibri"/>
                <w:noProof w:val="0"/>
                <w:sz w:val="22"/>
                <w:szCs w:val="22"/>
                <w:lang w:val="en-US"/>
              </w:rPr>
              <w:t>Note: Authority cited: Sections 70901 and 87356, Education Code. Reference: Sections 70901(b) (1)(B) and 87356, Education Code.</w:t>
            </w:r>
          </w:p>
          <w:p w:rsidR="00E60C3D" w:rsidP="56B88912" w:rsidRDefault="118BF417" w14:paraId="572DE50F" w14:textId="70E6FF0F">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4"/>
                <w:szCs w:val="24"/>
              </w:rPr>
            </w:pPr>
          </w:p>
        </w:tc>
        <w:tc>
          <w:tcPr>
            <w:tcW w:w="6397" w:type="dxa"/>
            <w:tcBorders>
              <w:top w:val="single" w:color="000000" w:themeColor="text1" w:sz="4"/>
              <w:left w:val="single" w:color="000000" w:themeColor="text1" w:sz="4"/>
              <w:bottom w:val="single" w:color="000000" w:themeColor="text1" w:sz="4"/>
              <w:right w:val="single" w:color="000000" w:themeColor="text1" w:sz="4"/>
            </w:tcBorders>
            <w:tcMar/>
          </w:tcPr>
          <w:p w:rsidR="3142EFA4" w:rsidP="56B88912" w:rsidRDefault="3142EFA4" w14:paraId="430E7283" w14:textId="261A4985">
            <w:pPr>
              <w:pStyle w:val="Normal"/>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56B88912" w:rsidR="4A0E51C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1a. </w:t>
            </w:r>
            <w:r w:rsidRPr="56B88912" w:rsidR="4A0E51CB">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Granted Equivalency to applicant </w:t>
            </w:r>
            <w:r w:rsidRPr="56B88912" w:rsidR="4A0E51C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for STV Logistics position. Equivalency based on earned Associate’s Degree and at least 6 years of full-time work experience in the discipline. </w:t>
            </w:r>
          </w:p>
          <w:p w:rsidR="3142EFA4" w:rsidP="56B88912" w:rsidRDefault="3142EFA4" w14:paraId="29046374" w14:textId="393B2B39">
            <w:pPr>
              <w:pStyle w:val="Normal"/>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p w:rsidR="3142EFA4" w:rsidP="56B88912" w:rsidRDefault="3142EFA4" w14:paraId="707F9C27" w14:textId="39EB6AF9">
            <w:pPr>
              <w:pStyle w:val="Normal"/>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56B88912" w:rsidR="4A0E51C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Work experience was documents for 1 year and 3 months at one workplace and 13 years and 4 months at another. Both places stated that the applicant had worked full-time for at least 1000 hours/year. (1000 hours per year is less than full-time, but based on 14 years and 7 months even working ½ time would still meet the 6-year threshold).</w:t>
            </w:r>
          </w:p>
          <w:p w:rsidR="3142EFA4" w:rsidP="56B88912" w:rsidRDefault="3142EFA4" w14:paraId="7A6B7C0D" w14:textId="32EE0DDD">
            <w:pPr>
              <w:pStyle w:val="Normal"/>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p w:rsidR="3142EFA4" w:rsidP="56B88912" w:rsidRDefault="3142EFA4" w14:paraId="0D1FB77B" w14:textId="5046CC71">
            <w:pPr>
              <w:pStyle w:val="Normal"/>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56B88912" w:rsidR="4A0E51C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Chisa will sign the form for equivalency and forward to SCE.</w:t>
            </w:r>
          </w:p>
          <w:p w:rsidR="3142EFA4" w:rsidP="56B88912" w:rsidRDefault="3142EFA4" w14:paraId="142ED169" w14:textId="5340A91D">
            <w:pPr>
              <w:pStyle w:val="Normal"/>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tc>
      </w:tr>
      <w:tr w:rsidR="65410668" w:rsidTr="240C9AF9" w14:paraId="1E548560">
        <w:trPr>
          <w:trHeight w:val="3045"/>
        </w:trPr>
        <w:tc>
          <w:tcPr>
            <w:tcW w:w="641" w:type="dxa"/>
            <w:gridSpan w:val="2"/>
            <w:tcBorders>
              <w:left w:val="single" w:color="000000" w:themeColor="text1" w:sz="4" w:space="0"/>
              <w:right w:val="single" w:color="000000" w:themeColor="text1" w:sz="4"/>
            </w:tcBorders>
            <w:tcMar/>
          </w:tcPr>
          <w:p w:rsidR="65410668" w:rsidP="65410668" w:rsidRDefault="65410668" w14:paraId="5779D968" w14:textId="66B4B85F">
            <w:pPr>
              <w:pStyle w:val="Normal"/>
              <w:rPr>
                <w:rFonts w:ascii="Tahoma" w:hAnsi="Tahoma" w:cs="Tahoma"/>
                <w:b w:val="1"/>
                <w:bCs w:val="1"/>
                <w:sz w:val="20"/>
                <w:szCs w:val="20"/>
              </w:rPr>
            </w:pPr>
          </w:p>
        </w:tc>
        <w:tc>
          <w:tcPr>
            <w:tcW w:w="3345" w:type="dxa"/>
            <w:gridSpan w:val="2"/>
            <w:vMerge/>
            <w:tcBorders>
              <w:left w:val="single" w:color="000000" w:themeColor="text1" w:sz="4" w:space="0"/>
              <w:bottom w:val="single" w:color="000000" w:themeColor="text1" w:sz="4" w:space="0"/>
            </w:tcBorders>
            <w:tcMar/>
          </w:tcPr>
          <w:p w:rsidR="4D12BE0F" w:rsidP="56B88912" w:rsidRDefault="4D12BE0F" w14:paraId="06E66D3D" w14:textId="2A97FDF2">
            <w:pPr>
              <w:pStyle w:val="Normal"/>
              <w:spacing w:line="259" w:lineRule="auto"/>
              <w:ind w:left="0"/>
              <w:jc w:val="left"/>
              <w:rPr>
                <w:rFonts w:ascii="Calibri" w:hAnsi="Calibri" w:eastAsia="Calibri" w:cs="Calibri" w:asciiTheme="minorAscii" w:hAnsiTheme="minorAscii" w:eastAsiaTheme="minorAscii" w:cstheme="minorAscii"/>
                <w:color w:val="auto"/>
                <w:sz w:val="24"/>
                <w:szCs w:val="24"/>
              </w:rPr>
            </w:pPr>
          </w:p>
        </w:tc>
        <w:tc>
          <w:tcPr>
            <w:tcW w:w="6397" w:type="dxa"/>
            <w:tcBorders>
              <w:top w:val="single" w:color="000000" w:themeColor="text1" w:sz="4"/>
              <w:left w:val="single" w:color="000000" w:themeColor="text1" w:sz="4"/>
              <w:bottom w:val="single" w:color="000000" w:themeColor="text1" w:sz="4"/>
              <w:right w:val="single" w:color="000000" w:themeColor="text1" w:sz="4"/>
            </w:tcBorders>
            <w:tcMar/>
          </w:tcPr>
          <w:p w:rsidR="65410668" w:rsidP="56B88912" w:rsidRDefault="65410668" w14:paraId="3014F1F7" w14:textId="3E90B3CC">
            <w:pPr>
              <w:pStyle w:val="Normal"/>
              <w:spacing w:before="0" w:beforeAutospacing="off" w:after="0" w:afterAutospacing="off" w:line="240" w:lineRule="exact"/>
              <w:in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56B88912" w:rsidR="50B22A9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1b. Reviewed all documentation provided for equivalency for Medical Assistant STV faculty position but did</w:t>
            </w:r>
            <w:r w:rsidRPr="56B88912" w:rsidR="50B22A9C">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en-US"/>
              </w:rPr>
              <w:t xml:space="preserve"> not grant the equivalency </w:t>
            </w:r>
            <w:r w:rsidRPr="56B88912" w:rsidR="50B22A9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based on the documentation provided. </w:t>
            </w:r>
          </w:p>
          <w:p w:rsidR="65410668" w:rsidP="56B88912" w:rsidRDefault="65410668" w14:paraId="35EDB6F2" w14:textId="3CE9C4E2">
            <w:pPr>
              <w:pStyle w:val="Normal"/>
              <w:spacing w:before="0" w:beforeAutospacing="off" w:after="0" w:afterAutospacing="off" w:line="240" w:lineRule="exact"/>
              <w:in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p w:rsidR="65410668" w:rsidP="56B88912" w:rsidRDefault="65410668" w14:paraId="1E799C44" w14:textId="11C7FE22">
            <w:pPr>
              <w:pStyle w:val="Normal"/>
              <w:spacing w:before="0" w:beforeAutospacing="off" w:after="0" w:afterAutospacing="off" w:line="240" w:lineRule="exact"/>
              <w:in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56B88912" w:rsidR="50B22A9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Applicant meets the </w:t>
            </w:r>
            <w:r w:rsidRPr="56B88912" w:rsidR="50B22A9C">
              <w:rPr>
                <w:rFonts w:ascii="Calibri" w:hAnsi="Calibri" w:eastAsia="Calibri" w:cs="Calibri"/>
                <w:noProof w:val="0"/>
                <w:sz w:val="22"/>
                <w:szCs w:val="22"/>
                <w:lang w:val="en-US"/>
              </w:rPr>
              <w:t xml:space="preserve">requirement </w:t>
            </w:r>
            <w:r w:rsidRPr="56B88912" w:rsidR="50B22A9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for 6 </w:t>
            </w:r>
            <w:proofErr w:type="gramStart"/>
            <w:r w:rsidRPr="56B88912" w:rsidR="50B22A9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years</w:t>
            </w:r>
            <w:proofErr w:type="gramEnd"/>
            <w:r w:rsidRPr="56B88912" w:rsidR="50B22A9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of work </w:t>
            </w:r>
            <w:r w:rsidRPr="56B88912" w:rsidR="50B22A9C">
              <w:rPr>
                <w:rFonts w:ascii="Calibri" w:hAnsi="Calibri" w:eastAsia="Calibri" w:cs="Calibri"/>
                <w:noProof w:val="0"/>
                <w:sz w:val="22"/>
                <w:szCs w:val="22"/>
                <w:lang w:val="en-US"/>
              </w:rPr>
              <w:t xml:space="preserve">experience </w:t>
            </w:r>
            <w:r w:rsidRPr="56B88912" w:rsidR="50B22A9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as a Medical Assistant, however there was </w:t>
            </w:r>
            <w:proofErr w:type="gramStart"/>
            <w:r w:rsidRPr="56B88912" w:rsidR="50B22A9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not</w:t>
            </w:r>
            <w:proofErr w:type="gramEnd"/>
            <w:r w:rsidRPr="56B88912" w:rsidR="50B22A9C">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evidence of equivalent to the Associate’s Degree. The applicant does have a Career Education Teaching Credential from the California Commission on Teacher Credentialing, but we were not able to find transcripts of any coursework that may have been completed to gain the credential. The applicant also has a certificate in Vocational Nursing. What was not evident that would be needed for the equivalency is coursework or other evidence that shows preparation equivalency to general education requirements of an Associate’s Degree. If there are additional transcripts, or evidence to show equivalency to the general education requirements the Equivalency Committee will reconsider this applicant.</w:t>
            </w:r>
          </w:p>
          <w:p w:rsidR="65410668" w:rsidP="56B88912" w:rsidRDefault="65410668" w14:paraId="08EF6148" w14:textId="7252A3BB">
            <w:pPr>
              <w:pStyle w:val="Normal"/>
              <w:bidi w:val="0"/>
              <w:spacing w:before="0" w:beforeAutospacing="off" w:after="0" w:afterAutospacing="off" w:line="240" w:lineRule="exact"/>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tc>
      </w:tr>
      <w:tr w:rsidR="3483656F" w:rsidTr="240C9AF9" w14:paraId="46B15E46">
        <w:trPr>
          <w:trHeight w:val="710"/>
        </w:trPr>
        <w:tc>
          <w:tcPr>
            <w:tcW w:w="641" w:type="dxa"/>
            <w:gridSpan w:val="2"/>
            <w:tcBorders>
              <w:left w:val="single" w:color="000000" w:themeColor="text1" w:sz="4" w:space="0"/>
              <w:right w:val="single" w:color="000000" w:themeColor="text1" w:sz="4"/>
            </w:tcBorders>
            <w:tcMar/>
          </w:tcPr>
          <w:p w:rsidR="3483656F" w:rsidP="3483656F" w:rsidRDefault="3483656F" w14:paraId="0861413B" w14:textId="26351AD2">
            <w:pPr>
              <w:pStyle w:val="Normal"/>
              <w:rPr>
                <w:rFonts w:ascii="Tahoma" w:hAnsi="Tahoma" w:cs="Tahoma"/>
                <w:b w:val="1"/>
                <w:bCs w:val="1"/>
                <w:sz w:val="20"/>
                <w:szCs w:val="20"/>
              </w:rPr>
            </w:pPr>
          </w:p>
        </w:tc>
        <w:tc>
          <w:tcPr>
            <w:tcW w:w="334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5A2FEA41" w:rsidP="2363B0E0" w:rsidRDefault="5A2FEA41" w14:paraId="32CFDBA3" w14:textId="45A5D155">
            <w:pPr>
              <w:pStyle w:val="ListParagraph"/>
              <w:numPr>
                <w:ilvl w:val="0"/>
                <w:numId w:val="26"/>
              </w:numPr>
              <w:rPr>
                <w:rFonts w:ascii="Calibri" w:hAnsi="Calibri" w:eastAsia="Calibri" w:cs="Calibri"/>
                <w:b w:val="0"/>
                <w:bCs w:val="0"/>
                <w:i w:val="0"/>
                <w:iCs w:val="0"/>
                <w:caps w:val="0"/>
                <w:smallCaps w:val="0"/>
                <w:noProof w:val="0"/>
                <w:color w:val="auto"/>
                <w:sz w:val="22"/>
                <w:szCs w:val="22"/>
                <w:lang w:val="en-US"/>
              </w:rPr>
            </w:pPr>
            <w:r w:rsidRPr="56B88912" w:rsidR="183EEC9D">
              <w:rPr>
                <w:rFonts w:ascii="Calibri" w:hAnsi="Calibri" w:eastAsia="Calibri" w:cs="Calibri"/>
                <w:b w:val="0"/>
                <w:bCs w:val="0"/>
                <w:i w:val="0"/>
                <w:iCs w:val="0"/>
                <w:caps w:val="0"/>
                <w:smallCaps w:val="0"/>
                <w:noProof w:val="0"/>
                <w:color w:val="auto"/>
                <w:sz w:val="22"/>
                <w:szCs w:val="22"/>
                <w:lang w:val="en-US"/>
              </w:rPr>
              <w:t xml:space="preserve">Revisit </w:t>
            </w:r>
            <w:r w:rsidRPr="56B88912" w:rsidR="5A2FEA41">
              <w:rPr>
                <w:rFonts w:ascii="Calibri" w:hAnsi="Calibri" w:eastAsia="Calibri" w:cs="Calibri"/>
                <w:b w:val="0"/>
                <w:bCs w:val="0"/>
                <w:i w:val="0"/>
                <w:iCs w:val="0"/>
                <w:caps w:val="0"/>
                <w:smallCaps w:val="0"/>
                <w:noProof w:val="0"/>
                <w:color w:val="auto"/>
                <w:sz w:val="22"/>
                <w:szCs w:val="22"/>
                <w:lang w:val="en-US"/>
              </w:rPr>
              <w:t>Theater Equivalency</w:t>
            </w:r>
          </w:p>
          <w:p w:rsidR="7C54A496" w:rsidP="3483656F" w:rsidRDefault="7C54A496" w14:paraId="074CD88D" w14:textId="4812D62D">
            <w:pPr>
              <w:pStyle w:val="Normal"/>
              <w:rPr>
                <w:rFonts w:ascii="Calibri" w:hAnsi="Calibri" w:eastAsia="Calibri" w:cs="Calibri"/>
                <w:b w:val="0"/>
                <w:bCs w:val="0"/>
                <w:i w:val="0"/>
                <w:iCs w:val="0"/>
                <w:caps w:val="0"/>
                <w:smallCaps w:val="0"/>
                <w:noProof w:val="0"/>
                <w:color w:val="auto"/>
                <w:sz w:val="22"/>
                <w:szCs w:val="22"/>
                <w:lang w:val="en-US"/>
              </w:rPr>
            </w:pPr>
            <w:r w:rsidRPr="3483656F" w:rsidR="7C54A496">
              <w:rPr>
                <w:rFonts w:ascii="Calibri" w:hAnsi="Calibri" w:eastAsia="Calibri" w:cs="Calibri"/>
                <w:b w:val="0"/>
                <w:bCs w:val="0"/>
                <w:i w:val="0"/>
                <w:iCs w:val="0"/>
                <w:caps w:val="0"/>
                <w:smallCaps w:val="0"/>
                <w:noProof w:val="0"/>
                <w:color w:val="auto"/>
                <w:sz w:val="22"/>
                <w:szCs w:val="22"/>
                <w:lang w:val="en-US"/>
              </w:rPr>
              <w:t>Discipline</w:t>
            </w:r>
            <w:r w:rsidRPr="3483656F" w:rsidR="7C54A496">
              <w:rPr>
                <w:rFonts w:ascii="Calibri" w:hAnsi="Calibri" w:eastAsia="Calibri" w:cs="Calibri"/>
                <w:b w:val="0"/>
                <w:bCs w:val="0"/>
                <w:i w:val="0"/>
                <w:iCs w:val="0"/>
                <w:caps w:val="0"/>
                <w:smallCaps w:val="0"/>
                <w:noProof w:val="0"/>
                <w:color w:val="auto"/>
                <w:sz w:val="22"/>
                <w:szCs w:val="22"/>
                <w:lang w:val="en-US"/>
              </w:rPr>
              <w:t xml:space="preserve"> expert: Matthew Burgos was not able to attend the meeting but spoke with Chisa by phone earlier &amp; there is a discipline expert on the committee. </w:t>
            </w:r>
          </w:p>
          <w:p w:rsidR="5A2FEA41" w:rsidP="3483656F" w:rsidRDefault="5A2FEA41" w14:paraId="3948BCD0" w14:textId="0BCEC72B">
            <w:pPr>
              <w:pStyle w:val="Normal"/>
              <w:rPr>
                <w:rFonts w:ascii="Calibri" w:hAnsi="Calibri" w:eastAsia="Calibri" w:cs="Calibri"/>
                <w:b w:val="0"/>
                <w:bCs w:val="0"/>
                <w:i w:val="0"/>
                <w:iCs w:val="0"/>
                <w:caps w:val="0"/>
                <w:smallCaps w:val="0"/>
                <w:noProof w:val="0"/>
                <w:color w:val="auto"/>
                <w:sz w:val="22"/>
                <w:szCs w:val="22"/>
                <w:lang w:val="en-US"/>
              </w:rPr>
            </w:pPr>
            <w:r>
              <w:br/>
            </w:r>
            <w:r w:rsidRPr="3483656F" w:rsidR="5A2FEA41">
              <w:rPr>
                <w:rFonts w:ascii="Calibri" w:hAnsi="Calibri" w:eastAsia="Calibri" w:cs="Calibri"/>
                <w:b w:val="0"/>
                <w:bCs w:val="0"/>
                <w:i w:val="0"/>
                <w:iCs w:val="0"/>
                <w:caps w:val="0"/>
                <w:smallCaps w:val="0"/>
                <w:noProof w:val="0"/>
                <w:color w:val="auto"/>
                <w:sz w:val="22"/>
                <w:szCs w:val="22"/>
                <w:lang w:val="en-US"/>
              </w:rPr>
              <w:t>Drama/Theater Arts MQs:</w:t>
            </w:r>
          </w:p>
          <w:p w:rsidR="3483656F" w:rsidP="3483656F" w:rsidRDefault="3483656F" w14:paraId="418376DB" w14:textId="53148BA9">
            <w:pPr>
              <w:pStyle w:val="Normal"/>
              <w:rPr>
                <w:rFonts w:ascii="Calibri" w:hAnsi="Calibri" w:eastAsia="Calibri" w:cs="Calibri"/>
                <w:b w:val="0"/>
                <w:bCs w:val="0"/>
                <w:i w:val="0"/>
                <w:iCs w:val="0"/>
                <w:caps w:val="0"/>
                <w:smallCaps w:val="0"/>
                <w:noProof w:val="0"/>
                <w:color w:val="auto"/>
                <w:sz w:val="22"/>
                <w:szCs w:val="22"/>
                <w:lang w:val="en-US"/>
              </w:rPr>
            </w:pPr>
          </w:p>
          <w:p w:rsidR="5A2FEA41" w:rsidP="3483656F" w:rsidRDefault="5A2FEA41" w14:paraId="111C4910" w14:textId="68A9161E">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Master’s or Master of Fine Arts in drama/theater arts/ performance</w:t>
            </w:r>
          </w:p>
          <w:p w:rsidR="5A2FEA41" w:rsidP="3483656F" w:rsidRDefault="5A2FEA41" w14:paraId="383CC23D" w14:textId="4E33B133">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OR</w:t>
            </w:r>
          </w:p>
          <w:p w:rsidR="5A2FEA41" w:rsidP="3483656F" w:rsidRDefault="5A2FEA41" w14:paraId="3662BD49" w14:textId="550F4F46">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Bachelor’s or Bachelor of Fine Arts in drama/theater arts/performance</w:t>
            </w:r>
          </w:p>
          <w:p w:rsidR="5A2FEA41" w:rsidP="3483656F" w:rsidRDefault="5A2FEA41" w14:paraId="14578E39" w14:textId="52545D9C">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AND</w:t>
            </w:r>
          </w:p>
          <w:p w:rsidR="5A2FEA41" w:rsidP="3483656F" w:rsidRDefault="5A2FEA41" w14:paraId="3379A3D3" w14:textId="7FAAF3E9">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Master’s in comparative literature, English, communication studies, speech, literature or humanities</w:t>
            </w:r>
          </w:p>
          <w:p w:rsidR="5A2FEA41" w:rsidP="3483656F" w:rsidRDefault="5A2FEA41" w14:paraId="767D8B74" w14:textId="5C5A5435">
            <w:pPr>
              <w:rPr>
                <w:rFonts w:ascii="Calibri" w:hAnsi="Calibri" w:eastAsia="Calibri" w:cs="Calibri"/>
                <w:b w:val="0"/>
                <w:bCs w:val="0"/>
                <w:i w:val="0"/>
                <w:iCs w:val="0"/>
                <w:caps w:val="0"/>
                <w:smallCaps w:val="0"/>
                <w:noProof w:val="0"/>
                <w:color w:val="auto"/>
                <w:sz w:val="22"/>
                <w:szCs w:val="22"/>
                <w:lang w:val="en-US"/>
              </w:rPr>
            </w:pPr>
            <w:r w:rsidRPr="3483656F" w:rsidR="5A2FEA41">
              <w:rPr>
                <w:rFonts w:ascii="Calibri" w:hAnsi="Calibri" w:eastAsia="Calibri" w:cs="Calibri"/>
                <w:b w:val="0"/>
                <w:bCs w:val="0"/>
                <w:i w:val="0"/>
                <w:iCs w:val="0"/>
                <w:caps w:val="0"/>
                <w:smallCaps w:val="0"/>
                <w:noProof w:val="0"/>
                <w:color w:val="auto"/>
                <w:sz w:val="22"/>
                <w:szCs w:val="22"/>
                <w:lang w:val="en-US"/>
              </w:rPr>
              <w:t>OR</w:t>
            </w:r>
          </w:p>
          <w:p w:rsidR="3483656F" w:rsidP="56B88912" w:rsidRDefault="3483656F" w14:paraId="4D877771" w14:textId="306267EA">
            <w:pPr>
              <w:spacing w:line="259" w:lineRule="auto"/>
              <w:rPr>
                <w:rFonts w:ascii="Calibri" w:hAnsi="Calibri" w:eastAsia="Calibri" w:cs="Calibri"/>
                <w:b w:val="0"/>
                <w:bCs w:val="0"/>
                <w:i w:val="0"/>
                <w:iCs w:val="0"/>
                <w:caps w:val="0"/>
                <w:smallCaps w:val="0"/>
                <w:noProof w:val="0"/>
                <w:color w:val="auto"/>
                <w:sz w:val="22"/>
                <w:szCs w:val="22"/>
                <w:lang w:val="en-US"/>
              </w:rPr>
            </w:pPr>
            <w:r w:rsidRPr="56B88912" w:rsidR="5A2FEA41">
              <w:rPr>
                <w:rFonts w:ascii="Calibri" w:hAnsi="Calibri" w:eastAsia="Calibri" w:cs="Calibri"/>
                <w:b w:val="0"/>
                <w:bCs w:val="0"/>
                <w:i w:val="0"/>
                <w:iCs w:val="0"/>
                <w:caps w:val="0"/>
                <w:smallCaps w:val="0"/>
                <w:noProof w:val="0"/>
                <w:color w:val="auto"/>
                <w:sz w:val="22"/>
                <w:szCs w:val="22"/>
                <w:lang w:val="en-US"/>
              </w:rPr>
              <w:t>the equivalent</w:t>
            </w:r>
          </w:p>
        </w:tc>
        <w:tc>
          <w:tcPr>
            <w:tcW w:w="6397" w:type="dxa"/>
            <w:tcBorders>
              <w:top w:val="single" w:color="000000" w:themeColor="text1" w:sz="4"/>
              <w:left w:val="single" w:color="000000" w:themeColor="text1" w:sz="4"/>
              <w:bottom w:val="single" w:color="000000" w:themeColor="text1" w:sz="4"/>
              <w:right w:val="single" w:color="000000" w:themeColor="text1" w:sz="4"/>
            </w:tcBorders>
            <w:tcMar/>
          </w:tcPr>
          <w:p w:rsidR="3483656F" w:rsidP="56B88912" w:rsidRDefault="3483656F" w14:paraId="40E703E5" w14:textId="4190F972">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auto"/>
                <w:sz w:val="22"/>
                <w:szCs w:val="22"/>
                <w:lang w:val="en-US"/>
              </w:rPr>
            </w:pPr>
            <w:r w:rsidRPr="56B88912" w:rsidR="61C08F88">
              <w:rPr>
                <w:rFonts w:ascii="Calibri" w:hAnsi="Calibri" w:eastAsia="Calibri" w:cs="Calibri"/>
                <w:b w:val="0"/>
                <w:bCs w:val="0"/>
                <w:noProof w:val="0"/>
                <w:sz w:val="22"/>
                <w:szCs w:val="22"/>
                <w:lang w:val="en-US"/>
              </w:rPr>
              <w:t xml:space="preserve">The committee </w:t>
            </w:r>
            <w:r w:rsidRPr="56B88912" w:rsidR="61C08F88">
              <w:rPr>
                <w:rFonts w:ascii="Calibri" w:hAnsi="Calibri" w:eastAsia="Calibri" w:cs="Calibri"/>
                <w:b w:val="1"/>
                <w:bCs w:val="1"/>
                <w:noProof w:val="0"/>
                <w:sz w:val="22"/>
                <w:szCs w:val="22"/>
                <w:lang w:val="en-US"/>
              </w:rPr>
              <w:t>granted applicant an equivalency for Theater</w:t>
            </w:r>
            <w:r w:rsidRPr="56B88912" w:rsidR="61C08F88">
              <w:rPr>
                <w:rFonts w:ascii="Calibri" w:hAnsi="Calibri" w:eastAsia="Calibri" w:cs="Calibri"/>
                <w:noProof w:val="0"/>
                <w:sz w:val="22"/>
                <w:szCs w:val="22"/>
                <w:lang w:val="en-US"/>
              </w:rPr>
              <w:t>. Applicant has MA in Architectural Lighting Design, BA in Theater, and an additional MA from Lesley University. The committee compared MA transcripts with requirements for a number of degrees to make comparisons in coursework and units.</w:t>
            </w:r>
          </w:p>
          <w:p w:rsidR="3483656F" w:rsidP="56B88912" w:rsidRDefault="3483656F" w14:paraId="5891EAE5" w14:textId="59ADD7A7">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p w:rsidR="3483656F" w:rsidP="56B88912" w:rsidRDefault="3483656F" w14:paraId="14A0F8C9" w14:textId="7061C9DF">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56B88912" w:rsidR="61C08F8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Example 1: </w:t>
            </w:r>
            <w:hyperlink r:id="R518570cc5eda428d">
              <w:r w:rsidRPr="56B88912" w:rsidR="61C08F88">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Master of Arts: Theater UMKC</w:t>
              </w:r>
            </w:hyperlink>
            <w:r w:rsidRPr="56B88912" w:rsidR="61C08F8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requires 36 hours.</w:t>
            </w:r>
          </w:p>
          <w:p w:rsidR="3483656F" w:rsidP="56B88912" w:rsidRDefault="3483656F" w14:paraId="10D9952B" w14:textId="2FDDDB58">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56B88912" w:rsidR="61C08F88">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Example 2: </w:t>
            </w:r>
            <w:hyperlink r:id="Re92ea1364fee4b84">
              <w:r w:rsidRPr="56B88912" w:rsidR="61C08F88">
                <w:rPr>
                  <w:rStyle w:val="Hyperlink"/>
                  <w:rFonts w:ascii="Calibri" w:hAnsi="Calibri" w:eastAsia="Calibri" w:cs="Calibri" w:asciiTheme="minorAscii" w:hAnsiTheme="minorAscii" w:eastAsiaTheme="minorAscii" w:cstheme="minorAscii"/>
                  <w:noProof w:val="0"/>
                  <w:sz w:val="22"/>
                  <w:szCs w:val="22"/>
                  <w:lang w:val="en-US"/>
                </w:rPr>
                <w:t>UMKC MFA in Lighting</w:t>
              </w:r>
            </w:hyperlink>
            <w:r w:rsidRPr="56B88912" w:rsidR="61C08F88">
              <w:rPr>
                <w:rFonts w:ascii="Calibri" w:hAnsi="Calibri" w:eastAsia="Calibri" w:cs="Calibri" w:asciiTheme="minorAscii" w:hAnsiTheme="minorAscii" w:eastAsiaTheme="minorAscii" w:cstheme="minorAscii"/>
                <w:noProof w:val="0"/>
                <w:sz w:val="22"/>
                <w:szCs w:val="22"/>
                <w:lang w:val="en-US"/>
              </w:rPr>
              <w:t xml:space="preserve"> requires 60 units. This was looked at to compare the courses covered with the applicant’s MA in Architectural Lighting Design. </w:t>
            </w:r>
          </w:p>
          <w:p w:rsidR="3483656F" w:rsidP="56B88912" w:rsidRDefault="3483656F" w14:paraId="54E8E072" w14:textId="0AFDF153">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US"/>
              </w:rPr>
            </w:pPr>
          </w:p>
          <w:p w:rsidR="3483656F" w:rsidP="56B88912" w:rsidRDefault="3483656F" w14:paraId="2F462402" w14:textId="44365672">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56B88912" w:rsidR="61C08F88">
              <w:rPr>
                <w:rFonts w:ascii="Calibri" w:hAnsi="Calibri" w:eastAsia="Calibri" w:cs="Calibri" w:asciiTheme="minorAscii" w:hAnsiTheme="minorAscii" w:eastAsiaTheme="minorAscii" w:cstheme="minorAscii"/>
                <w:noProof w:val="0"/>
                <w:sz w:val="22"/>
                <w:szCs w:val="22"/>
                <w:lang w:val="en-US"/>
              </w:rPr>
              <w:t>The applicant has a Bachelor’s in theater, and 58 hours of graduate course work on theater and lighting which is comparable to coursework that would be covered in the UMKC MFA, with enough units for a Master’s of Arts in Theater</w:t>
            </w:r>
            <w:r w:rsidRPr="56B88912" w:rsidR="34BF4235">
              <w:rPr>
                <w:rFonts w:ascii="Calibri" w:hAnsi="Calibri" w:eastAsia="Calibri" w:cs="Calibri" w:asciiTheme="minorAscii" w:hAnsiTheme="minorAscii" w:eastAsiaTheme="minorAscii" w:cstheme="minorAscii"/>
                <w:noProof w:val="0"/>
                <w:sz w:val="22"/>
                <w:szCs w:val="22"/>
                <w:lang w:val="en-US"/>
              </w:rPr>
              <w:t>, and therefore is equivalent to the MQs.</w:t>
            </w:r>
          </w:p>
          <w:p w:rsidR="3483656F" w:rsidP="56B88912" w:rsidRDefault="3483656F" w14:paraId="6E281A64" w14:textId="620A4DBF">
            <w:pPr>
              <w:pStyle w:val="Normal"/>
              <w:spacing w:line="240" w:lineRule="exact"/>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tc>
      </w:tr>
      <w:tr w:rsidR="3483656F" w:rsidTr="240C9AF9" w14:paraId="4ED832CF">
        <w:trPr>
          <w:trHeight w:val="710"/>
        </w:trPr>
        <w:tc>
          <w:tcPr>
            <w:tcW w:w="641" w:type="dxa"/>
            <w:gridSpan w:val="2"/>
            <w:tcBorders>
              <w:left w:val="single" w:color="000000" w:themeColor="text1" w:sz="4" w:space="0"/>
              <w:right w:val="single" w:color="000000" w:themeColor="text1" w:sz="4"/>
            </w:tcBorders>
            <w:tcMar/>
          </w:tcPr>
          <w:p w:rsidR="3483656F" w:rsidP="3483656F" w:rsidRDefault="3483656F" w14:paraId="605462CF" w14:textId="669B4990">
            <w:pPr>
              <w:pStyle w:val="Normal"/>
              <w:rPr>
                <w:rFonts w:ascii="Tahoma" w:hAnsi="Tahoma" w:cs="Tahoma"/>
                <w:b w:val="1"/>
                <w:bCs w:val="1"/>
                <w:sz w:val="20"/>
                <w:szCs w:val="20"/>
              </w:rPr>
            </w:pPr>
          </w:p>
        </w:tc>
        <w:tc>
          <w:tcPr>
            <w:tcW w:w="334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3C9CE44E" w:rsidP="2363B0E0" w:rsidRDefault="3C9CE44E" w14:paraId="58CEC4EC" w14:textId="055A0DDB">
            <w:pPr>
              <w:pStyle w:val="Normal"/>
              <w:spacing w:line="259" w:lineRule="auto"/>
              <w:jc w:val="left"/>
              <w:rPr>
                <w:rFonts w:ascii="Calibri" w:hAnsi="Calibri" w:eastAsia="Calibri" w:cs="Calibri"/>
                <w:b w:val="0"/>
                <w:bCs w:val="0"/>
                <w:i w:val="0"/>
                <w:iCs w:val="0"/>
                <w:caps w:val="0"/>
                <w:smallCaps w:val="0"/>
                <w:noProof w:val="0"/>
                <w:color w:val="auto"/>
                <w:sz w:val="22"/>
                <w:szCs w:val="22"/>
                <w:lang w:val="en-US"/>
              </w:rPr>
            </w:pPr>
            <w:r w:rsidRPr="2363B0E0" w:rsidR="52F91D8D">
              <w:rPr>
                <w:rFonts w:ascii="Calibri" w:hAnsi="Calibri" w:eastAsia="Calibri" w:cs="Calibri"/>
                <w:b w:val="0"/>
                <w:bCs w:val="0"/>
                <w:i w:val="0"/>
                <w:iCs w:val="0"/>
                <w:caps w:val="0"/>
                <w:smallCaps w:val="0"/>
                <w:noProof w:val="0"/>
                <w:color w:val="auto"/>
                <w:sz w:val="22"/>
                <w:szCs w:val="22"/>
                <w:lang w:val="en-US"/>
              </w:rPr>
              <w:t>4</w:t>
            </w:r>
            <w:r w:rsidRPr="2363B0E0" w:rsidR="3C9CE44E">
              <w:rPr>
                <w:rFonts w:ascii="Calibri" w:hAnsi="Calibri" w:eastAsia="Calibri" w:cs="Calibri"/>
                <w:b w:val="0"/>
                <w:bCs w:val="0"/>
                <w:i w:val="0"/>
                <w:iCs w:val="0"/>
                <w:caps w:val="0"/>
                <w:smallCaps w:val="0"/>
                <w:noProof w:val="0"/>
                <w:color w:val="auto"/>
                <w:sz w:val="22"/>
                <w:szCs w:val="22"/>
                <w:lang w:val="en-US"/>
              </w:rPr>
              <w:t>. Career and Tech Ed Equivalency Toolkit</w:t>
            </w:r>
          </w:p>
          <w:p w:rsidR="3483656F" w:rsidP="3483656F" w:rsidRDefault="3483656F" w14:paraId="0FA1E2BA" w14:textId="2E956356">
            <w:pPr>
              <w:pStyle w:val="Normal"/>
              <w:spacing w:line="259" w:lineRule="auto"/>
              <w:jc w:val="left"/>
              <w:rPr>
                <w:rFonts w:ascii="Calibri" w:hAnsi="Calibri" w:eastAsia="Calibri" w:cs="Calibri"/>
                <w:b w:val="0"/>
                <w:bCs w:val="0"/>
                <w:i w:val="0"/>
                <w:iCs w:val="0"/>
                <w:caps w:val="0"/>
                <w:smallCaps w:val="0"/>
                <w:noProof w:val="0"/>
                <w:color w:val="1F497D" w:themeColor="text2" w:themeTint="FF" w:themeShade="FF"/>
                <w:sz w:val="22"/>
                <w:szCs w:val="22"/>
                <w:lang w:val="en-US"/>
              </w:rPr>
            </w:pPr>
          </w:p>
        </w:tc>
        <w:tc>
          <w:tcPr>
            <w:tcW w:w="6397" w:type="dxa"/>
            <w:tcBorders>
              <w:top w:val="single" w:color="000000" w:themeColor="text1" w:sz="4"/>
              <w:left w:val="single" w:color="000000" w:themeColor="text1" w:sz="4"/>
              <w:bottom w:val="single" w:color="000000" w:themeColor="text1" w:sz="4"/>
              <w:right w:val="single" w:color="000000" w:themeColor="text1" w:sz="4"/>
            </w:tcBorders>
            <w:tcMar/>
          </w:tcPr>
          <w:p w:rsidR="6A0E4626" w:rsidP="3483656F" w:rsidRDefault="6A0E4626" w14:paraId="1548931C" w14:textId="31E00EB5">
            <w:pPr>
              <w:pStyle w:val="Normal"/>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pPr>
            <w:hyperlink r:id="R26e5deebc1394558">
              <w:r w:rsidRPr="56B88912" w:rsidR="6A0E4626">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https://asccc.org/sites/default/files/ADAversion_CTEMinQualsToolkit.pdf</w:t>
              </w:r>
            </w:hyperlink>
            <w:r w:rsidRPr="56B88912" w:rsidR="6A0E4626">
              <w:rPr>
                <w:rFonts w:ascii="Calibri" w:hAnsi="Calibri" w:eastAsia="Calibri" w:cs="Calibri" w:asciiTheme="minorAscii" w:hAnsiTheme="minorAscii" w:eastAsiaTheme="minorAscii" w:cstheme="minorAscii"/>
                <w:b w:val="0"/>
                <w:bCs w:val="0"/>
                <w:i w:val="0"/>
                <w:iCs w:val="0"/>
                <w:caps w:val="0"/>
                <w:smallCaps w:val="0"/>
                <w:noProof w:val="0"/>
                <w:color w:val="333333"/>
                <w:sz w:val="22"/>
                <w:szCs w:val="22"/>
                <w:lang w:val="en-US"/>
              </w:rPr>
              <w:t xml:space="preserve"> </w:t>
            </w:r>
          </w:p>
          <w:p w:rsidR="6A0E4626" w:rsidP="56B88912" w:rsidRDefault="6A0E4626" w14:paraId="321FF183" w14:textId="7553DB32">
            <w:pPr>
              <w:pStyle w:val="Normal"/>
              <w:bidi w:val="0"/>
              <w:spacing w:before="0" w:beforeAutospacing="off" w:after="0" w:afterAutospacing="off" w:line="259" w:lineRule="auto"/>
              <w:ind w:left="0" w:right="0"/>
              <w:jc w:val="left"/>
            </w:pPr>
            <w:r w:rsidRPr="56B88912" w:rsidR="58703B04">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Referred committee to this toolkit as a resource for considering equivalencies for general education requirements of an AA degree. </w:t>
            </w:r>
          </w:p>
        </w:tc>
      </w:tr>
      <w:tr w:rsidRPr="00AD7B2F" w:rsidR="000C4CE7" w:rsidTr="240C9AF9" w14:paraId="47BE5AB0" w14:textId="77777777">
        <w:trPr>
          <w:trHeight w:val="269"/>
        </w:trPr>
        <w:tc>
          <w:tcPr>
            <w:tcW w:w="641" w:type="dxa"/>
            <w:gridSpan w:val="2"/>
            <w:tcBorders>
              <w:top w:val="single" w:color="000000" w:themeColor="text1" w:sz="4" w:space="0"/>
              <w:left w:val="single" w:color="000000" w:themeColor="text1" w:sz="4" w:space="0"/>
              <w:bottom w:val="single" w:color="000000" w:themeColor="text1" w:sz="4" w:space="0"/>
              <w:right w:val="single" w:color="000000" w:themeColor="text1" w:sz="4"/>
            </w:tcBorders>
            <w:tcMar/>
          </w:tcPr>
          <w:p w:rsidRPr="00AD7B2F" w:rsidR="000C4CE7" w:rsidP="000C4CE7" w:rsidRDefault="000C4CE7" w14:paraId="12EB6FDD" w14:textId="7A7DF761">
            <w:pPr>
              <w:snapToGrid w:val="0"/>
              <w:rPr>
                <w:rFonts w:ascii="Tahoma" w:hAnsi="Tahoma" w:cs="Tahoma"/>
                <w:b/>
                <w:bCs/>
                <w:sz w:val="20"/>
                <w:szCs w:val="24"/>
              </w:rPr>
            </w:pPr>
            <w:r w:rsidRPr="00AD7B2F">
              <w:rPr>
                <w:rFonts w:ascii="Tahoma" w:hAnsi="Tahoma" w:cs="Tahoma"/>
                <w:b/>
                <w:bCs/>
                <w:sz w:val="20"/>
                <w:szCs w:val="24"/>
              </w:rPr>
              <w:lastRenderedPageBreak/>
              <w:t>IV</w:t>
            </w:r>
          </w:p>
        </w:tc>
        <w:tc>
          <w:tcPr>
            <w:tcW w:w="334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D7B2F" w:rsidR="000C4CE7" w:rsidP="000C4CE7" w:rsidRDefault="000C4CE7" w14:paraId="6D2F3983" w14:textId="285CA1EB">
            <w:pPr>
              <w:snapToGrid w:val="0"/>
              <w:rPr>
                <w:rFonts w:ascii="Tahoma" w:hAnsi="Tahoma" w:cs="Tahoma"/>
                <w:bCs/>
                <w:sz w:val="20"/>
                <w:szCs w:val="24"/>
              </w:rPr>
            </w:pPr>
            <w:r w:rsidRPr="00AD7B2F">
              <w:rPr>
                <w:rFonts w:ascii="Tahoma" w:hAnsi="Tahoma" w:cs="Tahoma"/>
                <w:bCs/>
                <w:sz w:val="20"/>
                <w:szCs w:val="24"/>
              </w:rPr>
              <w:t>Future Meeting Dates</w:t>
            </w:r>
            <w:r>
              <w:rPr>
                <w:rFonts w:ascii="Tahoma" w:hAnsi="Tahoma" w:cs="Tahoma"/>
                <w:bCs/>
                <w:sz w:val="20"/>
                <w:szCs w:val="24"/>
              </w:rPr>
              <w:t xml:space="preserve">: </w:t>
            </w:r>
          </w:p>
        </w:tc>
        <w:tc>
          <w:tcPr>
            <w:tcW w:w="6397" w:type="dxa"/>
            <w:tcBorders>
              <w:top w:val="single" w:color="000000" w:themeColor="text1" w:sz="4"/>
              <w:left w:val="single" w:color="000000" w:themeColor="text1" w:sz="4"/>
              <w:bottom w:val="single" w:color="000000" w:themeColor="text1" w:sz="4"/>
              <w:right w:val="single" w:color="000000" w:themeColor="text1" w:sz="4"/>
            </w:tcBorders>
            <w:tcMar/>
          </w:tcPr>
          <w:p w:rsidR="3142EFA4" w:rsidP="240C9AF9" w:rsidRDefault="3142EFA4" w14:paraId="34A0528A" w14:textId="19C831E2">
            <w:pPr>
              <w:pStyle w:val="Heading8"/>
              <w:numPr>
                <w:numId w:val="0"/>
              </w:numPr>
              <w:tabs>
                <w:tab w:val="clear" w:leader="none" w:pos="1890"/>
              </w:tabs>
              <w:spacing w:after="120"/>
              <w:ind w:left="1440" w:hanging="1440"/>
              <w:rPr>
                <w:rFonts w:ascii="Tahoma" w:hAnsi="Tahoma" w:cs="Tahoma"/>
                <w:color w:val="000000" w:themeColor="text1" w:themeTint="FF" w:themeShade="FF"/>
                <w:sz w:val="16"/>
                <w:szCs w:val="16"/>
              </w:rPr>
            </w:pPr>
            <w:r w:rsidRPr="240C9AF9" w:rsidR="446A4AC5">
              <w:rPr>
                <w:rFonts w:ascii="ZWAdobeF" w:hAnsi="ZWAdobeF" w:cs="ZWAdobeF"/>
                <w:b w:val="0"/>
                <w:bCs w:val="0"/>
                <w:sz w:val="2"/>
                <w:szCs w:val="2"/>
              </w:rPr>
              <w:t>7B</w:t>
            </w:r>
            <w:r w:rsidRPr="240C9AF9" w:rsidR="446A4AC5">
              <w:rPr>
                <w:rFonts w:ascii="Tahoma" w:hAnsi="Tahoma" w:cs="Tahoma"/>
                <w:color w:val="000000" w:themeColor="text1" w:themeTint="FF" w:themeShade="FF"/>
                <w:sz w:val="16"/>
                <w:szCs w:val="16"/>
              </w:rPr>
              <w:t>2021 Meetings:</w:t>
            </w:r>
          </w:p>
          <w:p w:rsidR="3142EFA4" w:rsidP="240C9AF9" w:rsidRDefault="3142EFA4" w14:paraId="7698C038" w14:textId="06F0C749">
            <w:pPr>
              <w:tabs>
                <w:tab w:val="left" w:leader="none" w:pos="1890"/>
              </w:tabs>
              <w:spacing w:after="120"/>
              <w:ind w:right="-108"/>
              <w:rPr>
                <w:rFonts w:ascii="Tahoma" w:hAnsi="Tahoma" w:cs="Tahoma"/>
                <w:color w:val="000000" w:themeColor="text1" w:themeTint="FF" w:themeShade="FF"/>
                <w:sz w:val="16"/>
                <w:szCs w:val="16"/>
              </w:rPr>
            </w:pPr>
            <w:r w:rsidRPr="240C9AF9" w:rsidR="446A4AC5">
              <w:rPr>
                <w:rFonts w:ascii="Tahoma" w:hAnsi="Tahoma" w:cs="Tahoma"/>
                <w:color w:val="000000" w:themeColor="text1" w:themeTint="FF" w:themeShade="FF"/>
                <w:sz w:val="16"/>
                <w:szCs w:val="16"/>
              </w:rPr>
              <w:t>3:30-5:00pm</w:t>
            </w:r>
            <w:r>
              <w:br/>
            </w:r>
            <w:r w:rsidRPr="240C9AF9" w:rsidR="446A4AC5">
              <w:rPr>
                <w:rFonts w:ascii="Tahoma" w:hAnsi="Tahoma" w:cs="Tahoma"/>
                <w:color w:val="000000" w:themeColor="text1" w:themeTint="FF" w:themeShade="FF"/>
                <w:sz w:val="16"/>
                <w:szCs w:val="16"/>
              </w:rPr>
              <w:t>4</w:t>
            </w:r>
            <w:r w:rsidRPr="240C9AF9" w:rsidR="446A4AC5">
              <w:rPr>
                <w:rFonts w:ascii="Tahoma" w:hAnsi="Tahoma" w:cs="Tahoma"/>
                <w:color w:val="000000" w:themeColor="text1" w:themeTint="FF" w:themeShade="FF"/>
                <w:sz w:val="16"/>
                <w:szCs w:val="16"/>
                <w:vertAlign w:val="superscript"/>
              </w:rPr>
              <w:t>th</w:t>
            </w:r>
            <w:r w:rsidRPr="240C9AF9" w:rsidR="446A4AC5">
              <w:rPr>
                <w:rFonts w:ascii="Tahoma" w:hAnsi="Tahoma" w:cs="Tahoma"/>
                <w:color w:val="000000" w:themeColor="text1" w:themeTint="FF" w:themeShade="FF"/>
                <w:sz w:val="16"/>
                <w:szCs w:val="16"/>
              </w:rPr>
              <w:t xml:space="preserve"> Monday of each month</w:t>
            </w:r>
          </w:p>
          <w:p w:rsidR="3142EFA4" w:rsidP="240C9AF9" w:rsidRDefault="3142EFA4" w14:paraId="2040DB26" w14:textId="7EEB7AB2">
            <w:pPr>
              <w:tabs>
                <w:tab w:val="left" w:leader="none" w:pos="1890"/>
              </w:tabs>
              <w:spacing w:after="120"/>
              <w:ind w:right="-108"/>
              <w:rPr>
                <w:rFonts w:ascii="Tahoma" w:hAnsi="Tahoma" w:cs="Tahoma"/>
                <w:color w:val="000000" w:themeColor="text1" w:themeTint="FF" w:themeShade="FF"/>
                <w:sz w:val="16"/>
                <w:szCs w:val="16"/>
              </w:rPr>
            </w:pPr>
            <w:r w:rsidRPr="240C9AF9" w:rsidR="446A4AC5">
              <w:rPr>
                <w:rFonts w:ascii="Tahoma" w:hAnsi="Tahoma" w:cs="Tahoma"/>
                <w:color w:val="000000" w:themeColor="text1" w:themeTint="FF" w:themeShade="FF"/>
                <w:sz w:val="16"/>
                <w:szCs w:val="16"/>
              </w:rPr>
              <w:t>And other Mondays 4-5 as needed &amp; by zoom</w:t>
            </w:r>
          </w:p>
        </w:tc>
      </w:tr>
    </w:tbl>
    <w:p w:rsidRPr="00AD7B2F" w:rsidR="003F62BF" w:rsidP="000654D3" w:rsidRDefault="003F62BF" w14:paraId="481C8C92" w14:textId="77777777">
      <w:pPr>
        <w:pStyle w:val="Header"/>
        <w:tabs>
          <w:tab w:val="clear" w:pos="4320"/>
          <w:tab w:val="clear" w:pos="8640"/>
          <w:tab w:val="left" w:pos="1890"/>
        </w:tabs>
        <w:rPr>
          <w:sz w:val="20"/>
        </w:rPr>
      </w:pPr>
    </w:p>
    <w:sectPr w:rsidRPr="00AD7B2F" w:rsidR="003F62BF" w:rsidSect="00AD7B2F">
      <w:headerReference w:type="default" r:id="rId10"/>
      <w:footerReference w:type="default" r:id="rId11"/>
      <w:pgSz w:w="12240" w:h="15840" w:orient="portrait"/>
      <w:pgMar w:top="864" w:right="1152" w:bottom="72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5A" w:rsidP="003F62BF" w:rsidRDefault="0033395A" w14:paraId="49400A5A" w14:textId="77777777">
      <w:r>
        <w:separator/>
      </w:r>
    </w:p>
  </w:endnote>
  <w:endnote w:type="continuationSeparator" w:id="0">
    <w:p w:rsidR="0033395A" w:rsidP="003F62BF" w:rsidRDefault="0033395A" w14:paraId="1E42C4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35"/>
      <w:gridCol w:w="3335"/>
      <w:gridCol w:w="3335"/>
    </w:tblGrid>
    <w:tr w:rsidR="3254B9DE" w:rsidTr="3254B9DE" w14:paraId="39758B98" w14:textId="77777777">
      <w:tc>
        <w:tcPr>
          <w:tcW w:w="3335" w:type="dxa"/>
        </w:tcPr>
        <w:p w:rsidR="3254B9DE" w:rsidP="3254B9DE" w:rsidRDefault="3254B9DE" w14:paraId="17517B8D" w14:textId="63B17C9B">
          <w:pPr>
            <w:pStyle w:val="Header"/>
            <w:ind w:left="-115"/>
            <w:rPr>
              <w:szCs w:val="24"/>
            </w:rPr>
          </w:pPr>
        </w:p>
      </w:tc>
      <w:tc>
        <w:tcPr>
          <w:tcW w:w="3335" w:type="dxa"/>
        </w:tcPr>
        <w:p w:rsidR="3254B9DE" w:rsidP="3254B9DE" w:rsidRDefault="3254B9DE" w14:paraId="0E522690" w14:textId="3B2CFF3E">
          <w:pPr>
            <w:pStyle w:val="Header"/>
            <w:jc w:val="center"/>
            <w:rPr>
              <w:szCs w:val="24"/>
            </w:rPr>
          </w:pPr>
        </w:p>
      </w:tc>
      <w:tc>
        <w:tcPr>
          <w:tcW w:w="3335" w:type="dxa"/>
        </w:tcPr>
        <w:p w:rsidR="3254B9DE" w:rsidP="3254B9DE" w:rsidRDefault="3254B9DE" w14:paraId="2D5A5DD9" w14:textId="62AA2F6B">
          <w:pPr>
            <w:pStyle w:val="Header"/>
            <w:ind w:right="-115"/>
            <w:jc w:val="right"/>
            <w:rPr>
              <w:szCs w:val="24"/>
            </w:rPr>
          </w:pPr>
        </w:p>
      </w:tc>
    </w:tr>
  </w:tbl>
  <w:p w:rsidR="3254B9DE" w:rsidP="3254B9DE" w:rsidRDefault="3254B9DE" w14:paraId="3F1CD802" w14:textId="670DAC09">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5A" w:rsidP="003F62BF" w:rsidRDefault="0033395A" w14:paraId="7D049C50" w14:textId="77777777">
      <w:r>
        <w:separator/>
      </w:r>
    </w:p>
  </w:footnote>
  <w:footnote w:type="continuationSeparator" w:id="0">
    <w:p w:rsidR="0033395A" w:rsidP="003F62BF" w:rsidRDefault="0033395A" w14:paraId="1D6C3C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35"/>
      <w:gridCol w:w="3335"/>
      <w:gridCol w:w="3335"/>
    </w:tblGrid>
    <w:tr w:rsidR="3254B9DE" w:rsidTr="3254B9DE" w14:paraId="4FBC4A93" w14:textId="77777777">
      <w:tc>
        <w:tcPr>
          <w:tcW w:w="3335" w:type="dxa"/>
        </w:tcPr>
        <w:p w:rsidR="3254B9DE" w:rsidP="3254B9DE" w:rsidRDefault="3254B9DE" w14:paraId="71747805" w14:textId="32B39C19">
          <w:pPr>
            <w:pStyle w:val="Header"/>
            <w:ind w:left="-115"/>
            <w:rPr>
              <w:szCs w:val="24"/>
            </w:rPr>
          </w:pPr>
        </w:p>
      </w:tc>
      <w:tc>
        <w:tcPr>
          <w:tcW w:w="3335" w:type="dxa"/>
        </w:tcPr>
        <w:p w:rsidR="3254B9DE" w:rsidP="3254B9DE" w:rsidRDefault="3254B9DE" w14:paraId="355C8CAF" w14:textId="793E5039">
          <w:pPr>
            <w:pStyle w:val="Header"/>
            <w:jc w:val="center"/>
            <w:rPr>
              <w:szCs w:val="24"/>
            </w:rPr>
          </w:pPr>
        </w:p>
      </w:tc>
      <w:tc>
        <w:tcPr>
          <w:tcW w:w="3335" w:type="dxa"/>
        </w:tcPr>
        <w:p w:rsidR="3254B9DE" w:rsidP="3254B9DE" w:rsidRDefault="3254B9DE" w14:paraId="3882B361" w14:textId="3DF51DE9">
          <w:pPr>
            <w:pStyle w:val="Header"/>
            <w:ind w:right="-115"/>
            <w:jc w:val="right"/>
            <w:rPr>
              <w:szCs w:val="24"/>
            </w:rPr>
          </w:pPr>
        </w:p>
      </w:tc>
    </w:tr>
  </w:tbl>
  <w:p w:rsidR="3254B9DE" w:rsidP="3254B9DE" w:rsidRDefault="3254B9DE" w14:paraId="342641CC" w14:textId="1AFB5D86">
    <w:pPr>
      <w:pStyle w:val="Header"/>
      <w:rPr>
        <w:szCs w:val="24"/>
      </w:rPr>
    </w:pPr>
  </w:p>
</w:hdr>
</file>

<file path=word/intelligence.xml><?xml version="1.0" encoding="utf-8"?>
<int:Intelligence xmlns:int="http://schemas.microsoft.com/office/intelligence/2019/intelligence">
  <int:IntelligenceSettings/>
  <int:Manifest>
    <int:ParagraphRange paragraphId="1412026484" textId="284566958" start="0" length="1" invalidationStart="0" invalidationLength="1" id="JDtDut8U"/>
    <int:ParagraphRange paragraphId="1823410535" textId="782768278" start="0" length="1" invalidationStart="0" invalidationLength="1" id="m4nnr8fy"/>
  </int:Manifest>
  <int:Observations>
    <int:Content id="JDtDut8U">
      <int:Rejection type="LegacyProofing"/>
    </int:Content>
    <int:Content id="m4nnr8f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B23090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052E2D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hybridMultilevel"/>
    <w:tmpl w:val="FA9244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hybridMultilevel"/>
    <w:tmpl w:val="5D5E63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E1181210"/>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2381354"/>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hybridMultilevel"/>
    <w:tmpl w:val="84D6A7CE"/>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hybridMultilevel"/>
    <w:tmpl w:val="4B206110"/>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hybridMultilevel"/>
    <w:tmpl w:val="A0F683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hybridMultilevel"/>
    <w:tmpl w:val="7286056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000001"/>
    <w:multiLevelType w:val="hybrid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singleLevel"/>
    <w:tmpl w:val="00000002"/>
    <w:name w:val="WW8Num1"/>
    <w:lvl w:ilvl="0">
      <w:numFmt w:val="bullet"/>
      <w:lvlText w:val=""/>
      <w:lvlJc w:val="left"/>
      <w:pPr>
        <w:tabs>
          <w:tab w:val="num" w:pos="0"/>
        </w:tabs>
        <w:ind w:left="465" w:hanging="360"/>
      </w:pPr>
      <w:rPr>
        <w:rFonts w:ascii="Wingdings" w:hAnsi="Wingdings" w:cs="Tahoma"/>
      </w:rPr>
    </w:lvl>
  </w:abstractNum>
  <w:abstractNum w:abstractNumId="12" w15:restartNumberingAfterBreak="0">
    <w:nsid w:val="1FD30AB9"/>
    <w:multiLevelType w:val="hybridMultilevel"/>
    <w:tmpl w:val="0678A72C"/>
    <w:lvl w:ilvl="0" w:tplc="E272CDF6">
      <w:start w:val="1"/>
      <w:numFmt w:val="decimal"/>
      <w:lvlText w:val="%1."/>
      <w:lvlJc w:val="left"/>
      <w:pPr>
        <w:ind w:left="720" w:hanging="360"/>
      </w:pPr>
    </w:lvl>
    <w:lvl w:ilvl="1" w:tplc="FC1A38FA">
      <w:start w:val="1"/>
      <w:numFmt w:val="lowerLetter"/>
      <w:lvlText w:val="%2."/>
      <w:lvlJc w:val="left"/>
      <w:pPr>
        <w:ind w:left="1440" w:hanging="360"/>
      </w:pPr>
    </w:lvl>
    <w:lvl w:ilvl="2" w:tplc="58DE950E">
      <w:start w:val="1"/>
      <w:numFmt w:val="lowerRoman"/>
      <w:lvlText w:val="%3."/>
      <w:lvlJc w:val="right"/>
      <w:pPr>
        <w:ind w:left="2160" w:hanging="180"/>
      </w:pPr>
    </w:lvl>
    <w:lvl w:ilvl="3" w:tplc="BE8A6744">
      <w:start w:val="1"/>
      <w:numFmt w:val="decimal"/>
      <w:lvlText w:val="%4."/>
      <w:lvlJc w:val="left"/>
      <w:pPr>
        <w:ind w:left="2880" w:hanging="360"/>
      </w:pPr>
    </w:lvl>
    <w:lvl w:ilvl="4" w:tplc="FB78BE66">
      <w:start w:val="1"/>
      <w:numFmt w:val="lowerLetter"/>
      <w:lvlText w:val="%5."/>
      <w:lvlJc w:val="left"/>
      <w:pPr>
        <w:ind w:left="3600" w:hanging="360"/>
      </w:pPr>
    </w:lvl>
    <w:lvl w:ilvl="5" w:tplc="E6BAECFC">
      <w:start w:val="1"/>
      <w:numFmt w:val="lowerRoman"/>
      <w:lvlText w:val="%6."/>
      <w:lvlJc w:val="right"/>
      <w:pPr>
        <w:ind w:left="4320" w:hanging="180"/>
      </w:pPr>
    </w:lvl>
    <w:lvl w:ilvl="6" w:tplc="02FCEDD8">
      <w:start w:val="1"/>
      <w:numFmt w:val="decimal"/>
      <w:lvlText w:val="%7."/>
      <w:lvlJc w:val="left"/>
      <w:pPr>
        <w:ind w:left="5040" w:hanging="360"/>
      </w:pPr>
    </w:lvl>
    <w:lvl w:ilvl="7" w:tplc="07D01E0C">
      <w:start w:val="1"/>
      <w:numFmt w:val="lowerLetter"/>
      <w:lvlText w:val="%8."/>
      <w:lvlJc w:val="left"/>
      <w:pPr>
        <w:ind w:left="5760" w:hanging="360"/>
      </w:pPr>
    </w:lvl>
    <w:lvl w:ilvl="8" w:tplc="F7CE5648">
      <w:start w:val="1"/>
      <w:numFmt w:val="lowerRoman"/>
      <w:lvlText w:val="%9."/>
      <w:lvlJc w:val="right"/>
      <w:pPr>
        <w:ind w:left="6480" w:hanging="180"/>
      </w:pPr>
    </w:lvl>
  </w:abstractNum>
  <w:abstractNum w:abstractNumId="13" w15:restartNumberingAfterBreak="0">
    <w:nsid w:val="249A5F7B"/>
    <w:multiLevelType w:val="hybridMultilevel"/>
    <w:tmpl w:val="AD3A3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84EE7"/>
    <w:multiLevelType w:val="hybridMultilevel"/>
    <w:tmpl w:val="95E0225A"/>
    <w:lvl w:ilvl="0" w:tplc="96C45A82">
      <w:start w:val="1"/>
      <w:numFmt w:val="bullet"/>
      <w:lvlText w:val=""/>
      <w:lvlJc w:val="left"/>
      <w:pPr>
        <w:ind w:left="720" w:hanging="360"/>
      </w:pPr>
      <w:rPr>
        <w:rFonts w:hint="default" w:ascii="Wingdings" w:hAnsi="Wingdings" w:eastAsia="Times New Roman" w:cs="Tahom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45B777F"/>
    <w:multiLevelType w:val="hybridMultilevel"/>
    <w:tmpl w:val="F13A0156"/>
    <w:lvl w:ilvl="0" w:tplc="56E4C174">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DB337A"/>
    <w:multiLevelType w:val="hybridMultilevel"/>
    <w:tmpl w:val="2662FE68"/>
    <w:lvl w:ilvl="0" w:tplc="875A012A">
      <w:start w:val="1"/>
      <w:numFmt w:val="lowerLetter"/>
      <w:lvlText w:val="%1."/>
      <w:lvlJc w:val="left"/>
      <w:pPr>
        <w:ind w:left="720" w:hanging="360"/>
      </w:pPr>
    </w:lvl>
    <w:lvl w:ilvl="1" w:tplc="E0D04BC0">
      <w:start w:val="1"/>
      <w:numFmt w:val="lowerLetter"/>
      <w:lvlText w:val="%2."/>
      <w:lvlJc w:val="left"/>
      <w:pPr>
        <w:ind w:left="1440" w:hanging="360"/>
      </w:pPr>
    </w:lvl>
    <w:lvl w:ilvl="2" w:tplc="6E2C006C">
      <w:start w:val="1"/>
      <w:numFmt w:val="lowerRoman"/>
      <w:lvlText w:val="%3."/>
      <w:lvlJc w:val="right"/>
      <w:pPr>
        <w:ind w:left="2160" w:hanging="180"/>
      </w:pPr>
    </w:lvl>
    <w:lvl w:ilvl="3" w:tplc="9A7271C6">
      <w:start w:val="1"/>
      <w:numFmt w:val="decimal"/>
      <w:lvlText w:val="%4."/>
      <w:lvlJc w:val="left"/>
      <w:pPr>
        <w:ind w:left="2880" w:hanging="360"/>
      </w:pPr>
    </w:lvl>
    <w:lvl w:ilvl="4" w:tplc="58369212">
      <w:start w:val="1"/>
      <w:numFmt w:val="lowerLetter"/>
      <w:lvlText w:val="%5."/>
      <w:lvlJc w:val="left"/>
      <w:pPr>
        <w:ind w:left="3600" w:hanging="360"/>
      </w:pPr>
    </w:lvl>
    <w:lvl w:ilvl="5" w:tplc="3192178A">
      <w:start w:val="1"/>
      <w:numFmt w:val="lowerRoman"/>
      <w:lvlText w:val="%6."/>
      <w:lvlJc w:val="right"/>
      <w:pPr>
        <w:ind w:left="4320" w:hanging="180"/>
      </w:pPr>
    </w:lvl>
    <w:lvl w:ilvl="6" w:tplc="5758572A">
      <w:start w:val="1"/>
      <w:numFmt w:val="decimal"/>
      <w:lvlText w:val="%7."/>
      <w:lvlJc w:val="left"/>
      <w:pPr>
        <w:ind w:left="5040" w:hanging="360"/>
      </w:pPr>
    </w:lvl>
    <w:lvl w:ilvl="7" w:tplc="563E08D6">
      <w:start w:val="1"/>
      <w:numFmt w:val="lowerLetter"/>
      <w:lvlText w:val="%8."/>
      <w:lvlJc w:val="left"/>
      <w:pPr>
        <w:ind w:left="5760" w:hanging="360"/>
      </w:pPr>
    </w:lvl>
    <w:lvl w:ilvl="8" w:tplc="4668737A">
      <w:start w:val="1"/>
      <w:numFmt w:val="lowerRoman"/>
      <w:lvlText w:val="%9."/>
      <w:lvlJc w:val="right"/>
      <w:pPr>
        <w:ind w:left="6480" w:hanging="180"/>
      </w:pPr>
    </w:lvl>
  </w:abstractNum>
  <w:abstractNum w:abstractNumId="17" w15:restartNumberingAfterBreak="0">
    <w:nsid w:val="5CE44F38"/>
    <w:multiLevelType w:val="hybridMultilevel"/>
    <w:tmpl w:val="A8DEED6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B015E0F"/>
    <w:multiLevelType w:val="hybridMultilevel"/>
    <w:tmpl w:val="4E3CDBE4"/>
    <w:lvl w:ilvl="0" w:tplc="6908E980">
      <w:start w:val="1"/>
      <w:numFmt w:val="bullet"/>
      <w:lvlText w:val=""/>
      <w:lvlJc w:val="left"/>
      <w:pPr>
        <w:ind w:left="720" w:hanging="360"/>
      </w:pPr>
      <w:rPr>
        <w:rFonts w:hint="default" w:ascii="Symbol" w:hAnsi="Symbol"/>
      </w:rPr>
    </w:lvl>
    <w:lvl w:ilvl="1" w:tplc="884C4558">
      <w:start w:val="1"/>
      <w:numFmt w:val="bullet"/>
      <w:lvlText w:val="o"/>
      <w:lvlJc w:val="left"/>
      <w:pPr>
        <w:ind w:left="1440" w:hanging="360"/>
      </w:pPr>
      <w:rPr>
        <w:rFonts w:hint="default" w:ascii="Courier New" w:hAnsi="Courier New"/>
      </w:rPr>
    </w:lvl>
    <w:lvl w:ilvl="2" w:tplc="9D74DF38">
      <w:start w:val="1"/>
      <w:numFmt w:val="bullet"/>
      <w:lvlText w:val=""/>
      <w:lvlJc w:val="left"/>
      <w:pPr>
        <w:ind w:left="2160" w:hanging="360"/>
      </w:pPr>
      <w:rPr>
        <w:rFonts w:hint="default" w:ascii="Wingdings" w:hAnsi="Wingdings"/>
      </w:rPr>
    </w:lvl>
    <w:lvl w:ilvl="3" w:tplc="EC5ACFFC">
      <w:start w:val="1"/>
      <w:numFmt w:val="bullet"/>
      <w:lvlText w:val=""/>
      <w:lvlJc w:val="left"/>
      <w:pPr>
        <w:ind w:left="2880" w:hanging="360"/>
      </w:pPr>
      <w:rPr>
        <w:rFonts w:hint="default" w:ascii="Symbol" w:hAnsi="Symbol"/>
      </w:rPr>
    </w:lvl>
    <w:lvl w:ilvl="4" w:tplc="8C74A072">
      <w:start w:val="1"/>
      <w:numFmt w:val="bullet"/>
      <w:lvlText w:val="o"/>
      <w:lvlJc w:val="left"/>
      <w:pPr>
        <w:ind w:left="3600" w:hanging="360"/>
      </w:pPr>
      <w:rPr>
        <w:rFonts w:hint="default" w:ascii="Courier New" w:hAnsi="Courier New"/>
      </w:rPr>
    </w:lvl>
    <w:lvl w:ilvl="5" w:tplc="A41EAB6C">
      <w:start w:val="1"/>
      <w:numFmt w:val="bullet"/>
      <w:lvlText w:val=""/>
      <w:lvlJc w:val="left"/>
      <w:pPr>
        <w:ind w:left="4320" w:hanging="360"/>
      </w:pPr>
      <w:rPr>
        <w:rFonts w:hint="default" w:ascii="Wingdings" w:hAnsi="Wingdings"/>
      </w:rPr>
    </w:lvl>
    <w:lvl w:ilvl="6" w:tplc="E9088B54">
      <w:start w:val="1"/>
      <w:numFmt w:val="bullet"/>
      <w:lvlText w:val=""/>
      <w:lvlJc w:val="left"/>
      <w:pPr>
        <w:ind w:left="5040" w:hanging="360"/>
      </w:pPr>
      <w:rPr>
        <w:rFonts w:hint="default" w:ascii="Symbol" w:hAnsi="Symbol"/>
      </w:rPr>
    </w:lvl>
    <w:lvl w:ilvl="7" w:tplc="93BAEA04">
      <w:start w:val="1"/>
      <w:numFmt w:val="bullet"/>
      <w:lvlText w:val="o"/>
      <w:lvlJc w:val="left"/>
      <w:pPr>
        <w:ind w:left="5760" w:hanging="360"/>
      </w:pPr>
      <w:rPr>
        <w:rFonts w:hint="default" w:ascii="Courier New" w:hAnsi="Courier New"/>
      </w:rPr>
    </w:lvl>
    <w:lvl w:ilvl="8" w:tplc="2EDC390E">
      <w:start w:val="1"/>
      <w:numFmt w:val="bullet"/>
      <w:lvlText w:val=""/>
      <w:lvlJc w:val="left"/>
      <w:pPr>
        <w:ind w:left="6480" w:hanging="360"/>
      </w:pPr>
      <w:rPr>
        <w:rFonts w:hint="default" w:ascii="Wingdings" w:hAnsi="Wingdings"/>
      </w:rPr>
    </w:lvl>
  </w:abstractNum>
  <w:abstractNum w:abstractNumId="19" w15:restartNumberingAfterBreak="0">
    <w:nsid w:val="7B7A3CEC"/>
    <w:multiLevelType w:val="hybridMultilevel"/>
    <w:tmpl w:val="F0BAC44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1">
    <w:abstractNumId w:val="12"/>
  </w:num>
  <w:num w:numId="2">
    <w:abstractNumId w:val="16"/>
  </w:num>
  <w:num w:numId="3">
    <w:abstractNumId w:val="18"/>
  </w:num>
  <w:num w:numId="4">
    <w:abstractNumId w:val="10"/>
  </w:num>
  <w:num w:numId="5">
    <w:abstractNumId w:val="11"/>
  </w:num>
  <w:num w:numId="6">
    <w:abstractNumId w:val="14"/>
  </w:num>
  <w:num w:numId="7">
    <w:abstractNumId w:val="19"/>
  </w:num>
  <w:num w:numId="8">
    <w:abstractNumId w:val="17"/>
  </w:num>
  <w:num w:numId="9">
    <w:abstractNumId w:val="13"/>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activeWritingStyle w:lang="fr-FR" w:vendorID="64" w:dllVersion="131078" w:nlCheck="1" w:checkStyle="0" w:appName="MSWord"/>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B6"/>
    <w:rsid w:val="00000A3F"/>
    <w:rsid w:val="00000B09"/>
    <w:rsid w:val="00004AB1"/>
    <w:rsid w:val="00007D87"/>
    <w:rsid w:val="00017A19"/>
    <w:rsid w:val="00017EF1"/>
    <w:rsid w:val="00020541"/>
    <w:rsid w:val="00025264"/>
    <w:rsid w:val="00047359"/>
    <w:rsid w:val="000648E4"/>
    <w:rsid w:val="00064BFD"/>
    <w:rsid w:val="000654D3"/>
    <w:rsid w:val="00073ADE"/>
    <w:rsid w:val="00082F50"/>
    <w:rsid w:val="000B5DE7"/>
    <w:rsid w:val="000C323C"/>
    <w:rsid w:val="000C4CE7"/>
    <w:rsid w:val="000D331C"/>
    <w:rsid w:val="000D3945"/>
    <w:rsid w:val="000E2DE7"/>
    <w:rsid w:val="000E315E"/>
    <w:rsid w:val="000E3170"/>
    <w:rsid w:val="000E41B9"/>
    <w:rsid w:val="000E475C"/>
    <w:rsid w:val="000F3D64"/>
    <w:rsid w:val="00106C73"/>
    <w:rsid w:val="0012B397"/>
    <w:rsid w:val="001471E8"/>
    <w:rsid w:val="00172A84"/>
    <w:rsid w:val="00183347"/>
    <w:rsid w:val="001905A4"/>
    <w:rsid w:val="00192522"/>
    <w:rsid w:val="0019416C"/>
    <w:rsid w:val="001942BE"/>
    <w:rsid w:val="0019BBA4"/>
    <w:rsid w:val="001A579B"/>
    <w:rsid w:val="001B1BF0"/>
    <w:rsid w:val="001B2D96"/>
    <w:rsid w:val="001B7B42"/>
    <w:rsid w:val="001C7B56"/>
    <w:rsid w:val="001D593B"/>
    <w:rsid w:val="001F0852"/>
    <w:rsid w:val="001F0E02"/>
    <w:rsid w:val="001F1AD7"/>
    <w:rsid w:val="00203C4C"/>
    <w:rsid w:val="002115AC"/>
    <w:rsid w:val="00231140"/>
    <w:rsid w:val="00234EB2"/>
    <w:rsid w:val="00244A6C"/>
    <w:rsid w:val="002539A4"/>
    <w:rsid w:val="00263977"/>
    <w:rsid w:val="00266231"/>
    <w:rsid w:val="0026ADDA"/>
    <w:rsid w:val="00271949"/>
    <w:rsid w:val="00277E5D"/>
    <w:rsid w:val="00277F06"/>
    <w:rsid w:val="00282338"/>
    <w:rsid w:val="002831BF"/>
    <w:rsid w:val="00286055"/>
    <w:rsid w:val="00293143"/>
    <w:rsid w:val="002A1E7D"/>
    <w:rsid w:val="002A6AC0"/>
    <w:rsid w:val="002D1DB5"/>
    <w:rsid w:val="002D3C41"/>
    <w:rsid w:val="002D6FE3"/>
    <w:rsid w:val="002E2750"/>
    <w:rsid w:val="002F0B03"/>
    <w:rsid w:val="002F5B1C"/>
    <w:rsid w:val="0030752A"/>
    <w:rsid w:val="003111ED"/>
    <w:rsid w:val="00313AD1"/>
    <w:rsid w:val="0033395A"/>
    <w:rsid w:val="003420B5"/>
    <w:rsid w:val="0034468C"/>
    <w:rsid w:val="003469A6"/>
    <w:rsid w:val="00353996"/>
    <w:rsid w:val="00364E9A"/>
    <w:rsid w:val="00371A7A"/>
    <w:rsid w:val="0037661B"/>
    <w:rsid w:val="003853BF"/>
    <w:rsid w:val="003B1D87"/>
    <w:rsid w:val="003B2B5D"/>
    <w:rsid w:val="003D2EAB"/>
    <w:rsid w:val="003D5E29"/>
    <w:rsid w:val="003E0DCE"/>
    <w:rsid w:val="003E3B30"/>
    <w:rsid w:val="003E57F4"/>
    <w:rsid w:val="003F62BF"/>
    <w:rsid w:val="003F6E22"/>
    <w:rsid w:val="00400CDB"/>
    <w:rsid w:val="00407AF6"/>
    <w:rsid w:val="00410977"/>
    <w:rsid w:val="00416210"/>
    <w:rsid w:val="0042524E"/>
    <w:rsid w:val="00434A3B"/>
    <w:rsid w:val="0044407B"/>
    <w:rsid w:val="00446EBD"/>
    <w:rsid w:val="00450872"/>
    <w:rsid w:val="004544B5"/>
    <w:rsid w:val="00465455"/>
    <w:rsid w:val="004654EB"/>
    <w:rsid w:val="004767A1"/>
    <w:rsid w:val="00480FF1"/>
    <w:rsid w:val="004841CB"/>
    <w:rsid w:val="00487CBA"/>
    <w:rsid w:val="00490AA4"/>
    <w:rsid w:val="004A06D1"/>
    <w:rsid w:val="004B0F87"/>
    <w:rsid w:val="004B2CE7"/>
    <w:rsid w:val="004B672D"/>
    <w:rsid w:val="004B790B"/>
    <w:rsid w:val="004C23CF"/>
    <w:rsid w:val="004D5815"/>
    <w:rsid w:val="004E0C61"/>
    <w:rsid w:val="004F0699"/>
    <w:rsid w:val="00500676"/>
    <w:rsid w:val="00501A08"/>
    <w:rsid w:val="00503172"/>
    <w:rsid w:val="0053769A"/>
    <w:rsid w:val="00540D91"/>
    <w:rsid w:val="00552320"/>
    <w:rsid w:val="00552D60"/>
    <w:rsid w:val="005571C9"/>
    <w:rsid w:val="00570D29"/>
    <w:rsid w:val="005746E5"/>
    <w:rsid w:val="00591A95"/>
    <w:rsid w:val="005944AE"/>
    <w:rsid w:val="00596CF9"/>
    <w:rsid w:val="005A171E"/>
    <w:rsid w:val="005B25D0"/>
    <w:rsid w:val="005B52B8"/>
    <w:rsid w:val="005D67CA"/>
    <w:rsid w:val="005E37AC"/>
    <w:rsid w:val="005E4EB5"/>
    <w:rsid w:val="005F0BE9"/>
    <w:rsid w:val="005F1486"/>
    <w:rsid w:val="005F3424"/>
    <w:rsid w:val="005F58F0"/>
    <w:rsid w:val="00600406"/>
    <w:rsid w:val="006076F3"/>
    <w:rsid w:val="0061221C"/>
    <w:rsid w:val="00621A3E"/>
    <w:rsid w:val="00622724"/>
    <w:rsid w:val="006227AB"/>
    <w:rsid w:val="00624338"/>
    <w:rsid w:val="00632E16"/>
    <w:rsid w:val="00635574"/>
    <w:rsid w:val="00641636"/>
    <w:rsid w:val="00650D91"/>
    <w:rsid w:val="006529EA"/>
    <w:rsid w:val="006564F6"/>
    <w:rsid w:val="0066477A"/>
    <w:rsid w:val="00666010"/>
    <w:rsid w:val="006725BD"/>
    <w:rsid w:val="00675550"/>
    <w:rsid w:val="006808A5"/>
    <w:rsid w:val="006854D6"/>
    <w:rsid w:val="0069258B"/>
    <w:rsid w:val="006A2720"/>
    <w:rsid w:val="006B41AB"/>
    <w:rsid w:val="006B4BB1"/>
    <w:rsid w:val="006C1A78"/>
    <w:rsid w:val="006C29C1"/>
    <w:rsid w:val="006D05F5"/>
    <w:rsid w:val="006D64B2"/>
    <w:rsid w:val="006E1369"/>
    <w:rsid w:val="00710292"/>
    <w:rsid w:val="007131B1"/>
    <w:rsid w:val="00726579"/>
    <w:rsid w:val="007316DB"/>
    <w:rsid w:val="0074464C"/>
    <w:rsid w:val="00747BEA"/>
    <w:rsid w:val="007502A7"/>
    <w:rsid w:val="00751A63"/>
    <w:rsid w:val="00762145"/>
    <w:rsid w:val="00765DC4"/>
    <w:rsid w:val="00765EB5"/>
    <w:rsid w:val="00775216"/>
    <w:rsid w:val="0078427A"/>
    <w:rsid w:val="00787DB7"/>
    <w:rsid w:val="007B1D2C"/>
    <w:rsid w:val="007C3318"/>
    <w:rsid w:val="007D2220"/>
    <w:rsid w:val="007D2458"/>
    <w:rsid w:val="007D3256"/>
    <w:rsid w:val="007D39CE"/>
    <w:rsid w:val="007E2B1E"/>
    <w:rsid w:val="007F0EA0"/>
    <w:rsid w:val="007F128F"/>
    <w:rsid w:val="007F2459"/>
    <w:rsid w:val="007F429E"/>
    <w:rsid w:val="008002B2"/>
    <w:rsid w:val="008066F9"/>
    <w:rsid w:val="00807EB6"/>
    <w:rsid w:val="00812928"/>
    <w:rsid w:val="0081311B"/>
    <w:rsid w:val="00815473"/>
    <w:rsid w:val="008165AF"/>
    <w:rsid w:val="00822208"/>
    <w:rsid w:val="008268F5"/>
    <w:rsid w:val="008379CA"/>
    <w:rsid w:val="0084163D"/>
    <w:rsid w:val="00853C80"/>
    <w:rsid w:val="00854435"/>
    <w:rsid w:val="00860791"/>
    <w:rsid w:val="00863F28"/>
    <w:rsid w:val="008660D8"/>
    <w:rsid w:val="00866767"/>
    <w:rsid w:val="008841C4"/>
    <w:rsid w:val="0089296E"/>
    <w:rsid w:val="00896B89"/>
    <w:rsid w:val="0089752D"/>
    <w:rsid w:val="008A1DC2"/>
    <w:rsid w:val="008A3933"/>
    <w:rsid w:val="008C1B42"/>
    <w:rsid w:val="008D6A2E"/>
    <w:rsid w:val="008D7F03"/>
    <w:rsid w:val="008E1D2D"/>
    <w:rsid w:val="008E2FD7"/>
    <w:rsid w:val="008E3213"/>
    <w:rsid w:val="008E6438"/>
    <w:rsid w:val="008F1685"/>
    <w:rsid w:val="009019F4"/>
    <w:rsid w:val="00910971"/>
    <w:rsid w:val="0092499E"/>
    <w:rsid w:val="00937436"/>
    <w:rsid w:val="00945C78"/>
    <w:rsid w:val="00945CF4"/>
    <w:rsid w:val="00950724"/>
    <w:rsid w:val="009561C6"/>
    <w:rsid w:val="00962246"/>
    <w:rsid w:val="00977FDD"/>
    <w:rsid w:val="00984BB9"/>
    <w:rsid w:val="009932D4"/>
    <w:rsid w:val="0099513B"/>
    <w:rsid w:val="009B1260"/>
    <w:rsid w:val="009CD2D6"/>
    <w:rsid w:val="009D0CA9"/>
    <w:rsid w:val="009E27A9"/>
    <w:rsid w:val="009F2344"/>
    <w:rsid w:val="00A0076D"/>
    <w:rsid w:val="00A05D95"/>
    <w:rsid w:val="00A33D0B"/>
    <w:rsid w:val="00A33EF3"/>
    <w:rsid w:val="00A35C22"/>
    <w:rsid w:val="00A35E24"/>
    <w:rsid w:val="00A35ED4"/>
    <w:rsid w:val="00A41E88"/>
    <w:rsid w:val="00A43A75"/>
    <w:rsid w:val="00A4581B"/>
    <w:rsid w:val="00A47921"/>
    <w:rsid w:val="00A53230"/>
    <w:rsid w:val="00A605A9"/>
    <w:rsid w:val="00A6264E"/>
    <w:rsid w:val="00A7567F"/>
    <w:rsid w:val="00A91E15"/>
    <w:rsid w:val="00A95E8B"/>
    <w:rsid w:val="00AA1627"/>
    <w:rsid w:val="00AA17E6"/>
    <w:rsid w:val="00AB0014"/>
    <w:rsid w:val="00AB14F0"/>
    <w:rsid w:val="00AB660C"/>
    <w:rsid w:val="00AC1FEF"/>
    <w:rsid w:val="00AD0BBA"/>
    <w:rsid w:val="00AD11D3"/>
    <w:rsid w:val="00AD2BE6"/>
    <w:rsid w:val="00AD41E4"/>
    <w:rsid w:val="00AD7B2F"/>
    <w:rsid w:val="00AE6254"/>
    <w:rsid w:val="00AF7613"/>
    <w:rsid w:val="00B000F2"/>
    <w:rsid w:val="00B06B01"/>
    <w:rsid w:val="00B0747A"/>
    <w:rsid w:val="00B171F9"/>
    <w:rsid w:val="00B17F83"/>
    <w:rsid w:val="00B31519"/>
    <w:rsid w:val="00B36827"/>
    <w:rsid w:val="00B458A3"/>
    <w:rsid w:val="00B45D0B"/>
    <w:rsid w:val="00B56466"/>
    <w:rsid w:val="00B57C4C"/>
    <w:rsid w:val="00B63A06"/>
    <w:rsid w:val="00B827C4"/>
    <w:rsid w:val="00B91E6B"/>
    <w:rsid w:val="00B9557A"/>
    <w:rsid w:val="00BA052E"/>
    <w:rsid w:val="00BA7E74"/>
    <w:rsid w:val="00BC0240"/>
    <w:rsid w:val="00BC148C"/>
    <w:rsid w:val="00BC15C3"/>
    <w:rsid w:val="00BD3E38"/>
    <w:rsid w:val="00BD44CA"/>
    <w:rsid w:val="00BD66C7"/>
    <w:rsid w:val="00BD7CBD"/>
    <w:rsid w:val="00BE713D"/>
    <w:rsid w:val="00C407C0"/>
    <w:rsid w:val="00C4392E"/>
    <w:rsid w:val="00C4793D"/>
    <w:rsid w:val="00C53FC1"/>
    <w:rsid w:val="00C722C4"/>
    <w:rsid w:val="00C8427A"/>
    <w:rsid w:val="00C93628"/>
    <w:rsid w:val="00C96953"/>
    <w:rsid w:val="00CA0260"/>
    <w:rsid w:val="00CA3E81"/>
    <w:rsid w:val="00CB57A0"/>
    <w:rsid w:val="00CC3392"/>
    <w:rsid w:val="00CC68B0"/>
    <w:rsid w:val="00CD0063"/>
    <w:rsid w:val="00CD0826"/>
    <w:rsid w:val="00CD1731"/>
    <w:rsid w:val="00CE0DBF"/>
    <w:rsid w:val="00CF1261"/>
    <w:rsid w:val="00CF33D2"/>
    <w:rsid w:val="00CF6870"/>
    <w:rsid w:val="00D02933"/>
    <w:rsid w:val="00D03078"/>
    <w:rsid w:val="00D03EC0"/>
    <w:rsid w:val="00D05ADB"/>
    <w:rsid w:val="00D16428"/>
    <w:rsid w:val="00D23E1A"/>
    <w:rsid w:val="00D27F95"/>
    <w:rsid w:val="00D317E2"/>
    <w:rsid w:val="00D35A23"/>
    <w:rsid w:val="00D4015B"/>
    <w:rsid w:val="00D410DF"/>
    <w:rsid w:val="00D4577F"/>
    <w:rsid w:val="00D7104F"/>
    <w:rsid w:val="00D77B6A"/>
    <w:rsid w:val="00D813CC"/>
    <w:rsid w:val="00D83733"/>
    <w:rsid w:val="00D92BA1"/>
    <w:rsid w:val="00D9595C"/>
    <w:rsid w:val="00DA1BAA"/>
    <w:rsid w:val="00DA5C31"/>
    <w:rsid w:val="00DB5884"/>
    <w:rsid w:val="00DB6449"/>
    <w:rsid w:val="00DC5FEA"/>
    <w:rsid w:val="00DE2761"/>
    <w:rsid w:val="00DE4F2F"/>
    <w:rsid w:val="00DE570A"/>
    <w:rsid w:val="00DE57F3"/>
    <w:rsid w:val="00DF0B54"/>
    <w:rsid w:val="00DF3A3C"/>
    <w:rsid w:val="00DF4ED8"/>
    <w:rsid w:val="00E30273"/>
    <w:rsid w:val="00E30EC3"/>
    <w:rsid w:val="00E55485"/>
    <w:rsid w:val="00E5573A"/>
    <w:rsid w:val="00E57C3B"/>
    <w:rsid w:val="00E60C3D"/>
    <w:rsid w:val="00E6440A"/>
    <w:rsid w:val="00E66B51"/>
    <w:rsid w:val="00E67C20"/>
    <w:rsid w:val="00E7243B"/>
    <w:rsid w:val="00E763BD"/>
    <w:rsid w:val="00E826B5"/>
    <w:rsid w:val="00EB223B"/>
    <w:rsid w:val="00EB34DE"/>
    <w:rsid w:val="00EB595B"/>
    <w:rsid w:val="00EB606D"/>
    <w:rsid w:val="00EC1BF2"/>
    <w:rsid w:val="00EC1DEA"/>
    <w:rsid w:val="00EC75DC"/>
    <w:rsid w:val="00EE6E68"/>
    <w:rsid w:val="00EE7261"/>
    <w:rsid w:val="00F06396"/>
    <w:rsid w:val="00F31395"/>
    <w:rsid w:val="00F31FC8"/>
    <w:rsid w:val="00F32332"/>
    <w:rsid w:val="00F43555"/>
    <w:rsid w:val="00F436E7"/>
    <w:rsid w:val="00F4479E"/>
    <w:rsid w:val="00F66BAA"/>
    <w:rsid w:val="00F8089D"/>
    <w:rsid w:val="00F819F2"/>
    <w:rsid w:val="00F82626"/>
    <w:rsid w:val="00FA35C4"/>
    <w:rsid w:val="00FA4975"/>
    <w:rsid w:val="00FB57DA"/>
    <w:rsid w:val="00FC15EE"/>
    <w:rsid w:val="00FC35CB"/>
    <w:rsid w:val="00FC4B2F"/>
    <w:rsid w:val="00FD2909"/>
    <w:rsid w:val="00FE6631"/>
    <w:rsid w:val="00FF2C9A"/>
    <w:rsid w:val="00FF5F55"/>
    <w:rsid w:val="011BDFD3"/>
    <w:rsid w:val="01238269"/>
    <w:rsid w:val="01303EE3"/>
    <w:rsid w:val="0135DEA8"/>
    <w:rsid w:val="0137B37D"/>
    <w:rsid w:val="01A58B26"/>
    <w:rsid w:val="01D35559"/>
    <w:rsid w:val="02017B65"/>
    <w:rsid w:val="02092A6C"/>
    <w:rsid w:val="020A6153"/>
    <w:rsid w:val="021BD34A"/>
    <w:rsid w:val="0222E9DC"/>
    <w:rsid w:val="022C30A5"/>
    <w:rsid w:val="0249E733"/>
    <w:rsid w:val="028740C9"/>
    <w:rsid w:val="028A4EE3"/>
    <w:rsid w:val="029AD740"/>
    <w:rsid w:val="02A7B497"/>
    <w:rsid w:val="02D553AE"/>
    <w:rsid w:val="03373BBD"/>
    <w:rsid w:val="0337B1DE"/>
    <w:rsid w:val="036EBCAC"/>
    <w:rsid w:val="03884E17"/>
    <w:rsid w:val="03B93DAA"/>
    <w:rsid w:val="03CAD882"/>
    <w:rsid w:val="045E0BD3"/>
    <w:rsid w:val="04710BFF"/>
    <w:rsid w:val="0494E90E"/>
    <w:rsid w:val="04FA4256"/>
    <w:rsid w:val="04FB5DC5"/>
    <w:rsid w:val="050AF61B"/>
    <w:rsid w:val="0526C982"/>
    <w:rsid w:val="052D01E0"/>
    <w:rsid w:val="053BF2BD"/>
    <w:rsid w:val="054F4112"/>
    <w:rsid w:val="05963541"/>
    <w:rsid w:val="059EA2FC"/>
    <w:rsid w:val="05BF46E6"/>
    <w:rsid w:val="05C992B5"/>
    <w:rsid w:val="05EF2D22"/>
    <w:rsid w:val="05FBD3A6"/>
    <w:rsid w:val="060BA11B"/>
    <w:rsid w:val="063A2660"/>
    <w:rsid w:val="064066C5"/>
    <w:rsid w:val="069489B8"/>
    <w:rsid w:val="06DACA9E"/>
    <w:rsid w:val="06E717E2"/>
    <w:rsid w:val="06F8E6EA"/>
    <w:rsid w:val="06FB89CB"/>
    <w:rsid w:val="07383D9E"/>
    <w:rsid w:val="07397FA8"/>
    <w:rsid w:val="07448E6D"/>
    <w:rsid w:val="0773E0DE"/>
    <w:rsid w:val="078BBA30"/>
    <w:rsid w:val="0797EB15"/>
    <w:rsid w:val="079ACB86"/>
    <w:rsid w:val="07C0EAB3"/>
    <w:rsid w:val="07EB54A5"/>
    <w:rsid w:val="080AACE0"/>
    <w:rsid w:val="08178A3A"/>
    <w:rsid w:val="08250DCA"/>
    <w:rsid w:val="084D4C7B"/>
    <w:rsid w:val="0866A1FA"/>
    <w:rsid w:val="0882B5DB"/>
    <w:rsid w:val="08A723EE"/>
    <w:rsid w:val="090C334F"/>
    <w:rsid w:val="09257DD2"/>
    <w:rsid w:val="0967F4BB"/>
    <w:rsid w:val="096B0222"/>
    <w:rsid w:val="097E6F68"/>
    <w:rsid w:val="09946EA1"/>
    <w:rsid w:val="09BF6E22"/>
    <w:rsid w:val="09C7EF1B"/>
    <w:rsid w:val="09FC06ED"/>
    <w:rsid w:val="0A0D9C3F"/>
    <w:rsid w:val="0A21483F"/>
    <w:rsid w:val="0A3ED1CA"/>
    <w:rsid w:val="0A8858B0"/>
    <w:rsid w:val="0A97CD7A"/>
    <w:rsid w:val="0AA3475C"/>
    <w:rsid w:val="0AC14E33"/>
    <w:rsid w:val="0ACE8130"/>
    <w:rsid w:val="0AD8773B"/>
    <w:rsid w:val="0AF593AA"/>
    <w:rsid w:val="0B3AEDF2"/>
    <w:rsid w:val="0B939A25"/>
    <w:rsid w:val="0B987EFA"/>
    <w:rsid w:val="0BA7508E"/>
    <w:rsid w:val="0BB54091"/>
    <w:rsid w:val="0BED2A07"/>
    <w:rsid w:val="0C1B1ACB"/>
    <w:rsid w:val="0C55C5D4"/>
    <w:rsid w:val="0C8B4163"/>
    <w:rsid w:val="0C97925E"/>
    <w:rsid w:val="0CA783C2"/>
    <w:rsid w:val="0CD6007F"/>
    <w:rsid w:val="0D113697"/>
    <w:rsid w:val="0D43F35F"/>
    <w:rsid w:val="0D5D825C"/>
    <w:rsid w:val="0DECD664"/>
    <w:rsid w:val="0E1AD5CB"/>
    <w:rsid w:val="0E302C37"/>
    <w:rsid w:val="0E36E713"/>
    <w:rsid w:val="0E64E89E"/>
    <w:rsid w:val="0E979C81"/>
    <w:rsid w:val="0EF1289C"/>
    <w:rsid w:val="0EF5A060"/>
    <w:rsid w:val="0F016BFD"/>
    <w:rsid w:val="0F14E392"/>
    <w:rsid w:val="0F54A5DD"/>
    <w:rsid w:val="0F8169C1"/>
    <w:rsid w:val="0F8B5FF7"/>
    <w:rsid w:val="0FB61ECA"/>
    <w:rsid w:val="10229FEC"/>
    <w:rsid w:val="102E062F"/>
    <w:rsid w:val="10404F6E"/>
    <w:rsid w:val="107995A5"/>
    <w:rsid w:val="107BC1C3"/>
    <w:rsid w:val="10A607AF"/>
    <w:rsid w:val="10C801AA"/>
    <w:rsid w:val="112B485C"/>
    <w:rsid w:val="114B82BF"/>
    <w:rsid w:val="118708F2"/>
    <w:rsid w:val="118BF417"/>
    <w:rsid w:val="11A50FB0"/>
    <w:rsid w:val="11A5CBFC"/>
    <w:rsid w:val="11AE3B4D"/>
    <w:rsid w:val="11B7904E"/>
    <w:rsid w:val="11C110BB"/>
    <w:rsid w:val="11FD01FA"/>
    <w:rsid w:val="12156606"/>
    <w:rsid w:val="123DB04C"/>
    <w:rsid w:val="12578B1A"/>
    <w:rsid w:val="126CD1FE"/>
    <w:rsid w:val="127A03BE"/>
    <w:rsid w:val="127AE665"/>
    <w:rsid w:val="129119A2"/>
    <w:rsid w:val="129DD9C6"/>
    <w:rsid w:val="12AD618D"/>
    <w:rsid w:val="12E43BCC"/>
    <w:rsid w:val="12F714F3"/>
    <w:rsid w:val="12FF810B"/>
    <w:rsid w:val="13096998"/>
    <w:rsid w:val="131D5D2F"/>
    <w:rsid w:val="13557B9B"/>
    <w:rsid w:val="1387CB91"/>
    <w:rsid w:val="13947450"/>
    <w:rsid w:val="1399B6E9"/>
    <w:rsid w:val="13B13667"/>
    <w:rsid w:val="13B96E06"/>
    <w:rsid w:val="13DC4593"/>
    <w:rsid w:val="13EB6429"/>
    <w:rsid w:val="13F7560B"/>
    <w:rsid w:val="14459F50"/>
    <w:rsid w:val="145277C4"/>
    <w:rsid w:val="1460CCA8"/>
    <w:rsid w:val="1460D7B9"/>
    <w:rsid w:val="14774658"/>
    <w:rsid w:val="14CB25A6"/>
    <w:rsid w:val="14E64BF3"/>
    <w:rsid w:val="1563A08F"/>
    <w:rsid w:val="1566B4BC"/>
    <w:rsid w:val="157815F4"/>
    <w:rsid w:val="1587348A"/>
    <w:rsid w:val="15978A8C"/>
    <w:rsid w:val="159CD981"/>
    <w:rsid w:val="15BA71F7"/>
    <w:rsid w:val="15C3CA7E"/>
    <w:rsid w:val="15E7F0E4"/>
    <w:rsid w:val="15F3C9C8"/>
    <w:rsid w:val="1624439E"/>
    <w:rsid w:val="162588C7"/>
    <w:rsid w:val="16AC33CB"/>
    <w:rsid w:val="171B8A33"/>
    <w:rsid w:val="17DF8C77"/>
    <w:rsid w:val="17F6C99D"/>
    <w:rsid w:val="180609FE"/>
    <w:rsid w:val="183A919C"/>
    <w:rsid w:val="183EEC9D"/>
    <w:rsid w:val="1844E176"/>
    <w:rsid w:val="18B04391"/>
    <w:rsid w:val="18BC16E7"/>
    <w:rsid w:val="18D5209A"/>
    <w:rsid w:val="18F5A400"/>
    <w:rsid w:val="192B67BE"/>
    <w:rsid w:val="192B8E9E"/>
    <w:rsid w:val="195B6DAA"/>
    <w:rsid w:val="19B82D6F"/>
    <w:rsid w:val="19D244AE"/>
    <w:rsid w:val="19E56828"/>
    <w:rsid w:val="19F8E3F4"/>
    <w:rsid w:val="19F9A1F4"/>
    <w:rsid w:val="19FB0AB4"/>
    <w:rsid w:val="19FEDE56"/>
    <w:rsid w:val="1A074D8C"/>
    <w:rsid w:val="1AFD66C7"/>
    <w:rsid w:val="1B169CC5"/>
    <w:rsid w:val="1B589EFB"/>
    <w:rsid w:val="1B9CD05F"/>
    <w:rsid w:val="1BA6EA55"/>
    <w:rsid w:val="1C4B737F"/>
    <w:rsid w:val="1C8C38F6"/>
    <w:rsid w:val="1C9A4B93"/>
    <w:rsid w:val="1C9CE726"/>
    <w:rsid w:val="1CB38139"/>
    <w:rsid w:val="1CE12332"/>
    <w:rsid w:val="1CF23535"/>
    <w:rsid w:val="1CF46F5C"/>
    <w:rsid w:val="1D00C3F7"/>
    <w:rsid w:val="1D759577"/>
    <w:rsid w:val="1D92466F"/>
    <w:rsid w:val="1DB47477"/>
    <w:rsid w:val="1DCEDC63"/>
    <w:rsid w:val="1DDA4813"/>
    <w:rsid w:val="1DDE0AC2"/>
    <w:rsid w:val="1DE20A92"/>
    <w:rsid w:val="1DE52EFF"/>
    <w:rsid w:val="1DED1B1C"/>
    <w:rsid w:val="1E10789D"/>
    <w:rsid w:val="1E14BB37"/>
    <w:rsid w:val="1E32FD5C"/>
    <w:rsid w:val="1E50DE50"/>
    <w:rsid w:val="1E7FAA87"/>
    <w:rsid w:val="1EC09D5D"/>
    <w:rsid w:val="1EC7F750"/>
    <w:rsid w:val="1ECEAAB0"/>
    <w:rsid w:val="1EE94C37"/>
    <w:rsid w:val="1EFF3F45"/>
    <w:rsid w:val="1F140279"/>
    <w:rsid w:val="1F2E16D0"/>
    <w:rsid w:val="1FA296C1"/>
    <w:rsid w:val="1FBE6A28"/>
    <w:rsid w:val="1FE2B7DA"/>
    <w:rsid w:val="20184AA5"/>
    <w:rsid w:val="201E70A6"/>
    <w:rsid w:val="2026A9DE"/>
    <w:rsid w:val="2029DCF3"/>
    <w:rsid w:val="20301A56"/>
    <w:rsid w:val="205C6DBE"/>
    <w:rsid w:val="2079E2DA"/>
    <w:rsid w:val="208E6F01"/>
    <w:rsid w:val="20D233EF"/>
    <w:rsid w:val="20D6A2EC"/>
    <w:rsid w:val="20E2767E"/>
    <w:rsid w:val="21149302"/>
    <w:rsid w:val="2121C1A1"/>
    <w:rsid w:val="2139AF2C"/>
    <w:rsid w:val="214405E6"/>
    <w:rsid w:val="2147B01E"/>
    <w:rsid w:val="219362F0"/>
    <w:rsid w:val="21B9ED6D"/>
    <w:rsid w:val="21DC66D8"/>
    <w:rsid w:val="21EDDCC9"/>
    <w:rsid w:val="21FE284E"/>
    <w:rsid w:val="223F6642"/>
    <w:rsid w:val="225A9C9C"/>
    <w:rsid w:val="2263D487"/>
    <w:rsid w:val="2270CA98"/>
    <w:rsid w:val="22720EEB"/>
    <w:rsid w:val="22A22A7E"/>
    <w:rsid w:val="22BD9EC8"/>
    <w:rsid w:val="22D28021"/>
    <w:rsid w:val="22DA3783"/>
    <w:rsid w:val="22F35FE0"/>
    <w:rsid w:val="2306D236"/>
    <w:rsid w:val="2363B0E0"/>
    <w:rsid w:val="237E5230"/>
    <w:rsid w:val="238C0A01"/>
    <w:rsid w:val="23AE5333"/>
    <w:rsid w:val="23BD46B1"/>
    <w:rsid w:val="240C9AF9"/>
    <w:rsid w:val="243699FC"/>
    <w:rsid w:val="243756D1"/>
    <w:rsid w:val="245556ED"/>
    <w:rsid w:val="246795AC"/>
    <w:rsid w:val="24A1AFC8"/>
    <w:rsid w:val="24B962BC"/>
    <w:rsid w:val="24C862A5"/>
    <w:rsid w:val="24F59BDF"/>
    <w:rsid w:val="24FFD288"/>
    <w:rsid w:val="2535C4D7"/>
    <w:rsid w:val="253FA456"/>
    <w:rsid w:val="253FE707"/>
    <w:rsid w:val="256621D6"/>
    <w:rsid w:val="25982479"/>
    <w:rsid w:val="259930C4"/>
    <w:rsid w:val="25BC14EE"/>
    <w:rsid w:val="25C1920C"/>
    <w:rsid w:val="26119432"/>
    <w:rsid w:val="2621F872"/>
    <w:rsid w:val="262C4BDB"/>
    <w:rsid w:val="26418F8E"/>
    <w:rsid w:val="2658664E"/>
    <w:rsid w:val="2674E376"/>
    <w:rsid w:val="2685070A"/>
    <w:rsid w:val="2693A5A1"/>
    <w:rsid w:val="26CCA837"/>
    <w:rsid w:val="26ED667A"/>
    <w:rsid w:val="274AB82C"/>
    <w:rsid w:val="276DA125"/>
    <w:rsid w:val="279587E0"/>
    <w:rsid w:val="27C70B2C"/>
    <w:rsid w:val="27D99237"/>
    <w:rsid w:val="28095390"/>
    <w:rsid w:val="28453983"/>
    <w:rsid w:val="287A641F"/>
    <w:rsid w:val="28BA8162"/>
    <w:rsid w:val="28D03409"/>
    <w:rsid w:val="28D37B2E"/>
    <w:rsid w:val="2910DE35"/>
    <w:rsid w:val="2920CD83"/>
    <w:rsid w:val="29390203"/>
    <w:rsid w:val="2940B2C8"/>
    <w:rsid w:val="29634839"/>
    <w:rsid w:val="2976F780"/>
    <w:rsid w:val="29BC349F"/>
    <w:rsid w:val="29D71781"/>
    <w:rsid w:val="29E1FDE5"/>
    <w:rsid w:val="29E49821"/>
    <w:rsid w:val="2A5B2D6E"/>
    <w:rsid w:val="2AE54968"/>
    <w:rsid w:val="2AEC5F31"/>
    <w:rsid w:val="2B0E4DAA"/>
    <w:rsid w:val="2B136CD4"/>
    <w:rsid w:val="2B186FE0"/>
    <w:rsid w:val="2B1F374F"/>
    <w:rsid w:val="2B204252"/>
    <w:rsid w:val="2B4E27B3"/>
    <w:rsid w:val="2B5471E1"/>
    <w:rsid w:val="2B61603B"/>
    <w:rsid w:val="2B6AF165"/>
    <w:rsid w:val="2B7B7C07"/>
    <w:rsid w:val="2B84B1A4"/>
    <w:rsid w:val="2B8E8FA8"/>
    <w:rsid w:val="2BB20F9D"/>
    <w:rsid w:val="2BB7C75B"/>
    <w:rsid w:val="2BC92C76"/>
    <w:rsid w:val="2C36B46C"/>
    <w:rsid w:val="2C493C0E"/>
    <w:rsid w:val="2C8119C9"/>
    <w:rsid w:val="2C8F8296"/>
    <w:rsid w:val="2CA599AF"/>
    <w:rsid w:val="2CE424FA"/>
    <w:rsid w:val="2D07D9A9"/>
    <w:rsid w:val="2D15A61E"/>
    <w:rsid w:val="2D249683"/>
    <w:rsid w:val="2D319BD9"/>
    <w:rsid w:val="2D6BFBFF"/>
    <w:rsid w:val="2D8F41DC"/>
    <w:rsid w:val="2DF7B07C"/>
    <w:rsid w:val="2E04BFEA"/>
    <w:rsid w:val="2E296CA2"/>
    <w:rsid w:val="2E896AE5"/>
    <w:rsid w:val="2E9E2524"/>
    <w:rsid w:val="2EFC3AB2"/>
    <w:rsid w:val="2F1EAB46"/>
    <w:rsid w:val="2F22E2FD"/>
    <w:rsid w:val="2F40E1FF"/>
    <w:rsid w:val="2F4221CB"/>
    <w:rsid w:val="2F482EFD"/>
    <w:rsid w:val="301D4814"/>
    <w:rsid w:val="30220C8B"/>
    <w:rsid w:val="302E89D5"/>
    <w:rsid w:val="3051C1AF"/>
    <w:rsid w:val="30543F27"/>
    <w:rsid w:val="306DCC6B"/>
    <w:rsid w:val="30EFD856"/>
    <w:rsid w:val="311CCE7E"/>
    <w:rsid w:val="313EEF5F"/>
    <w:rsid w:val="3142EFA4"/>
    <w:rsid w:val="3146CEC2"/>
    <w:rsid w:val="315C7872"/>
    <w:rsid w:val="31B3C694"/>
    <w:rsid w:val="31C77A1B"/>
    <w:rsid w:val="31DAAE0F"/>
    <w:rsid w:val="31F807A6"/>
    <w:rsid w:val="320D9B98"/>
    <w:rsid w:val="321489C5"/>
    <w:rsid w:val="321ADA9A"/>
    <w:rsid w:val="3254B9DE"/>
    <w:rsid w:val="3254E129"/>
    <w:rsid w:val="326E9E22"/>
    <w:rsid w:val="328FC83B"/>
    <w:rsid w:val="32AA8F61"/>
    <w:rsid w:val="32DABFC0"/>
    <w:rsid w:val="32E4D20C"/>
    <w:rsid w:val="33016761"/>
    <w:rsid w:val="331A61C4"/>
    <w:rsid w:val="332973E4"/>
    <w:rsid w:val="3391C933"/>
    <w:rsid w:val="33B60D22"/>
    <w:rsid w:val="33F85087"/>
    <w:rsid w:val="341CFA5C"/>
    <w:rsid w:val="342B19AB"/>
    <w:rsid w:val="3461734D"/>
    <w:rsid w:val="3483656F"/>
    <w:rsid w:val="3489351C"/>
    <w:rsid w:val="34900306"/>
    <w:rsid w:val="3492DBA0"/>
    <w:rsid w:val="34A39219"/>
    <w:rsid w:val="34B63420"/>
    <w:rsid w:val="34BF4235"/>
    <w:rsid w:val="34D43832"/>
    <w:rsid w:val="34E50090"/>
    <w:rsid w:val="34F0B937"/>
    <w:rsid w:val="350C6618"/>
    <w:rsid w:val="351C11B4"/>
    <w:rsid w:val="353E0AA6"/>
    <w:rsid w:val="355F5BEB"/>
    <w:rsid w:val="358023F8"/>
    <w:rsid w:val="35E4F720"/>
    <w:rsid w:val="35F4DCA6"/>
    <w:rsid w:val="35F554CB"/>
    <w:rsid w:val="366D2C9C"/>
    <w:rsid w:val="36BDF7D8"/>
    <w:rsid w:val="36C35BC6"/>
    <w:rsid w:val="36DD0DEF"/>
    <w:rsid w:val="36EAB3D8"/>
    <w:rsid w:val="36F86F61"/>
    <w:rsid w:val="370F99AF"/>
    <w:rsid w:val="375E37E5"/>
    <w:rsid w:val="37845E0F"/>
    <w:rsid w:val="3787B472"/>
    <w:rsid w:val="379B2E59"/>
    <w:rsid w:val="37AF320C"/>
    <w:rsid w:val="37D6DFD4"/>
    <w:rsid w:val="37DDAE13"/>
    <w:rsid w:val="37E25847"/>
    <w:rsid w:val="37E76C28"/>
    <w:rsid w:val="37FD3EDC"/>
    <w:rsid w:val="381E93D2"/>
    <w:rsid w:val="382C33D0"/>
    <w:rsid w:val="3865A9D3"/>
    <w:rsid w:val="38704DD9"/>
    <w:rsid w:val="389C4A4E"/>
    <w:rsid w:val="38ADCDCC"/>
    <w:rsid w:val="38C8BC91"/>
    <w:rsid w:val="38CD4644"/>
    <w:rsid w:val="38D854ED"/>
    <w:rsid w:val="38F268EA"/>
    <w:rsid w:val="391DAA08"/>
    <w:rsid w:val="39817634"/>
    <w:rsid w:val="39E8976B"/>
    <w:rsid w:val="39EAC27F"/>
    <w:rsid w:val="39FDF924"/>
    <w:rsid w:val="39FEF53D"/>
    <w:rsid w:val="3A5F41A8"/>
    <w:rsid w:val="3A74254E"/>
    <w:rsid w:val="3AB2B31B"/>
    <w:rsid w:val="3ABFE07F"/>
    <w:rsid w:val="3B8F9AF2"/>
    <w:rsid w:val="3B990CF2"/>
    <w:rsid w:val="3BA0C863"/>
    <w:rsid w:val="3BA58922"/>
    <w:rsid w:val="3C02EAA5"/>
    <w:rsid w:val="3C110171"/>
    <w:rsid w:val="3C57F178"/>
    <w:rsid w:val="3C9CE44E"/>
    <w:rsid w:val="3CB2F77E"/>
    <w:rsid w:val="3CF267B5"/>
    <w:rsid w:val="3D0FDC60"/>
    <w:rsid w:val="3D38BA48"/>
    <w:rsid w:val="3D7AB94E"/>
    <w:rsid w:val="3D8F7CE7"/>
    <w:rsid w:val="3DB94F50"/>
    <w:rsid w:val="3DD0DD5F"/>
    <w:rsid w:val="3DD4E35A"/>
    <w:rsid w:val="3DEF1347"/>
    <w:rsid w:val="3DF92D91"/>
    <w:rsid w:val="3E4F2613"/>
    <w:rsid w:val="3E6D6769"/>
    <w:rsid w:val="3EA1161F"/>
    <w:rsid w:val="3EA8D89B"/>
    <w:rsid w:val="3ED5BE8D"/>
    <w:rsid w:val="3EEB370E"/>
    <w:rsid w:val="3EF5CB6C"/>
    <w:rsid w:val="3F0E2715"/>
    <w:rsid w:val="3F38388E"/>
    <w:rsid w:val="3F61700C"/>
    <w:rsid w:val="3FCB1D54"/>
    <w:rsid w:val="3FCDF3B6"/>
    <w:rsid w:val="3FD288A8"/>
    <w:rsid w:val="3FE9DA7A"/>
    <w:rsid w:val="3FF12BDE"/>
    <w:rsid w:val="3FFFF1A5"/>
    <w:rsid w:val="4001EE75"/>
    <w:rsid w:val="4057AC27"/>
    <w:rsid w:val="4060F56F"/>
    <w:rsid w:val="40718EEE"/>
    <w:rsid w:val="40CBFE0D"/>
    <w:rsid w:val="40DFE303"/>
    <w:rsid w:val="4120B6AC"/>
    <w:rsid w:val="4142EC31"/>
    <w:rsid w:val="414A0A2E"/>
    <w:rsid w:val="4172D665"/>
    <w:rsid w:val="41D3910F"/>
    <w:rsid w:val="41D729C5"/>
    <w:rsid w:val="420AD3EC"/>
    <w:rsid w:val="420C4DF9"/>
    <w:rsid w:val="423A55BA"/>
    <w:rsid w:val="42B35B43"/>
    <w:rsid w:val="42C33A56"/>
    <w:rsid w:val="4307E6D6"/>
    <w:rsid w:val="430ABD03"/>
    <w:rsid w:val="4315ED26"/>
    <w:rsid w:val="43217B3C"/>
    <w:rsid w:val="4324FBC9"/>
    <w:rsid w:val="43C5E1D5"/>
    <w:rsid w:val="43D0407A"/>
    <w:rsid w:val="43D0D275"/>
    <w:rsid w:val="4412A248"/>
    <w:rsid w:val="446A4AC5"/>
    <w:rsid w:val="447C5ED4"/>
    <w:rsid w:val="4486B0F9"/>
    <w:rsid w:val="44AE24AD"/>
    <w:rsid w:val="44BCFF82"/>
    <w:rsid w:val="44CBEB3E"/>
    <w:rsid w:val="44D30A4E"/>
    <w:rsid w:val="45315F37"/>
    <w:rsid w:val="454B8F6C"/>
    <w:rsid w:val="458076DE"/>
    <w:rsid w:val="458184D4"/>
    <w:rsid w:val="45854231"/>
    <w:rsid w:val="458E173C"/>
    <w:rsid w:val="45951EB6"/>
    <w:rsid w:val="45A9D493"/>
    <w:rsid w:val="45E32036"/>
    <w:rsid w:val="46046C59"/>
    <w:rsid w:val="463B4946"/>
    <w:rsid w:val="466014B8"/>
    <w:rsid w:val="4699F8C9"/>
    <w:rsid w:val="46AC2804"/>
    <w:rsid w:val="46BBCCE6"/>
    <w:rsid w:val="46C6D4DF"/>
    <w:rsid w:val="470E38A1"/>
    <w:rsid w:val="4715A218"/>
    <w:rsid w:val="471B3C7C"/>
    <w:rsid w:val="472F495B"/>
    <w:rsid w:val="474964CD"/>
    <w:rsid w:val="47C841EC"/>
    <w:rsid w:val="47E4EBB2"/>
    <w:rsid w:val="47E9BE13"/>
    <w:rsid w:val="47EBCC6B"/>
    <w:rsid w:val="480B1A8D"/>
    <w:rsid w:val="481A971D"/>
    <w:rsid w:val="482709C0"/>
    <w:rsid w:val="484F991A"/>
    <w:rsid w:val="485AA9AA"/>
    <w:rsid w:val="48838555"/>
    <w:rsid w:val="48848E59"/>
    <w:rsid w:val="49069046"/>
    <w:rsid w:val="491C4880"/>
    <w:rsid w:val="492C9BC7"/>
    <w:rsid w:val="495F7345"/>
    <w:rsid w:val="49658CF0"/>
    <w:rsid w:val="4972ECD0"/>
    <w:rsid w:val="4997B4E3"/>
    <w:rsid w:val="49A23C69"/>
    <w:rsid w:val="49A5AC73"/>
    <w:rsid w:val="49C9134D"/>
    <w:rsid w:val="49D84275"/>
    <w:rsid w:val="49E8E120"/>
    <w:rsid w:val="4A07365D"/>
    <w:rsid w:val="4A0E51CB"/>
    <w:rsid w:val="4A219508"/>
    <w:rsid w:val="4A677950"/>
    <w:rsid w:val="4A8C7C29"/>
    <w:rsid w:val="4A8E4A13"/>
    <w:rsid w:val="4A9869D0"/>
    <w:rsid w:val="4A9FC678"/>
    <w:rsid w:val="4ABE883C"/>
    <w:rsid w:val="4AFCD015"/>
    <w:rsid w:val="4B419728"/>
    <w:rsid w:val="4B4E2109"/>
    <w:rsid w:val="4B6F08FC"/>
    <w:rsid w:val="4B726CEE"/>
    <w:rsid w:val="4B7AD8AD"/>
    <w:rsid w:val="4BDBE45A"/>
    <w:rsid w:val="4C037FDE"/>
    <w:rsid w:val="4C08B88F"/>
    <w:rsid w:val="4C8115DB"/>
    <w:rsid w:val="4C91D0EE"/>
    <w:rsid w:val="4CA13D72"/>
    <w:rsid w:val="4CB687B5"/>
    <w:rsid w:val="4CB87459"/>
    <w:rsid w:val="4CDF9AB2"/>
    <w:rsid w:val="4D12BE0F"/>
    <w:rsid w:val="4D726066"/>
    <w:rsid w:val="4D960DCD"/>
    <w:rsid w:val="4DA20D8F"/>
    <w:rsid w:val="4DBF3F0D"/>
    <w:rsid w:val="4DDA6D99"/>
    <w:rsid w:val="4DE67BD6"/>
    <w:rsid w:val="4E19F624"/>
    <w:rsid w:val="4E31D809"/>
    <w:rsid w:val="4E63E3CA"/>
    <w:rsid w:val="4EC24CEF"/>
    <w:rsid w:val="4ED2DEC6"/>
    <w:rsid w:val="4F20C891"/>
    <w:rsid w:val="4F297005"/>
    <w:rsid w:val="4F38EBC9"/>
    <w:rsid w:val="4F409F04"/>
    <w:rsid w:val="4F476C0C"/>
    <w:rsid w:val="4F748E43"/>
    <w:rsid w:val="4FBDDF4D"/>
    <w:rsid w:val="4FC19089"/>
    <w:rsid w:val="4FE5D7A1"/>
    <w:rsid w:val="50123264"/>
    <w:rsid w:val="50178F47"/>
    <w:rsid w:val="502BC3E2"/>
    <w:rsid w:val="503EECB4"/>
    <w:rsid w:val="506630CE"/>
    <w:rsid w:val="506AB54C"/>
    <w:rsid w:val="507677E1"/>
    <w:rsid w:val="5083D4A8"/>
    <w:rsid w:val="509C0A08"/>
    <w:rsid w:val="50B22A9C"/>
    <w:rsid w:val="50BE95F8"/>
    <w:rsid w:val="50F116DD"/>
    <w:rsid w:val="51078306"/>
    <w:rsid w:val="519126AD"/>
    <w:rsid w:val="519C43F9"/>
    <w:rsid w:val="51D4F7B9"/>
    <w:rsid w:val="51EC23EC"/>
    <w:rsid w:val="5208EE93"/>
    <w:rsid w:val="520C2C01"/>
    <w:rsid w:val="52397E7A"/>
    <w:rsid w:val="524435DF"/>
    <w:rsid w:val="52635A9C"/>
    <w:rsid w:val="52842026"/>
    <w:rsid w:val="52A04F35"/>
    <w:rsid w:val="52D3AB9C"/>
    <w:rsid w:val="52F91D8D"/>
    <w:rsid w:val="5342AB24"/>
    <w:rsid w:val="53581CC8"/>
    <w:rsid w:val="537182AF"/>
    <w:rsid w:val="537D7ED3"/>
    <w:rsid w:val="5384315A"/>
    <w:rsid w:val="53D19ADE"/>
    <w:rsid w:val="53D5B0A5"/>
    <w:rsid w:val="53F6EBF8"/>
    <w:rsid w:val="540393F9"/>
    <w:rsid w:val="5418EBA5"/>
    <w:rsid w:val="54474A2D"/>
    <w:rsid w:val="54609108"/>
    <w:rsid w:val="546D3CF4"/>
    <w:rsid w:val="54721D65"/>
    <w:rsid w:val="548191D4"/>
    <w:rsid w:val="54A26642"/>
    <w:rsid w:val="54C58830"/>
    <w:rsid w:val="54D77003"/>
    <w:rsid w:val="5522D205"/>
    <w:rsid w:val="5569A642"/>
    <w:rsid w:val="55FA96C4"/>
    <w:rsid w:val="562475B1"/>
    <w:rsid w:val="5640946A"/>
    <w:rsid w:val="566D7F8D"/>
    <w:rsid w:val="56B88912"/>
    <w:rsid w:val="56F22816"/>
    <w:rsid w:val="573AE9CA"/>
    <w:rsid w:val="5750B79C"/>
    <w:rsid w:val="57588FC1"/>
    <w:rsid w:val="577A83F1"/>
    <w:rsid w:val="57857C91"/>
    <w:rsid w:val="578B5F92"/>
    <w:rsid w:val="5790B30B"/>
    <w:rsid w:val="57AB0EB7"/>
    <w:rsid w:val="57BBE95D"/>
    <w:rsid w:val="57D8A9D5"/>
    <w:rsid w:val="5810275E"/>
    <w:rsid w:val="581C03CE"/>
    <w:rsid w:val="581FBA78"/>
    <w:rsid w:val="5834D33B"/>
    <w:rsid w:val="58703B04"/>
    <w:rsid w:val="588189C6"/>
    <w:rsid w:val="58A2CC10"/>
    <w:rsid w:val="58AD937C"/>
    <w:rsid w:val="58B57101"/>
    <w:rsid w:val="58E0F195"/>
    <w:rsid w:val="58EB2C7F"/>
    <w:rsid w:val="595FD008"/>
    <w:rsid w:val="598AAC88"/>
    <w:rsid w:val="59977C3E"/>
    <w:rsid w:val="59DE496E"/>
    <w:rsid w:val="59E551E3"/>
    <w:rsid w:val="5A2FEA41"/>
    <w:rsid w:val="5A7D2E8E"/>
    <w:rsid w:val="5AAEF8F9"/>
    <w:rsid w:val="5AB55D42"/>
    <w:rsid w:val="5AC1CD94"/>
    <w:rsid w:val="5AD42E39"/>
    <w:rsid w:val="5ADEBD81"/>
    <w:rsid w:val="5B011210"/>
    <w:rsid w:val="5B029E4B"/>
    <w:rsid w:val="5B049F20"/>
    <w:rsid w:val="5B12F510"/>
    <w:rsid w:val="5B17B2C1"/>
    <w:rsid w:val="5B334C9F"/>
    <w:rsid w:val="5B4822AA"/>
    <w:rsid w:val="5B59EFA3"/>
    <w:rsid w:val="5B6101E0"/>
    <w:rsid w:val="5B9D9C43"/>
    <w:rsid w:val="5BA688FB"/>
    <w:rsid w:val="5BA84BD8"/>
    <w:rsid w:val="5BD252E5"/>
    <w:rsid w:val="5BD902FA"/>
    <w:rsid w:val="5BE9761F"/>
    <w:rsid w:val="5BEA149B"/>
    <w:rsid w:val="5BF29966"/>
    <w:rsid w:val="5C0AE596"/>
    <w:rsid w:val="5C0D203A"/>
    <w:rsid w:val="5C232E92"/>
    <w:rsid w:val="5C456204"/>
    <w:rsid w:val="5C541FB6"/>
    <w:rsid w:val="5C8BFEAD"/>
    <w:rsid w:val="5C91525C"/>
    <w:rsid w:val="5CA5C17E"/>
    <w:rsid w:val="5CAE1283"/>
    <w:rsid w:val="5CCF1D00"/>
    <w:rsid w:val="5CE29951"/>
    <w:rsid w:val="5D54FAE9"/>
    <w:rsid w:val="5D5CE86F"/>
    <w:rsid w:val="5D854680"/>
    <w:rsid w:val="5D9071B6"/>
    <w:rsid w:val="5DB81CCE"/>
    <w:rsid w:val="5DD3C926"/>
    <w:rsid w:val="5DE04B08"/>
    <w:rsid w:val="5E3F76E2"/>
    <w:rsid w:val="5E4B222B"/>
    <w:rsid w:val="5E4B36AD"/>
    <w:rsid w:val="5E53B0B2"/>
    <w:rsid w:val="5E6AED61"/>
    <w:rsid w:val="5E6CC23B"/>
    <w:rsid w:val="5E791F3F"/>
    <w:rsid w:val="5E9050CE"/>
    <w:rsid w:val="5EB141C8"/>
    <w:rsid w:val="5EDA2633"/>
    <w:rsid w:val="5F068649"/>
    <w:rsid w:val="5F0EE87E"/>
    <w:rsid w:val="5F361FDF"/>
    <w:rsid w:val="5F3C843E"/>
    <w:rsid w:val="5F65262F"/>
    <w:rsid w:val="5F78FBDF"/>
    <w:rsid w:val="5F8ECFEC"/>
    <w:rsid w:val="5FC84316"/>
    <w:rsid w:val="6048AF36"/>
    <w:rsid w:val="605E4B60"/>
    <w:rsid w:val="60724F84"/>
    <w:rsid w:val="60967C00"/>
    <w:rsid w:val="60BB76A3"/>
    <w:rsid w:val="612BB7EF"/>
    <w:rsid w:val="613E89F7"/>
    <w:rsid w:val="6194AF74"/>
    <w:rsid w:val="619729AA"/>
    <w:rsid w:val="61A11B4F"/>
    <w:rsid w:val="61A794D6"/>
    <w:rsid w:val="61B8E6F5"/>
    <w:rsid w:val="61BB302A"/>
    <w:rsid w:val="61C08F88"/>
    <w:rsid w:val="620E60DE"/>
    <w:rsid w:val="62305992"/>
    <w:rsid w:val="625EDE2D"/>
    <w:rsid w:val="6273B69E"/>
    <w:rsid w:val="6297C94C"/>
    <w:rsid w:val="62B83F26"/>
    <w:rsid w:val="62C3613A"/>
    <w:rsid w:val="62EE7DBE"/>
    <w:rsid w:val="6317F374"/>
    <w:rsid w:val="63253627"/>
    <w:rsid w:val="633BE43E"/>
    <w:rsid w:val="63403B92"/>
    <w:rsid w:val="63436537"/>
    <w:rsid w:val="63804FF8"/>
    <w:rsid w:val="6433F070"/>
    <w:rsid w:val="645F319B"/>
    <w:rsid w:val="64736F3C"/>
    <w:rsid w:val="647D0319"/>
    <w:rsid w:val="64883EA1"/>
    <w:rsid w:val="649ED703"/>
    <w:rsid w:val="64C7C871"/>
    <w:rsid w:val="64CD5172"/>
    <w:rsid w:val="64D0A82C"/>
    <w:rsid w:val="64E8EA8B"/>
    <w:rsid w:val="65410668"/>
    <w:rsid w:val="6542434D"/>
    <w:rsid w:val="6591B4CA"/>
    <w:rsid w:val="65A8D44D"/>
    <w:rsid w:val="65EED57E"/>
    <w:rsid w:val="65F7310E"/>
    <w:rsid w:val="66615445"/>
    <w:rsid w:val="666CCC4D"/>
    <w:rsid w:val="66807DE5"/>
    <w:rsid w:val="668FE34E"/>
    <w:rsid w:val="66956BFB"/>
    <w:rsid w:val="669686FF"/>
    <w:rsid w:val="669CA55F"/>
    <w:rsid w:val="66E03CE0"/>
    <w:rsid w:val="66FD3960"/>
    <w:rsid w:val="6715331B"/>
    <w:rsid w:val="67463E92"/>
    <w:rsid w:val="67664BF9"/>
    <w:rsid w:val="6782EB48"/>
    <w:rsid w:val="678BC172"/>
    <w:rsid w:val="67E7AD2D"/>
    <w:rsid w:val="67EFF330"/>
    <w:rsid w:val="680F5561"/>
    <w:rsid w:val="6853C11B"/>
    <w:rsid w:val="686CEB3C"/>
    <w:rsid w:val="68BDE36F"/>
    <w:rsid w:val="68C25212"/>
    <w:rsid w:val="68E62679"/>
    <w:rsid w:val="692ED335"/>
    <w:rsid w:val="692EF821"/>
    <w:rsid w:val="6935B232"/>
    <w:rsid w:val="69954962"/>
    <w:rsid w:val="69A2232E"/>
    <w:rsid w:val="69C43187"/>
    <w:rsid w:val="69D2C146"/>
    <w:rsid w:val="69EA59CD"/>
    <w:rsid w:val="6A0CA19E"/>
    <w:rsid w:val="6A0E4626"/>
    <w:rsid w:val="6A503DA5"/>
    <w:rsid w:val="6A592967"/>
    <w:rsid w:val="6A706D07"/>
    <w:rsid w:val="6A7E2A72"/>
    <w:rsid w:val="6AB4522C"/>
    <w:rsid w:val="6B0E1887"/>
    <w:rsid w:val="6B2FC997"/>
    <w:rsid w:val="6B44EF31"/>
    <w:rsid w:val="6B6F5489"/>
    <w:rsid w:val="6B821914"/>
    <w:rsid w:val="6BA0229D"/>
    <w:rsid w:val="6BA576AC"/>
    <w:rsid w:val="6BA752FB"/>
    <w:rsid w:val="6BEBDDB4"/>
    <w:rsid w:val="6BF27716"/>
    <w:rsid w:val="6C026626"/>
    <w:rsid w:val="6C03458E"/>
    <w:rsid w:val="6C1DC73B"/>
    <w:rsid w:val="6C45E17F"/>
    <w:rsid w:val="6C4EC727"/>
    <w:rsid w:val="6C5B4699"/>
    <w:rsid w:val="6C7AA82A"/>
    <w:rsid w:val="6C92D82E"/>
    <w:rsid w:val="6CD2F949"/>
    <w:rsid w:val="6CFAFB42"/>
    <w:rsid w:val="6D06DB5C"/>
    <w:rsid w:val="6D2795F5"/>
    <w:rsid w:val="6D3F055D"/>
    <w:rsid w:val="6E092355"/>
    <w:rsid w:val="6E439B34"/>
    <w:rsid w:val="6E625F4A"/>
    <w:rsid w:val="6E799C48"/>
    <w:rsid w:val="6E8DDD2B"/>
    <w:rsid w:val="6EB75D95"/>
    <w:rsid w:val="6EB7912D"/>
    <w:rsid w:val="6ED0B98A"/>
    <w:rsid w:val="6EFCE648"/>
    <w:rsid w:val="6F3A24DE"/>
    <w:rsid w:val="6F5078D4"/>
    <w:rsid w:val="6F761C2B"/>
    <w:rsid w:val="6FE836A7"/>
    <w:rsid w:val="70009D94"/>
    <w:rsid w:val="7043C932"/>
    <w:rsid w:val="704958D8"/>
    <w:rsid w:val="7061F198"/>
    <w:rsid w:val="70A34D4B"/>
    <w:rsid w:val="70D3D38E"/>
    <w:rsid w:val="70D84966"/>
    <w:rsid w:val="70DA1F7C"/>
    <w:rsid w:val="70ECFCB7"/>
    <w:rsid w:val="710CB579"/>
    <w:rsid w:val="710EA043"/>
    <w:rsid w:val="713DC036"/>
    <w:rsid w:val="713F36FB"/>
    <w:rsid w:val="714F7492"/>
    <w:rsid w:val="718FBB52"/>
    <w:rsid w:val="719BCDA4"/>
    <w:rsid w:val="71BF204F"/>
    <w:rsid w:val="71F85E26"/>
    <w:rsid w:val="7229DE41"/>
    <w:rsid w:val="72A89A3A"/>
    <w:rsid w:val="72ADBCED"/>
    <w:rsid w:val="72D47B00"/>
    <w:rsid w:val="72DAF9CF"/>
    <w:rsid w:val="72DC9478"/>
    <w:rsid w:val="7300CE30"/>
    <w:rsid w:val="731117D0"/>
    <w:rsid w:val="73385C8B"/>
    <w:rsid w:val="73614E4E"/>
    <w:rsid w:val="7380CBB2"/>
    <w:rsid w:val="7399925A"/>
    <w:rsid w:val="73BD26B6"/>
    <w:rsid w:val="73F99F41"/>
    <w:rsid w:val="73FF5E5F"/>
    <w:rsid w:val="740E1267"/>
    <w:rsid w:val="7415F487"/>
    <w:rsid w:val="7421B394"/>
    <w:rsid w:val="742D4659"/>
    <w:rsid w:val="74412E5B"/>
    <w:rsid w:val="74420C15"/>
    <w:rsid w:val="74425059"/>
    <w:rsid w:val="7476D7BD"/>
    <w:rsid w:val="7499C1D7"/>
    <w:rsid w:val="74FD1EAF"/>
    <w:rsid w:val="75271076"/>
    <w:rsid w:val="754F725C"/>
    <w:rsid w:val="7564148E"/>
    <w:rsid w:val="75F0E1A2"/>
    <w:rsid w:val="760E6708"/>
    <w:rsid w:val="76894BE9"/>
    <w:rsid w:val="7692A6B3"/>
    <w:rsid w:val="76C5B2CC"/>
    <w:rsid w:val="76E7785F"/>
    <w:rsid w:val="771EBEAC"/>
    <w:rsid w:val="7742232C"/>
    <w:rsid w:val="774A2A80"/>
    <w:rsid w:val="774D9549"/>
    <w:rsid w:val="7762A591"/>
    <w:rsid w:val="7767E187"/>
    <w:rsid w:val="7782E847"/>
    <w:rsid w:val="7791AB1E"/>
    <w:rsid w:val="77A70306"/>
    <w:rsid w:val="77C40C85"/>
    <w:rsid w:val="77FF13D1"/>
    <w:rsid w:val="781372E1"/>
    <w:rsid w:val="782E30FC"/>
    <w:rsid w:val="783DADE9"/>
    <w:rsid w:val="78609D01"/>
    <w:rsid w:val="7865833F"/>
    <w:rsid w:val="787C753A"/>
    <w:rsid w:val="78813ABA"/>
    <w:rsid w:val="78990A2F"/>
    <w:rsid w:val="78B5BEE0"/>
    <w:rsid w:val="78CF9FE9"/>
    <w:rsid w:val="78D10BF1"/>
    <w:rsid w:val="78F661E0"/>
    <w:rsid w:val="791CFE71"/>
    <w:rsid w:val="791DE76B"/>
    <w:rsid w:val="79270EF4"/>
    <w:rsid w:val="794F28FB"/>
    <w:rsid w:val="795150EE"/>
    <w:rsid w:val="7958677D"/>
    <w:rsid w:val="79778D40"/>
    <w:rsid w:val="79847B74"/>
    <w:rsid w:val="798513FA"/>
    <w:rsid w:val="79CD704A"/>
    <w:rsid w:val="79F12856"/>
    <w:rsid w:val="7A2E67E4"/>
    <w:rsid w:val="7A518F41"/>
    <w:rsid w:val="7A554C95"/>
    <w:rsid w:val="7AC452C5"/>
    <w:rsid w:val="7B19DE64"/>
    <w:rsid w:val="7B3A0008"/>
    <w:rsid w:val="7B43941E"/>
    <w:rsid w:val="7B6FA883"/>
    <w:rsid w:val="7B93013B"/>
    <w:rsid w:val="7BCA43D8"/>
    <w:rsid w:val="7BCB74BB"/>
    <w:rsid w:val="7C1B3BE7"/>
    <w:rsid w:val="7C2A608B"/>
    <w:rsid w:val="7C54A496"/>
    <w:rsid w:val="7C721CA0"/>
    <w:rsid w:val="7C77378C"/>
    <w:rsid w:val="7CBAADA1"/>
    <w:rsid w:val="7CBF7BB9"/>
    <w:rsid w:val="7D0B78E4"/>
    <w:rsid w:val="7D27ADF8"/>
    <w:rsid w:val="7D632482"/>
    <w:rsid w:val="7D9ABCBD"/>
    <w:rsid w:val="7DB8C84A"/>
    <w:rsid w:val="7DC11A00"/>
    <w:rsid w:val="7DC6761F"/>
    <w:rsid w:val="7DCEF0F0"/>
    <w:rsid w:val="7DD48C56"/>
    <w:rsid w:val="7DF06ED2"/>
    <w:rsid w:val="7E5581C2"/>
    <w:rsid w:val="7E65AA35"/>
    <w:rsid w:val="7EA2F1E8"/>
    <w:rsid w:val="7EAA7B0B"/>
    <w:rsid w:val="7EABEE7B"/>
    <w:rsid w:val="7EFC574F"/>
    <w:rsid w:val="7EFE93D4"/>
    <w:rsid w:val="7F3FE729"/>
    <w:rsid w:val="7F8E8174"/>
    <w:rsid w:val="7FCF012A"/>
    <w:rsid w:val="7FD1A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7F84C2D"/>
  <w15:docId w15:val="{695734DF-CD4A-4F76-A1B0-AF963794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pPr>
    <w:rPr>
      <w:rFonts w:ascii="Arial" w:hAnsi="Arial"/>
      <w:sz w:val="24"/>
      <w:lang w:eastAsia="ar-SA"/>
    </w:rPr>
  </w:style>
  <w:style w:type="paragraph" w:styleId="Heading1">
    <w:name w:val="heading 1"/>
    <w:basedOn w:val="Normal"/>
    <w:next w:val="Normal"/>
    <w:qFormat/>
    <w:pPr>
      <w:keepNext/>
      <w:numPr>
        <w:numId w:val="4"/>
      </w:numPr>
      <w:jc w:val="right"/>
      <w:outlineLvl w:val="0"/>
    </w:pPr>
    <w:rPr>
      <w:b/>
      <w:sz w:val="22"/>
    </w:rPr>
  </w:style>
  <w:style w:type="paragraph" w:styleId="Heading2">
    <w:name w:val="heading 2"/>
    <w:basedOn w:val="Normal"/>
    <w:next w:val="Normal"/>
    <w:qFormat/>
    <w:pPr>
      <w:keepNext/>
      <w:numPr>
        <w:ilvl w:val="1"/>
        <w:numId w:val="4"/>
      </w:numPr>
      <w:jc w:val="center"/>
      <w:outlineLvl w:val="1"/>
    </w:pPr>
    <w:rPr>
      <w:rFonts w:ascii="Comic Sans MS" w:hAnsi="Comic Sans MS"/>
      <w:b/>
      <w:sz w:val="22"/>
    </w:rPr>
  </w:style>
  <w:style w:type="paragraph" w:styleId="Heading3">
    <w:name w:val="heading 3"/>
    <w:basedOn w:val="Normal"/>
    <w:next w:val="Normal"/>
    <w:qFormat/>
    <w:pPr>
      <w:keepNext/>
      <w:numPr>
        <w:ilvl w:val="2"/>
        <w:numId w:val="4"/>
      </w:numPr>
      <w:tabs>
        <w:tab w:val="left" w:pos="360"/>
        <w:tab w:val="left" w:pos="1890"/>
      </w:tabs>
      <w:outlineLvl w:val="2"/>
    </w:pPr>
    <w:rPr>
      <w:rFonts w:ascii="CG Times" w:hAnsi="CG Times"/>
      <w:b/>
      <w:sz w:val="22"/>
    </w:rPr>
  </w:style>
  <w:style w:type="paragraph" w:styleId="Heading4">
    <w:name w:val="heading 4"/>
    <w:basedOn w:val="Normal"/>
    <w:next w:val="Normal"/>
    <w:qFormat/>
    <w:pPr>
      <w:keepNext/>
      <w:numPr>
        <w:ilvl w:val="3"/>
        <w:numId w:val="4"/>
      </w:numPr>
      <w:jc w:val="center"/>
      <w:outlineLvl w:val="3"/>
    </w:pPr>
    <w:rPr>
      <w:rFonts w:ascii="CG Times" w:hAnsi="CG Times"/>
      <w:b/>
      <w:sz w:val="32"/>
    </w:rPr>
  </w:style>
  <w:style w:type="paragraph" w:styleId="Heading5">
    <w:name w:val="heading 5"/>
    <w:basedOn w:val="Normal"/>
    <w:next w:val="Normal"/>
    <w:qFormat/>
    <w:pPr>
      <w:keepNext/>
      <w:numPr>
        <w:ilvl w:val="4"/>
        <w:numId w:val="4"/>
      </w:numPr>
      <w:tabs>
        <w:tab w:val="left" w:pos="1890"/>
      </w:tabs>
      <w:jc w:val="both"/>
      <w:outlineLvl w:val="4"/>
    </w:pPr>
    <w:rPr>
      <w:rFonts w:ascii="CG Omega" w:hAnsi="CG Omega"/>
      <w:b/>
      <w:sz w:val="22"/>
    </w:rPr>
  </w:style>
  <w:style w:type="paragraph" w:styleId="Heading6">
    <w:name w:val="heading 6"/>
    <w:basedOn w:val="Normal"/>
    <w:next w:val="Normal"/>
    <w:qFormat/>
    <w:pPr>
      <w:keepNext/>
      <w:numPr>
        <w:ilvl w:val="5"/>
        <w:numId w:val="4"/>
      </w:numPr>
      <w:tabs>
        <w:tab w:val="left" w:pos="1890"/>
      </w:tabs>
      <w:outlineLvl w:val="5"/>
    </w:pPr>
    <w:rPr>
      <w:rFonts w:ascii="CG Omega" w:hAnsi="CG Omega"/>
      <w:b/>
      <w:sz w:val="20"/>
    </w:rPr>
  </w:style>
  <w:style w:type="paragraph" w:styleId="Heading7">
    <w:name w:val="heading 7"/>
    <w:basedOn w:val="Normal"/>
    <w:next w:val="Normal"/>
    <w:qFormat/>
    <w:pPr>
      <w:keepNext/>
      <w:numPr>
        <w:ilvl w:val="6"/>
        <w:numId w:val="4"/>
      </w:numPr>
      <w:outlineLvl w:val="6"/>
    </w:pPr>
    <w:rPr>
      <w:b/>
      <w:bCs/>
      <w:sz w:val="16"/>
    </w:rPr>
  </w:style>
  <w:style w:type="paragraph" w:styleId="Heading8">
    <w:name w:val="heading 8"/>
    <w:basedOn w:val="Normal"/>
    <w:next w:val="Normal"/>
    <w:qFormat/>
    <w:pPr>
      <w:keepNext/>
      <w:numPr>
        <w:ilvl w:val="7"/>
        <w:numId w:val="4"/>
      </w:numPr>
      <w:tabs>
        <w:tab w:val="left" w:pos="1890"/>
      </w:tabs>
      <w:outlineLvl w:val="7"/>
    </w:pPr>
    <w:rPr>
      <w:rFonts w:cs="Arial"/>
      <w:b/>
      <w:sz w:val="18"/>
    </w:rPr>
  </w:style>
  <w:style w:type="paragraph" w:styleId="Heading9">
    <w:name w:val="heading 9"/>
    <w:basedOn w:val="Normal"/>
    <w:next w:val="Normal"/>
    <w:qFormat/>
    <w:pPr>
      <w:keepNext/>
      <w:numPr>
        <w:ilvl w:val="8"/>
        <w:numId w:val="4"/>
      </w:numPr>
      <w:tabs>
        <w:tab w:val="left" w:pos="1260"/>
        <w:tab w:val="left" w:pos="2880"/>
        <w:tab w:val="left" w:pos="4680"/>
        <w:tab w:val="left" w:pos="6480"/>
        <w:tab w:val="left" w:pos="8460"/>
      </w:tabs>
      <w:jc w:val="both"/>
      <w:outlineLvl w:val="8"/>
    </w:pPr>
    <w:rPr>
      <w:b/>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Wingdings" w:hAnsi="Wingdings" w:eastAsia="Times New Roman" w:cs="Tahoma"/>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1z3" w:customStyle="1">
    <w:name w:val="WW8Num1z3"/>
    <w:rPr>
      <w:rFonts w:ascii="Symbol" w:hAnsi="Symbol"/>
    </w:rPr>
  </w:style>
  <w:style w:type="character" w:styleId="WW8Num2z0" w:customStyle="1">
    <w:name w:val="WW8Num2z0"/>
    <w:rPr>
      <w:rFonts w:ascii="Wingdings" w:hAnsi="Wingdings"/>
      <w:sz w:val="14"/>
    </w:rPr>
  </w:style>
  <w:style w:type="character" w:styleId="WW8Num2z1" w:customStyle="1">
    <w:name w:val="WW8Num2z1"/>
    <w:rPr>
      <w:rFonts w:ascii="Courier New" w:hAnsi="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rPr>
      <w:rFonts w:ascii="Wingdings" w:hAnsi="Wingdings"/>
      <w:sz w:val="14"/>
    </w:rPr>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3z3" w:customStyle="1">
    <w:name w:val="WW8Num3z3"/>
    <w:rPr>
      <w:rFonts w:ascii="Symbol" w:hAnsi="Symbol"/>
    </w:rPr>
  </w:style>
  <w:style w:type="character" w:styleId="WW8Num4z0" w:customStyle="1">
    <w:name w:val="WW8Num4z0"/>
    <w:rPr>
      <w:rFonts w:ascii="Wingdings" w:hAnsi="Wingdings"/>
      <w:sz w:val="14"/>
    </w:rPr>
  </w:style>
  <w:style w:type="character" w:styleId="WW8Num4z1" w:customStyle="1">
    <w:name w:val="WW8Num4z1"/>
    <w:rPr>
      <w:rFonts w:ascii="Courier New" w:hAnsi="Courier New"/>
    </w:rPr>
  </w:style>
  <w:style w:type="character" w:styleId="WW8Num4z2" w:customStyle="1">
    <w:name w:val="WW8Num4z2"/>
    <w:rPr>
      <w:rFonts w:ascii="Wingdings" w:hAnsi="Wingdings"/>
    </w:rPr>
  </w:style>
  <w:style w:type="character" w:styleId="WW8Num4z3" w:customStyle="1">
    <w:name w:val="WW8Num4z3"/>
    <w:rPr>
      <w:rFonts w:ascii="Symbol" w:hAnsi="Symbol"/>
    </w:rPr>
  </w:style>
  <w:style w:type="character" w:styleId="WW8Num5z0" w:customStyle="1">
    <w:name w:val="WW8Num5z0"/>
    <w:rPr>
      <w:rFonts w:ascii="Tahoma" w:hAnsi="Tahoma"/>
      <w:sz w:val="16"/>
    </w:rPr>
  </w:style>
  <w:style w:type="character" w:styleId="WW8Num5z1" w:customStyle="1">
    <w:name w:val="WW8Num5z1"/>
    <w:rPr>
      <w:rFonts w:ascii="Courier New" w:hAnsi="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Tahoma" w:hAnsi="Tahoma" w:eastAsia="Times New Roman" w:cs="Tahoma"/>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6z3" w:customStyle="1">
    <w:name w:val="WW8Num6z3"/>
    <w:rPr>
      <w:rFonts w:ascii="Symbol" w:hAnsi="Symbol"/>
    </w:rPr>
  </w:style>
  <w:style w:type="character" w:styleId="WW8Num7z0" w:customStyle="1">
    <w:name w:val="WW8Num7z0"/>
    <w:rPr>
      <w:rFonts w:ascii="Symbol" w:hAnsi="Symbol"/>
    </w:rPr>
  </w:style>
  <w:style w:type="character" w:styleId="WW8Num7z1" w:customStyle="1">
    <w:name w:val="WW8Num7z1"/>
    <w:rPr>
      <w:rFonts w:ascii="Courier New" w:hAnsi="Courier New"/>
    </w:rPr>
  </w:style>
  <w:style w:type="character" w:styleId="WW8Num7z2" w:customStyle="1">
    <w:name w:val="WW8Num7z2"/>
    <w:rPr>
      <w:rFonts w:ascii="Wingdings" w:hAnsi="Wingdings"/>
    </w:rPr>
  </w:style>
  <w:style w:type="character" w:styleId="WW8Num8z0" w:customStyle="1">
    <w:name w:val="WW8Num8z0"/>
    <w:rPr>
      <w:rFonts w:ascii="Tahoma" w:hAnsi="Tahoma" w:eastAsia="Times New Roman" w:cs="Tahoma"/>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8z3" w:customStyle="1">
    <w:name w:val="WW8Num8z3"/>
    <w:rPr>
      <w:rFonts w:ascii="Symbol" w:hAnsi="Symbol"/>
    </w:rPr>
  </w:style>
  <w:style w:type="character" w:styleId="WW8Num9z0" w:customStyle="1">
    <w:name w:val="WW8Num9z0"/>
    <w:rPr>
      <w:rFonts w:ascii="Tahoma" w:hAnsi="Tahoma" w:eastAsia="Times New Roman"/>
    </w:rPr>
  </w:style>
  <w:style w:type="character" w:styleId="WW8Num9z1" w:customStyle="1">
    <w:name w:val="WW8Num9z1"/>
    <w:rPr>
      <w:rFonts w:ascii="Courier New" w:hAnsi="Courier New"/>
    </w:rPr>
  </w:style>
  <w:style w:type="character" w:styleId="WW8Num9z2" w:customStyle="1">
    <w:name w:val="WW8Num9z2"/>
    <w:rPr>
      <w:rFonts w:ascii="Wingdings" w:hAnsi="Wingdings"/>
    </w:rPr>
  </w:style>
  <w:style w:type="character" w:styleId="WW8Num9z3" w:customStyle="1">
    <w:name w:val="WW8Num9z3"/>
    <w:rPr>
      <w:rFonts w:ascii="Symbol" w:hAnsi="Symbol"/>
    </w:rPr>
  </w:style>
  <w:style w:type="character" w:styleId="WW8Num10z0" w:customStyle="1">
    <w:name w:val="WW8Num10z0"/>
    <w:rPr>
      <w:rFonts w:cs="Times New Roman"/>
    </w:rPr>
  </w:style>
  <w:style w:type="character" w:styleId="WW8Num11z0" w:customStyle="1">
    <w:name w:val="WW8Num11z0"/>
    <w:rPr>
      <w:rFonts w:ascii="Symbol" w:hAnsi="Symbol"/>
    </w:rPr>
  </w:style>
  <w:style w:type="character" w:styleId="WW8Num11z1" w:customStyle="1">
    <w:name w:val="WW8Num11z1"/>
    <w:rPr>
      <w:rFonts w:ascii="Courier New" w:hAnsi="Courier New"/>
    </w:rPr>
  </w:style>
  <w:style w:type="character" w:styleId="WW8Num11z2" w:customStyle="1">
    <w:name w:val="WW8Num11z2"/>
    <w:rPr>
      <w:rFonts w:ascii="Wingdings" w:hAnsi="Wingdings"/>
    </w:rPr>
  </w:style>
  <w:style w:type="character" w:styleId="PageNumber">
    <w:name w:val="page number"/>
    <w:rPr>
      <w:rFonts w:cs="Times New Roman"/>
    </w:rPr>
  </w:style>
  <w:style w:type="paragraph" w:styleId="Heading" w:customStyle="1">
    <w:name w:val="Heading"/>
    <w:basedOn w:val="Normal"/>
    <w:next w:val="BodyText"/>
    <w:pPr>
      <w:keepNext/>
      <w:spacing w:before="240" w:after="120"/>
    </w:pPr>
    <w:rPr>
      <w:rFonts w:eastAsia="Arial" w:cs="Arial"/>
      <w:sz w:val="28"/>
      <w:szCs w:val="28"/>
    </w:rPr>
  </w:style>
  <w:style w:type="paragraph" w:styleId="BodyText">
    <w:name w:val="Body Text"/>
    <w:basedOn w:val="Normal"/>
    <w:link w:val="BodyTextChar"/>
    <w:pPr>
      <w:tabs>
        <w:tab w:val="left" w:pos="1890"/>
      </w:tabs>
    </w:pPr>
    <w:rPr>
      <w:rFonts w:ascii="CG Times" w:hAnsi="CG Times"/>
      <w:b/>
      <w:sz w:val="22"/>
    </w:r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styleId="Index" w:customStyle="1">
    <w:name w:val="Index"/>
    <w:basedOn w:val="Normal"/>
    <w:pPr>
      <w:suppressLineNumbers/>
    </w:pPr>
  </w:style>
  <w:style w:type="paragraph" w:styleId="DocumentMap">
    <w:name w:val="Document Map"/>
    <w:basedOn w:val="Normal"/>
    <w:pPr>
      <w:shd w:val="clear" w:color="auto" w:fill="000080"/>
    </w:pPr>
    <w:rPr>
      <w:rFonts w:ascii="Tahoma" w:hAnsi="Tahoma"/>
    </w:rPr>
  </w:style>
  <w:style w:type="paragraph" w:styleId="Title">
    <w:name w:val="Title"/>
    <w:basedOn w:val="Normal"/>
    <w:next w:val="Subtitle"/>
    <w:qFormat/>
    <w:pPr>
      <w:jc w:val="center"/>
    </w:pPr>
    <w:rPr>
      <w:rFonts w:ascii="Comic Sans MS" w:hAnsi="Comic Sans MS"/>
      <w:b/>
      <w:sz w:val="26"/>
    </w:rPr>
  </w:style>
  <w:style w:type="paragraph" w:styleId="Subtitle">
    <w:name w:val="Subtitle"/>
    <w:basedOn w:val="Normal"/>
    <w:next w:val="BodyText"/>
    <w:qFormat/>
    <w:pPr>
      <w:jc w:val="center"/>
    </w:pPr>
    <w:rPr>
      <w:rFonts w:ascii="CG Times" w:hAnsi="CG Times"/>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tabs>
        <w:tab w:val="left" w:pos="1890"/>
      </w:tabs>
      <w:ind w:left="360"/>
    </w:pPr>
    <w:rPr>
      <w:rFonts w:ascii="CG Times" w:hAnsi="CG Times"/>
      <w:sz w:val="22"/>
    </w:rPr>
  </w:style>
  <w:style w:type="paragraph" w:styleId="BodyText2">
    <w:name w:val="Body Text 2"/>
    <w:basedOn w:val="Normal"/>
    <w:rPr>
      <w:rFonts w:ascii="Comic Sans MS" w:hAnsi="Comic Sans MS" w:cs="Arial"/>
      <w:sz w:val="20"/>
      <w:szCs w:val="24"/>
    </w:rPr>
  </w:style>
  <w:style w:type="paragraph" w:styleId="BalloonText">
    <w:name w:val="Balloon Text"/>
    <w:basedOn w:val="Normal"/>
    <w:rPr>
      <w:rFonts w:ascii="Tahoma" w:hAnsi="Tahoma" w:cs="Tahoma"/>
      <w:sz w:val="16"/>
      <w:szCs w:val="16"/>
    </w:rPr>
  </w:style>
  <w:style w:type="paragraph" w:styleId="WW-Default" w:customStyle="1">
    <w:name w:val="WW-Default"/>
    <w:pPr>
      <w:suppressAutoHyphens/>
      <w:autoSpaceDE w:val="0"/>
    </w:pPr>
    <w:rPr>
      <w:rFonts w:eastAsia="Arial"/>
      <w:color w:val="000000"/>
      <w:sz w:val="24"/>
      <w:szCs w:val="24"/>
      <w:lang w:eastAsia="ar-SA"/>
    </w:rPr>
  </w:style>
  <w:style w:type="paragraph" w:styleId="TableContents" w:customStyle="1">
    <w:name w:val="Table Contents"/>
    <w:basedOn w:val="Normal"/>
    <w:pPr>
      <w:suppressLineNumbers/>
    </w:pPr>
  </w:style>
  <w:style w:type="paragraph" w:styleId="TableHeading" w:customStyle="1">
    <w:name w:val="Table Heading"/>
    <w:basedOn w:val="TableContents"/>
    <w:pPr>
      <w:jc w:val="center"/>
    </w:pPr>
    <w:rPr>
      <w:b/>
      <w:bCs/>
    </w:rPr>
  </w:style>
  <w:style w:type="character" w:styleId="Hyperlink">
    <w:name w:val="Hyperlink"/>
    <w:basedOn w:val="DefaultParagraphFont"/>
    <w:uiPriority w:val="99"/>
    <w:semiHidden/>
    <w:unhideWhenUsed/>
    <w:rsid w:val="00AD7B2F"/>
    <w:rPr>
      <w:color w:val="0000FF"/>
      <w:u w:val="single"/>
    </w:rPr>
  </w:style>
  <w:style w:type="table" w:styleId="TableGrid">
    <w:name w:val="Table Grid"/>
    <w:basedOn w:val="TableNormal"/>
    <w:uiPriority w:val="59"/>
    <w:rsid w:val="00A532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5216"/>
    <w:pPr>
      <w:ind w:left="720"/>
      <w:contextualSpacing/>
    </w:pPr>
  </w:style>
  <w:style w:type="character" w:styleId="bold" w:customStyle="1">
    <w:name w:val="bold"/>
    <w:basedOn w:val="DefaultParagraphFont"/>
    <w:rsid w:val="00F06396"/>
  </w:style>
  <w:style w:type="character" w:styleId="FollowedHyperlink">
    <w:name w:val="FollowedHyperlink"/>
    <w:basedOn w:val="DefaultParagraphFont"/>
    <w:uiPriority w:val="99"/>
    <w:semiHidden/>
    <w:unhideWhenUsed/>
    <w:rsid w:val="00B17F83"/>
    <w:rPr>
      <w:color w:val="800080" w:themeColor="followedHyperlink"/>
      <w:u w:val="single"/>
    </w:rPr>
  </w:style>
  <w:style w:type="paragraph" w:styleId="Bibliography">
    <w:name w:val="Bibliography"/>
    <w:basedOn w:val="Normal"/>
    <w:next w:val="Normal"/>
    <w:uiPriority w:val="37"/>
    <w:semiHidden/>
    <w:unhideWhenUsed/>
    <w:rsid w:val="006725BD"/>
  </w:style>
  <w:style w:type="paragraph" w:styleId="BlockText">
    <w:name w:val="Block Text"/>
    <w:basedOn w:val="Normal"/>
    <w:uiPriority w:val="99"/>
    <w:semiHidden/>
    <w:unhideWhenUsed/>
    <w:rsid w:val="006725BD"/>
    <w:pPr>
      <w:pBdr>
        <w:top w:val="single" w:color="4F81BD" w:themeColor="accent1" w:sz="2" w:space="10" w:shadow="1"/>
        <w:left w:val="single" w:color="4F81BD" w:themeColor="accent1" w:sz="2" w:space="10" w:shadow="1"/>
        <w:bottom w:val="single" w:color="4F81BD" w:themeColor="accent1" w:sz="2" w:space="10" w:shadow="1"/>
        <w:right w:val="single" w:color="4F81BD" w:themeColor="accent1" w:sz="2" w:space="10" w:shadow="1"/>
      </w:pBdr>
      <w:ind w:left="1152" w:right="1152"/>
    </w:pPr>
    <w:rPr>
      <w:rFonts w:asciiTheme="minorHAnsi" w:hAnsiTheme="minorHAnsi" w:eastAsiaTheme="minorEastAsia" w:cstheme="minorBidi"/>
      <w:i/>
      <w:iCs/>
      <w:color w:val="4F81BD" w:themeColor="accent1"/>
    </w:rPr>
  </w:style>
  <w:style w:type="paragraph" w:styleId="BodyText3">
    <w:name w:val="Body Text 3"/>
    <w:basedOn w:val="Normal"/>
    <w:link w:val="BodyText3Char"/>
    <w:uiPriority w:val="99"/>
    <w:semiHidden/>
    <w:unhideWhenUsed/>
    <w:rsid w:val="006725BD"/>
    <w:pPr>
      <w:spacing w:after="120"/>
    </w:pPr>
    <w:rPr>
      <w:sz w:val="16"/>
      <w:szCs w:val="16"/>
    </w:rPr>
  </w:style>
  <w:style w:type="character" w:styleId="BodyText3Char" w:customStyle="1">
    <w:name w:val="Body Text 3 Char"/>
    <w:basedOn w:val="DefaultParagraphFont"/>
    <w:link w:val="BodyText3"/>
    <w:uiPriority w:val="99"/>
    <w:semiHidden/>
    <w:rsid w:val="006725BD"/>
    <w:rPr>
      <w:rFonts w:ascii="Arial" w:hAnsi="Arial"/>
      <w:sz w:val="16"/>
      <w:szCs w:val="16"/>
      <w:lang w:eastAsia="ar-SA"/>
    </w:rPr>
  </w:style>
  <w:style w:type="paragraph" w:styleId="BodyTextFirstIndent">
    <w:name w:val="Body Text First Indent"/>
    <w:basedOn w:val="BodyText"/>
    <w:link w:val="BodyTextFirstIndentChar"/>
    <w:uiPriority w:val="99"/>
    <w:semiHidden/>
    <w:unhideWhenUsed/>
    <w:rsid w:val="006725BD"/>
    <w:pPr>
      <w:tabs>
        <w:tab w:val="clear" w:pos="1890"/>
      </w:tabs>
      <w:ind w:firstLine="360"/>
    </w:pPr>
    <w:rPr>
      <w:rFonts w:ascii="Arial" w:hAnsi="Arial"/>
      <w:b w:val="0"/>
      <w:sz w:val="24"/>
    </w:rPr>
  </w:style>
  <w:style w:type="character" w:styleId="BodyTextChar" w:customStyle="1">
    <w:name w:val="Body Text Char"/>
    <w:basedOn w:val="DefaultParagraphFont"/>
    <w:link w:val="BodyText"/>
    <w:rsid w:val="006725BD"/>
    <w:rPr>
      <w:rFonts w:ascii="CG Times" w:hAnsi="CG Times"/>
      <w:b/>
      <w:sz w:val="22"/>
      <w:lang w:eastAsia="ar-SA"/>
    </w:rPr>
  </w:style>
  <w:style w:type="character" w:styleId="BodyTextFirstIndentChar" w:customStyle="1">
    <w:name w:val="Body Text First Indent Char"/>
    <w:basedOn w:val="BodyTextChar"/>
    <w:link w:val="BodyTextFirstIndent"/>
    <w:uiPriority w:val="99"/>
    <w:semiHidden/>
    <w:rsid w:val="006725BD"/>
    <w:rPr>
      <w:rFonts w:ascii="Arial" w:hAnsi="Arial"/>
      <w:b w:val="0"/>
      <w:sz w:val="24"/>
      <w:lang w:eastAsia="ar-SA"/>
    </w:rPr>
  </w:style>
  <w:style w:type="paragraph" w:styleId="BodyTextFirstIndent2">
    <w:name w:val="Body Text First Indent 2"/>
    <w:basedOn w:val="BodyTextIndent"/>
    <w:link w:val="BodyTextFirstIndent2Char"/>
    <w:uiPriority w:val="99"/>
    <w:semiHidden/>
    <w:unhideWhenUsed/>
    <w:rsid w:val="006725BD"/>
    <w:pPr>
      <w:tabs>
        <w:tab w:val="clear" w:pos="1890"/>
      </w:tabs>
      <w:ind w:firstLine="360"/>
    </w:pPr>
    <w:rPr>
      <w:rFonts w:ascii="Arial" w:hAnsi="Arial"/>
      <w:sz w:val="24"/>
    </w:rPr>
  </w:style>
  <w:style w:type="character" w:styleId="BodyTextIndentChar" w:customStyle="1">
    <w:name w:val="Body Text Indent Char"/>
    <w:basedOn w:val="DefaultParagraphFont"/>
    <w:link w:val="BodyTextIndent"/>
    <w:rsid w:val="006725BD"/>
    <w:rPr>
      <w:rFonts w:ascii="CG Times" w:hAnsi="CG Times"/>
      <w:sz w:val="22"/>
      <w:lang w:eastAsia="ar-SA"/>
    </w:rPr>
  </w:style>
  <w:style w:type="character" w:styleId="BodyTextFirstIndent2Char" w:customStyle="1">
    <w:name w:val="Body Text First Indent 2 Char"/>
    <w:basedOn w:val="BodyTextIndentChar"/>
    <w:link w:val="BodyTextFirstIndent2"/>
    <w:uiPriority w:val="99"/>
    <w:semiHidden/>
    <w:rsid w:val="006725BD"/>
    <w:rPr>
      <w:rFonts w:ascii="Arial" w:hAnsi="Arial"/>
      <w:sz w:val="24"/>
      <w:lang w:eastAsia="ar-SA"/>
    </w:rPr>
  </w:style>
  <w:style w:type="paragraph" w:styleId="BodyTextIndent2">
    <w:name w:val="Body Text Indent 2"/>
    <w:basedOn w:val="Normal"/>
    <w:link w:val="BodyTextIndent2Char"/>
    <w:uiPriority w:val="99"/>
    <w:semiHidden/>
    <w:unhideWhenUsed/>
    <w:rsid w:val="006725BD"/>
    <w:pPr>
      <w:spacing w:after="120" w:line="480" w:lineRule="auto"/>
      <w:ind w:left="360"/>
    </w:pPr>
  </w:style>
  <w:style w:type="character" w:styleId="BodyTextIndent2Char" w:customStyle="1">
    <w:name w:val="Body Text Indent 2 Char"/>
    <w:basedOn w:val="DefaultParagraphFont"/>
    <w:link w:val="BodyTextIndent2"/>
    <w:uiPriority w:val="99"/>
    <w:semiHidden/>
    <w:rsid w:val="006725BD"/>
    <w:rPr>
      <w:rFonts w:ascii="Arial" w:hAnsi="Arial"/>
      <w:sz w:val="24"/>
      <w:lang w:eastAsia="ar-SA"/>
    </w:rPr>
  </w:style>
  <w:style w:type="paragraph" w:styleId="BodyTextIndent3">
    <w:name w:val="Body Text Indent 3"/>
    <w:basedOn w:val="Normal"/>
    <w:link w:val="BodyTextIndent3Char"/>
    <w:uiPriority w:val="99"/>
    <w:semiHidden/>
    <w:unhideWhenUsed/>
    <w:rsid w:val="006725BD"/>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6725BD"/>
    <w:rPr>
      <w:rFonts w:ascii="Arial" w:hAnsi="Arial"/>
      <w:sz w:val="16"/>
      <w:szCs w:val="16"/>
      <w:lang w:eastAsia="ar-SA"/>
    </w:rPr>
  </w:style>
  <w:style w:type="paragraph" w:styleId="Closing">
    <w:name w:val="Closing"/>
    <w:basedOn w:val="Normal"/>
    <w:link w:val="ClosingChar"/>
    <w:uiPriority w:val="99"/>
    <w:semiHidden/>
    <w:unhideWhenUsed/>
    <w:rsid w:val="006725BD"/>
    <w:pPr>
      <w:ind w:left="4320"/>
    </w:pPr>
  </w:style>
  <w:style w:type="character" w:styleId="ClosingChar" w:customStyle="1">
    <w:name w:val="Closing Char"/>
    <w:basedOn w:val="DefaultParagraphFont"/>
    <w:link w:val="Closing"/>
    <w:uiPriority w:val="99"/>
    <w:semiHidden/>
    <w:rsid w:val="006725BD"/>
    <w:rPr>
      <w:rFonts w:ascii="Arial" w:hAnsi="Arial"/>
      <w:sz w:val="24"/>
      <w:lang w:eastAsia="ar-SA"/>
    </w:rPr>
  </w:style>
  <w:style w:type="paragraph" w:styleId="CommentText">
    <w:name w:val="annotation text"/>
    <w:basedOn w:val="Normal"/>
    <w:link w:val="CommentTextChar"/>
    <w:uiPriority w:val="99"/>
    <w:semiHidden/>
    <w:unhideWhenUsed/>
    <w:rsid w:val="006725BD"/>
    <w:rPr>
      <w:sz w:val="20"/>
    </w:rPr>
  </w:style>
  <w:style w:type="character" w:styleId="CommentTextChar" w:customStyle="1">
    <w:name w:val="Comment Text Char"/>
    <w:basedOn w:val="DefaultParagraphFont"/>
    <w:link w:val="CommentText"/>
    <w:uiPriority w:val="99"/>
    <w:semiHidden/>
    <w:rsid w:val="006725BD"/>
    <w:rPr>
      <w:rFonts w:ascii="Arial" w:hAnsi="Arial"/>
      <w:lang w:eastAsia="ar-SA"/>
    </w:rPr>
  </w:style>
  <w:style w:type="paragraph" w:styleId="CommentSubject">
    <w:name w:val="annotation subject"/>
    <w:basedOn w:val="CommentText"/>
    <w:next w:val="CommentText"/>
    <w:link w:val="CommentSubjectChar"/>
    <w:uiPriority w:val="99"/>
    <w:semiHidden/>
    <w:unhideWhenUsed/>
    <w:rsid w:val="006725BD"/>
    <w:rPr>
      <w:b/>
      <w:bCs/>
    </w:rPr>
  </w:style>
  <w:style w:type="character" w:styleId="CommentSubjectChar" w:customStyle="1">
    <w:name w:val="Comment Subject Char"/>
    <w:basedOn w:val="CommentTextChar"/>
    <w:link w:val="CommentSubject"/>
    <w:uiPriority w:val="99"/>
    <w:semiHidden/>
    <w:rsid w:val="006725BD"/>
    <w:rPr>
      <w:rFonts w:ascii="Arial" w:hAnsi="Arial"/>
      <w:b/>
      <w:bCs/>
      <w:lang w:eastAsia="ar-SA"/>
    </w:rPr>
  </w:style>
  <w:style w:type="paragraph" w:styleId="Date">
    <w:name w:val="Date"/>
    <w:basedOn w:val="Normal"/>
    <w:next w:val="Normal"/>
    <w:link w:val="DateChar"/>
    <w:uiPriority w:val="99"/>
    <w:semiHidden/>
    <w:unhideWhenUsed/>
    <w:rsid w:val="006725BD"/>
  </w:style>
  <w:style w:type="character" w:styleId="DateChar" w:customStyle="1">
    <w:name w:val="Date Char"/>
    <w:basedOn w:val="DefaultParagraphFont"/>
    <w:link w:val="Date"/>
    <w:uiPriority w:val="99"/>
    <w:semiHidden/>
    <w:rsid w:val="006725BD"/>
    <w:rPr>
      <w:rFonts w:ascii="Arial" w:hAnsi="Arial"/>
      <w:sz w:val="24"/>
      <w:lang w:eastAsia="ar-SA"/>
    </w:rPr>
  </w:style>
  <w:style w:type="paragraph" w:styleId="E-mailSignature">
    <w:name w:val="E-mail Signature"/>
    <w:basedOn w:val="Normal"/>
    <w:link w:val="E-mailSignatureChar"/>
    <w:uiPriority w:val="99"/>
    <w:semiHidden/>
    <w:unhideWhenUsed/>
    <w:rsid w:val="006725BD"/>
  </w:style>
  <w:style w:type="character" w:styleId="E-mailSignatureChar" w:customStyle="1">
    <w:name w:val="E-mail Signature Char"/>
    <w:basedOn w:val="DefaultParagraphFont"/>
    <w:link w:val="E-mailSignature"/>
    <w:uiPriority w:val="99"/>
    <w:semiHidden/>
    <w:rsid w:val="006725BD"/>
    <w:rPr>
      <w:rFonts w:ascii="Arial" w:hAnsi="Arial"/>
      <w:sz w:val="24"/>
      <w:lang w:eastAsia="ar-SA"/>
    </w:rPr>
  </w:style>
  <w:style w:type="paragraph" w:styleId="EndnoteText">
    <w:name w:val="endnote text"/>
    <w:basedOn w:val="Normal"/>
    <w:link w:val="EndnoteTextChar"/>
    <w:uiPriority w:val="99"/>
    <w:semiHidden/>
    <w:unhideWhenUsed/>
    <w:rsid w:val="006725BD"/>
    <w:rPr>
      <w:sz w:val="20"/>
    </w:rPr>
  </w:style>
  <w:style w:type="character" w:styleId="EndnoteTextChar" w:customStyle="1">
    <w:name w:val="Endnote Text Char"/>
    <w:basedOn w:val="DefaultParagraphFont"/>
    <w:link w:val="EndnoteText"/>
    <w:uiPriority w:val="99"/>
    <w:semiHidden/>
    <w:rsid w:val="006725BD"/>
    <w:rPr>
      <w:rFonts w:ascii="Arial" w:hAnsi="Arial"/>
      <w:lang w:eastAsia="ar-SA"/>
    </w:rPr>
  </w:style>
  <w:style w:type="paragraph" w:styleId="EnvelopeAddress">
    <w:name w:val="envelope address"/>
    <w:basedOn w:val="Normal"/>
    <w:uiPriority w:val="99"/>
    <w:semiHidden/>
    <w:unhideWhenUsed/>
    <w:rsid w:val="006725BD"/>
    <w:pPr>
      <w:framePr w:w="7920" w:h="1980" w:hSpace="180" w:wrap="auto" w:hAnchor="page" w:xAlign="center" w:yAlign="bottom" w:hRule="exact"/>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6725BD"/>
    <w:rPr>
      <w:rFonts w:asciiTheme="majorHAnsi" w:hAnsiTheme="majorHAnsi" w:eastAsiaTheme="majorEastAsia" w:cstheme="majorBidi"/>
      <w:sz w:val="20"/>
    </w:rPr>
  </w:style>
  <w:style w:type="paragraph" w:styleId="FootnoteText">
    <w:name w:val="footnote text"/>
    <w:basedOn w:val="Normal"/>
    <w:link w:val="FootnoteTextChar"/>
    <w:uiPriority w:val="99"/>
    <w:semiHidden/>
    <w:unhideWhenUsed/>
    <w:rsid w:val="006725BD"/>
    <w:rPr>
      <w:sz w:val="20"/>
    </w:rPr>
  </w:style>
  <w:style w:type="character" w:styleId="FootnoteTextChar" w:customStyle="1">
    <w:name w:val="Footnote Text Char"/>
    <w:basedOn w:val="DefaultParagraphFont"/>
    <w:link w:val="FootnoteText"/>
    <w:uiPriority w:val="99"/>
    <w:semiHidden/>
    <w:rsid w:val="006725BD"/>
    <w:rPr>
      <w:rFonts w:ascii="Arial" w:hAnsi="Arial"/>
      <w:lang w:eastAsia="ar-SA"/>
    </w:rPr>
  </w:style>
  <w:style w:type="paragraph" w:styleId="HTMLAddress">
    <w:name w:val="HTML Address"/>
    <w:basedOn w:val="Normal"/>
    <w:link w:val="HTMLAddressChar"/>
    <w:uiPriority w:val="99"/>
    <w:semiHidden/>
    <w:unhideWhenUsed/>
    <w:rsid w:val="006725BD"/>
    <w:rPr>
      <w:i/>
      <w:iCs/>
    </w:rPr>
  </w:style>
  <w:style w:type="character" w:styleId="HTMLAddressChar" w:customStyle="1">
    <w:name w:val="HTML Address Char"/>
    <w:basedOn w:val="DefaultParagraphFont"/>
    <w:link w:val="HTMLAddress"/>
    <w:uiPriority w:val="99"/>
    <w:semiHidden/>
    <w:rsid w:val="006725BD"/>
    <w:rPr>
      <w:rFonts w:ascii="Arial" w:hAnsi="Arial"/>
      <w:i/>
      <w:iCs/>
      <w:sz w:val="24"/>
      <w:lang w:eastAsia="ar-SA"/>
    </w:rPr>
  </w:style>
  <w:style w:type="paragraph" w:styleId="HTMLPreformatted">
    <w:name w:val="HTML Preformatted"/>
    <w:basedOn w:val="Normal"/>
    <w:link w:val="HTMLPreformattedChar"/>
    <w:uiPriority w:val="99"/>
    <w:semiHidden/>
    <w:unhideWhenUsed/>
    <w:rsid w:val="006725BD"/>
    <w:rPr>
      <w:rFonts w:ascii="Consolas" w:hAnsi="Consolas"/>
      <w:sz w:val="20"/>
    </w:rPr>
  </w:style>
  <w:style w:type="character" w:styleId="HTMLPreformattedChar" w:customStyle="1">
    <w:name w:val="HTML Preformatted Char"/>
    <w:basedOn w:val="DefaultParagraphFont"/>
    <w:link w:val="HTMLPreformatted"/>
    <w:uiPriority w:val="99"/>
    <w:semiHidden/>
    <w:rsid w:val="006725BD"/>
    <w:rPr>
      <w:rFonts w:ascii="Consolas" w:hAnsi="Consolas"/>
      <w:lang w:eastAsia="ar-SA"/>
    </w:rPr>
  </w:style>
  <w:style w:type="paragraph" w:styleId="Index1">
    <w:name w:val="index 1"/>
    <w:basedOn w:val="Normal"/>
    <w:next w:val="Normal"/>
    <w:autoRedefine/>
    <w:uiPriority w:val="99"/>
    <w:semiHidden/>
    <w:unhideWhenUsed/>
    <w:rsid w:val="006725BD"/>
    <w:pPr>
      <w:ind w:left="240" w:hanging="240"/>
    </w:pPr>
  </w:style>
  <w:style w:type="paragraph" w:styleId="Index2">
    <w:name w:val="index 2"/>
    <w:basedOn w:val="Normal"/>
    <w:next w:val="Normal"/>
    <w:autoRedefine/>
    <w:uiPriority w:val="99"/>
    <w:semiHidden/>
    <w:unhideWhenUsed/>
    <w:rsid w:val="006725BD"/>
    <w:pPr>
      <w:ind w:left="480" w:hanging="240"/>
    </w:pPr>
  </w:style>
  <w:style w:type="paragraph" w:styleId="Index3">
    <w:name w:val="index 3"/>
    <w:basedOn w:val="Normal"/>
    <w:next w:val="Normal"/>
    <w:autoRedefine/>
    <w:uiPriority w:val="99"/>
    <w:semiHidden/>
    <w:unhideWhenUsed/>
    <w:rsid w:val="006725BD"/>
    <w:pPr>
      <w:ind w:left="720" w:hanging="240"/>
    </w:pPr>
  </w:style>
  <w:style w:type="paragraph" w:styleId="Index4">
    <w:name w:val="index 4"/>
    <w:basedOn w:val="Normal"/>
    <w:next w:val="Normal"/>
    <w:autoRedefine/>
    <w:uiPriority w:val="99"/>
    <w:semiHidden/>
    <w:unhideWhenUsed/>
    <w:rsid w:val="006725BD"/>
    <w:pPr>
      <w:ind w:left="960" w:hanging="240"/>
    </w:pPr>
  </w:style>
  <w:style w:type="paragraph" w:styleId="Index5">
    <w:name w:val="index 5"/>
    <w:basedOn w:val="Normal"/>
    <w:next w:val="Normal"/>
    <w:autoRedefine/>
    <w:uiPriority w:val="99"/>
    <w:semiHidden/>
    <w:unhideWhenUsed/>
    <w:rsid w:val="006725BD"/>
    <w:pPr>
      <w:ind w:left="1200" w:hanging="240"/>
    </w:pPr>
  </w:style>
  <w:style w:type="paragraph" w:styleId="Index6">
    <w:name w:val="index 6"/>
    <w:basedOn w:val="Normal"/>
    <w:next w:val="Normal"/>
    <w:autoRedefine/>
    <w:uiPriority w:val="99"/>
    <w:semiHidden/>
    <w:unhideWhenUsed/>
    <w:rsid w:val="006725BD"/>
    <w:pPr>
      <w:ind w:left="1440" w:hanging="240"/>
    </w:pPr>
  </w:style>
  <w:style w:type="paragraph" w:styleId="Index7">
    <w:name w:val="index 7"/>
    <w:basedOn w:val="Normal"/>
    <w:next w:val="Normal"/>
    <w:autoRedefine/>
    <w:uiPriority w:val="99"/>
    <w:semiHidden/>
    <w:unhideWhenUsed/>
    <w:rsid w:val="006725BD"/>
    <w:pPr>
      <w:ind w:left="1680" w:hanging="240"/>
    </w:pPr>
  </w:style>
  <w:style w:type="paragraph" w:styleId="Index8">
    <w:name w:val="index 8"/>
    <w:basedOn w:val="Normal"/>
    <w:next w:val="Normal"/>
    <w:autoRedefine/>
    <w:uiPriority w:val="99"/>
    <w:semiHidden/>
    <w:unhideWhenUsed/>
    <w:rsid w:val="006725BD"/>
    <w:pPr>
      <w:ind w:left="1920" w:hanging="240"/>
    </w:pPr>
  </w:style>
  <w:style w:type="paragraph" w:styleId="Index9">
    <w:name w:val="index 9"/>
    <w:basedOn w:val="Normal"/>
    <w:next w:val="Normal"/>
    <w:autoRedefine/>
    <w:uiPriority w:val="99"/>
    <w:semiHidden/>
    <w:unhideWhenUsed/>
    <w:rsid w:val="006725BD"/>
    <w:pPr>
      <w:ind w:left="2160" w:hanging="240"/>
    </w:pPr>
  </w:style>
  <w:style w:type="paragraph" w:styleId="IndexHeading">
    <w:name w:val="index heading"/>
    <w:basedOn w:val="Normal"/>
    <w:next w:val="Index1"/>
    <w:uiPriority w:val="99"/>
    <w:semiHidden/>
    <w:unhideWhenUsed/>
    <w:rsid w:val="006725BD"/>
    <w:rPr>
      <w:rFonts w:asciiTheme="majorHAnsi" w:hAnsiTheme="majorHAnsi" w:eastAsiaTheme="majorEastAsia" w:cstheme="majorBidi"/>
      <w:b/>
      <w:bCs/>
    </w:rPr>
  </w:style>
  <w:style w:type="paragraph" w:styleId="IntenseQuote">
    <w:name w:val="Intense Quote"/>
    <w:basedOn w:val="Normal"/>
    <w:next w:val="Normal"/>
    <w:link w:val="IntenseQuoteChar"/>
    <w:uiPriority w:val="30"/>
    <w:qFormat/>
    <w:rsid w:val="006725BD"/>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6725BD"/>
    <w:rPr>
      <w:rFonts w:ascii="Arial" w:hAnsi="Arial"/>
      <w:i/>
      <w:iCs/>
      <w:color w:val="4F81BD" w:themeColor="accent1"/>
      <w:sz w:val="24"/>
      <w:lang w:eastAsia="ar-SA"/>
    </w:rPr>
  </w:style>
  <w:style w:type="paragraph" w:styleId="List2">
    <w:name w:val="List 2"/>
    <w:basedOn w:val="Normal"/>
    <w:uiPriority w:val="99"/>
    <w:semiHidden/>
    <w:unhideWhenUsed/>
    <w:rsid w:val="006725BD"/>
    <w:pPr>
      <w:ind w:left="720" w:hanging="360"/>
      <w:contextualSpacing/>
    </w:pPr>
  </w:style>
  <w:style w:type="paragraph" w:styleId="List3">
    <w:name w:val="List 3"/>
    <w:basedOn w:val="Normal"/>
    <w:uiPriority w:val="99"/>
    <w:semiHidden/>
    <w:unhideWhenUsed/>
    <w:rsid w:val="006725BD"/>
    <w:pPr>
      <w:ind w:left="1080" w:hanging="360"/>
      <w:contextualSpacing/>
    </w:pPr>
  </w:style>
  <w:style w:type="paragraph" w:styleId="List4">
    <w:name w:val="List 4"/>
    <w:basedOn w:val="Normal"/>
    <w:uiPriority w:val="99"/>
    <w:semiHidden/>
    <w:unhideWhenUsed/>
    <w:rsid w:val="006725BD"/>
    <w:pPr>
      <w:ind w:left="1440" w:hanging="360"/>
      <w:contextualSpacing/>
    </w:pPr>
  </w:style>
  <w:style w:type="paragraph" w:styleId="List5">
    <w:name w:val="List 5"/>
    <w:basedOn w:val="Normal"/>
    <w:uiPriority w:val="99"/>
    <w:semiHidden/>
    <w:unhideWhenUsed/>
    <w:rsid w:val="006725BD"/>
    <w:pPr>
      <w:ind w:left="1800" w:hanging="360"/>
      <w:contextualSpacing/>
    </w:pPr>
  </w:style>
  <w:style w:type="paragraph" w:styleId="ListBullet">
    <w:name w:val="List Bullet"/>
    <w:basedOn w:val="Normal"/>
    <w:uiPriority w:val="99"/>
    <w:semiHidden/>
    <w:unhideWhenUsed/>
    <w:rsid w:val="006725BD"/>
    <w:pPr>
      <w:numPr>
        <w:numId w:val="11"/>
      </w:numPr>
      <w:contextualSpacing/>
    </w:pPr>
  </w:style>
  <w:style w:type="paragraph" w:styleId="ListBullet2">
    <w:name w:val="List Bullet 2"/>
    <w:basedOn w:val="Normal"/>
    <w:uiPriority w:val="99"/>
    <w:semiHidden/>
    <w:unhideWhenUsed/>
    <w:rsid w:val="006725BD"/>
    <w:pPr>
      <w:numPr>
        <w:numId w:val="12"/>
      </w:numPr>
      <w:contextualSpacing/>
    </w:pPr>
  </w:style>
  <w:style w:type="paragraph" w:styleId="ListBullet3">
    <w:name w:val="List Bullet 3"/>
    <w:basedOn w:val="Normal"/>
    <w:uiPriority w:val="99"/>
    <w:semiHidden/>
    <w:unhideWhenUsed/>
    <w:rsid w:val="006725BD"/>
    <w:pPr>
      <w:numPr>
        <w:numId w:val="13"/>
      </w:numPr>
      <w:contextualSpacing/>
    </w:pPr>
  </w:style>
  <w:style w:type="paragraph" w:styleId="ListBullet4">
    <w:name w:val="List Bullet 4"/>
    <w:basedOn w:val="Normal"/>
    <w:uiPriority w:val="99"/>
    <w:semiHidden/>
    <w:unhideWhenUsed/>
    <w:rsid w:val="006725BD"/>
    <w:pPr>
      <w:numPr>
        <w:numId w:val="14"/>
      </w:numPr>
      <w:contextualSpacing/>
    </w:pPr>
  </w:style>
  <w:style w:type="paragraph" w:styleId="ListBullet5">
    <w:name w:val="List Bullet 5"/>
    <w:basedOn w:val="Normal"/>
    <w:uiPriority w:val="99"/>
    <w:semiHidden/>
    <w:unhideWhenUsed/>
    <w:rsid w:val="006725BD"/>
    <w:pPr>
      <w:numPr>
        <w:numId w:val="15"/>
      </w:numPr>
      <w:contextualSpacing/>
    </w:pPr>
  </w:style>
  <w:style w:type="paragraph" w:styleId="ListContinue">
    <w:name w:val="List Continue"/>
    <w:basedOn w:val="Normal"/>
    <w:uiPriority w:val="99"/>
    <w:semiHidden/>
    <w:unhideWhenUsed/>
    <w:rsid w:val="006725BD"/>
    <w:pPr>
      <w:spacing w:after="120"/>
      <w:ind w:left="360"/>
      <w:contextualSpacing/>
    </w:pPr>
  </w:style>
  <w:style w:type="paragraph" w:styleId="ListContinue2">
    <w:name w:val="List Continue 2"/>
    <w:basedOn w:val="Normal"/>
    <w:uiPriority w:val="99"/>
    <w:semiHidden/>
    <w:unhideWhenUsed/>
    <w:rsid w:val="006725BD"/>
    <w:pPr>
      <w:spacing w:after="120"/>
      <w:ind w:left="720"/>
      <w:contextualSpacing/>
    </w:pPr>
  </w:style>
  <w:style w:type="paragraph" w:styleId="ListContinue3">
    <w:name w:val="List Continue 3"/>
    <w:basedOn w:val="Normal"/>
    <w:uiPriority w:val="99"/>
    <w:semiHidden/>
    <w:unhideWhenUsed/>
    <w:rsid w:val="006725BD"/>
    <w:pPr>
      <w:spacing w:after="120"/>
      <w:ind w:left="1080"/>
      <w:contextualSpacing/>
    </w:pPr>
  </w:style>
  <w:style w:type="paragraph" w:styleId="ListContinue4">
    <w:name w:val="List Continue 4"/>
    <w:basedOn w:val="Normal"/>
    <w:uiPriority w:val="99"/>
    <w:semiHidden/>
    <w:unhideWhenUsed/>
    <w:rsid w:val="006725BD"/>
    <w:pPr>
      <w:spacing w:after="120"/>
      <w:ind w:left="1440"/>
      <w:contextualSpacing/>
    </w:pPr>
  </w:style>
  <w:style w:type="paragraph" w:styleId="ListContinue5">
    <w:name w:val="List Continue 5"/>
    <w:basedOn w:val="Normal"/>
    <w:uiPriority w:val="99"/>
    <w:semiHidden/>
    <w:unhideWhenUsed/>
    <w:rsid w:val="006725BD"/>
    <w:pPr>
      <w:spacing w:after="120"/>
      <w:ind w:left="1800"/>
      <w:contextualSpacing/>
    </w:pPr>
  </w:style>
  <w:style w:type="paragraph" w:styleId="ListNumber">
    <w:name w:val="List Number"/>
    <w:basedOn w:val="Normal"/>
    <w:uiPriority w:val="99"/>
    <w:semiHidden/>
    <w:unhideWhenUsed/>
    <w:rsid w:val="006725BD"/>
    <w:pPr>
      <w:numPr>
        <w:numId w:val="16"/>
      </w:numPr>
      <w:contextualSpacing/>
    </w:pPr>
  </w:style>
  <w:style w:type="paragraph" w:styleId="ListNumber2">
    <w:name w:val="List Number 2"/>
    <w:basedOn w:val="Normal"/>
    <w:uiPriority w:val="99"/>
    <w:semiHidden/>
    <w:unhideWhenUsed/>
    <w:rsid w:val="006725BD"/>
    <w:pPr>
      <w:numPr>
        <w:numId w:val="17"/>
      </w:numPr>
      <w:contextualSpacing/>
    </w:pPr>
  </w:style>
  <w:style w:type="paragraph" w:styleId="ListNumber3">
    <w:name w:val="List Number 3"/>
    <w:basedOn w:val="Normal"/>
    <w:uiPriority w:val="99"/>
    <w:semiHidden/>
    <w:unhideWhenUsed/>
    <w:rsid w:val="006725BD"/>
    <w:pPr>
      <w:numPr>
        <w:numId w:val="18"/>
      </w:numPr>
      <w:contextualSpacing/>
    </w:pPr>
  </w:style>
  <w:style w:type="paragraph" w:styleId="ListNumber4">
    <w:name w:val="List Number 4"/>
    <w:basedOn w:val="Normal"/>
    <w:uiPriority w:val="99"/>
    <w:semiHidden/>
    <w:unhideWhenUsed/>
    <w:rsid w:val="006725BD"/>
    <w:pPr>
      <w:numPr>
        <w:numId w:val="19"/>
      </w:numPr>
      <w:contextualSpacing/>
    </w:pPr>
  </w:style>
  <w:style w:type="paragraph" w:styleId="ListNumber5">
    <w:name w:val="List Number 5"/>
    <w:basedOn w:val="Normal"/>
    <w:uiPriority w:val="99"/>
    <w:semiHidden/>
    <w:unhideWhenUsed/>
    <w:rsid w:val="006725BD"/>
    <w:pPr>
      <w:numPr>
        <w:numId w:val="20"/>
      </w:numPr>
      <w:contextualSpacing/>
    </w:pPr>
  </w:style>
  <w:style w:type="paragraph" w:styleId="MacroText">
    <w:name w:val="macro"/>
    <w:link w:val="MacroTextChar"/>
    <w:uiPriority w:val="99"/>
    <w:semiHidden/>
    <w:unhideWhenUsed/>
    <w:rsid w:val="006725BD"/>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styleId="MacroTextChar" w:customStyle="1">
    <w:name w:val="Macro Text Char"/>
    <w:basedOn w:val="DefaultParagraphFont"/>
    <w:link w:val="MacroText"/>
    <w:uiPriority w:val="99"/>
    <w:semiHidden/>
    <w:rsid w:val="006725BD"/>
    <w:rPr>
      <w:rFonts w:ascii="Consolas" w:hAnsi="Consolas"/>
      <w:lang w:eastAsia="ar-SA"/>
    </w:rPr>
  </w:style>
  <w:style w:type="paragraph" w:styleId="MessageHeader">
    <w:name w:val="Message Header"/>
    <w:basedOn w:val="Normal"/>
    <w:link w:val="MessageHeaderChar"/>
    <w:uiPriority w:val="99"/>
    <w:semiHidden/>
    <w:unhideWhenUsed/>
    <w:rsid w:val="006725BD"/>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szCs w:val="24"/>
    </w:rPr>
  </w:style>
  <w:style w:type="character" w:styleId="MessageHeaderChar" w:customStyle="1">
    <w:name w:val="Message Header Char"/>
    <w:basedOn w:val="DefaultParagraphFont"/>
    <w:link w:val="MessageHeader"/>
    <w:uiPriority w:val="99"/>
    <w:semiHidden/>
    <w:rsid w:val="006725BD"/>
    <w:rPr>
      <w:rFonts w:asciiTheme="majorHAnsi" w:hAnsiTheme="majorHAnsi" w:eastAsiaTheme="majorEastAsia" w:cstheme="majorBidi"/>
      <w:sz w:val="24"/>
      <w:szCs w:val="24"/>
      <w:shd w:val="pct20" w:color="auto" w:fill="auto"/>
      <w:lang w:eastAsia="ar-SA"/>
    </w:rPr>
  </w:style>
  <w:style w:type="paragraph" w:styleId="NoSpacing">
    <w:name w:val="No Spacing"/>
    <w:uiPriority w:val="1"/>
    <w:qFormat/>
    <w:rsid w:val="006725BD"/>
    <w:pPr>
      <w:suppressAutoHyphens/>
    </w:pPr>
    <w:rPr>
      <w:rFonts w:ascii="Arial" w:hAnsi="Arial"/>
      <w:sz w:val="24"/>
      <w:lang w:eastAsia="ar-SA"/>
    </w:rPr>
  </w:style>
  <w:style w:type="paragraph" w:styleId="NormalWeb">
    <w:name w:val="Normal (Web)"/>
    <w:basedOn w:val="Normal"/>
    <w:uiPriority w:val="99"/>
    <w:semiHidden/>
    <w:unhideWhenUsed/>
    <w:rsid w:val="006725BD"/>
    <w:rPr>
      <w:rFonts w:ascii="Times New Roman" w:hAnsi="Times New Roman"/>
      <w:szCs w:val="24"/>
    </w:rPr>
  </w:style>
  <w:style w:type="paragraph" w:styleId="NormalIndent">
    <w:name w:val="Normal Indent"/>
    <w:basedOn w:val="Normal"/>
    <w:uiPriority w:val="99"/>
    <w:semiHidden/>
    <w:unhideWhenUsed/>
    <w:rsid w:val="006725BD"/>
    <w:pPr>
      <w:ind w:left="720"/>
    </w:pPr>
  </w:style>
  <w:style w:type="paragraph" w:styleId="NoteHeading">
    <w:name w:val="Note Heading"/>
    <w:basedOn w:val="Normal"/>
    <w:next w:val="Normal"/>
    <w:link w:val="NoteHeadingChar"/>
    <w:uiPriority w:val="99"/>
    <w:semiHidden/>
    <w:unhideWhenUsed/>
    <w:rsid w:val="006725BD"/>
  </w:style>
  <w:style w:type="character" w:styleId="NoteHeadingChar" w:customStyle="1">
    <w:name w:val="Note Heading Char"/>
    <w:basedOn w:val="DefaultParagraphFont"/>
    <w:link w:val="NoteHeading"/>
    <w:uiPriority w:val="99"/>
    <w:semiHidden/>
    <w:rsid w:val="006725BD"/>
    <w:rPr>
      <w:rFonts w:ascii="Arial" w:hAnsi="Arial"/>
      <w:sz w:val="24"/>
      <w:lang w:eastAsia="ar-SA"/>
    </w:rPr>
  </w:style>
  <w:style w:type="paragraph" w:styleId="PlainText">
    <w:name w:val="Plain Text"/>
    <w:basedOn w:val="Normal"/>
    <w:link w:val="PlainTextChar"/>
    <w:uiPriority w:val="99"/>
    <w:semiHidden/>
    <w:unhideWhenUsed/>
    <w:rsid w:val="006725BD"/>
    <w:rPr>
      <w:rFonts w:ascii="Consolas" w:hAnsi="Consolas"/>
      <w:sz w:val="21"/>
      <w:szCs w:val="21"/>
    </w:rPr>
  </w:style>
  <w:style w:type="character" w:styleId="PlainTextChar" w:customStyle="1">
    <w:name w:val="Plain Text Char"/>
    <w:basedOn w:val="DefaultParagraphFont"/>
    <w:link w:val="PlainText"/>
    <w:uiPriority w:val="99"/>
    <w:semiHidden/>
    <w:rsid w:val="006725BD"/>
    <w:rPr>
      <w:rFonts w:ascii="Consolas" w:hAnsi="Consolas"/>
      <w:sz w:val="21"/>
      <w:szCs w:val="21"/>
      <w:lang w:eastAsia="ar-SA"/>
    </w:rPr>
  </w:style>
  <w:style w:type="paragraph" w:styleId="Quote">
    <w:name w:val="Quote"/>
    <w:basedOn w:val="Normal"/>
    <w:next w:val="Normal"/>
    <w:link w:val="QuoteChar"/>
    <w:uiPriority w:val="29"/>
    <w:qFormat/>
    <w:rsid w:val="006725BD"/>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6725BD"/>
    <w:rPr>
      <w:rFonts w:ascii="Arial" w:hAnsi="Arial"/>
      <w:i/>
      <w:iCs/>
      <w:color w:val="404040" w:themeColor="text1" w:themeTint="BF"/>
      <w:sz w:val="24"/>
      <w:lang w:eastAsia="ar-SA"/>
    </w:rPr>
  </w:style>
  <w:style w:type="paragraph" w:styleId="Salutation">
    <w:name w:val="Salutation"/>
    <w:basedOn w:val="Normal"/>
    <w:next w:val="Normal"/>
    <w:link w:val="SalutationChar"/>
    <w:uiPriority w:val="99"/>
    <w:semiHidden/>
    <w:unhideWhenUsed/>
    <w:rsid w:val="006725BD"/>
  </w:style>
  <w:style w:type="character" w:styleId="SalutationChar" w:customStyle="1">
    <w:name w:val="Salutation Char"/>
    <w:basedOn w:val="DefaultParagraphFont"/>
    <w:link w:val="Salutation"/>
    <w:uiPriority w:val="99"/>
    <w:semiHidden/>
    <w:rsid w:val="006725BD"/>
    <w:rPr>
      <w:rFonts w:ascii="Arial" w:hAnsi="Arial"/>
      <w:sz w:val="24"/>
      <w:lang w:eastAsia="ar-SA"/>
    </w:rPr>
  </w:style>
  <w:style w:type="paragraph" w:styleId="Signature">
    <w:name w:val="Signature"/>
    <w:basedOn w:val="Normal"/>
    <w:link w:val="SignatureChar"/>
    <w:uiPriority w:val="99"/>
    <w:semiHidden/>
    <w:unhideWhenUsed/>
    <w:rsid w:val="006725BD"/>
    <w:pPr>
      <w:ind w:left="4320"/>
    </w:pPr>
  </w:style>
  <w:style w:type="character" w:styleId="SignatureChar" w:customStyle="1">
    <w:name w:val="Signature Char"/>
    <w:basedOn w:val="DefaultParagraphFont"/>
    <w:link w:val="Signature"/>
    <w:uiPriority w:val="99"/>
    <w:semiHidden/>
    <w:rsid w:val="006725BD"/>
    <w:rPr>
      <w:rFonts w:ascii="Arial" w:hAnsi="Arial"/>
      <w:sz w:val="24"/>
      <w:lang w:eastAsia="ar-SA"/>
    </w:rPr>
  </w:style>
  <w:style w:type="paragraph" w:styleId="TableofAuthorities">
    <w:name w:val="table of authorities"/>
    <w:basedOn w:val="Normal"/>
    <w:next w:val="Normal"/>
    <w:uiPriority w:val="99"/>
    <w:semiHidden/>
    <w:unhideWhenUsed/>
    <w:rsid w:val="006725BD"/>
    <w:pPr>
      <w:ind w:left="240" w:hanging="240"/>
    </w:pPr>
  </w:style>
  <w:style w:type="paragraph" w:styleId="TableofFigures">
    <w:name w:val="table of figures"/>
    <w:basedOn w:val="Normal"/>
    <w:next w:val="Normal"/>
    <w:uiPriority w:val="99"/>
    <w:semiHidden/>
    <w:unhideWhenUsed/>
    <w:rsid w:val="006725BD"/>
  </w:style>
  <w:style w:type="paragraph" w:styleId="TOAHeading">
    <w:name w:val="toa heading"/>
    <w:basedOn w:val="Normal"/>
    <w:next w:val="Normal"/>
    <w:uiPriority w:val="99"/>
    <w:semiHidden/>
    <w:unhideWhenUsed/>
    <w:rsid w:val="006725BD"/>
    <w:pPr>
      <w:spacing w:before="120"/>
    </w:pPr>
    <w:rPr>
      <w:rFonts w:asciiTheme="majorHAnsi" w:hAnsiTheme="majorHAnsi" w:eastAsiaTheme="majorEastAsia" w:cstheme="majorBidi"/>
      <w:b/>
      <w:bCs/>
      <w:szCs w:val="24"/>
    </w:rPr>
  </w:style>
  <w:style w:type="paragraph" w:styleId="TOC1">
    <w:name w:val="toc 1"/>
    <w:basedOn w:val="Normal"/>
    <w:next w:val="Normal"/>
    <w:autoRedefine/>
    <w:uiPriority w:val="39"/>
    <w:semiHidden/>
    <w:unhideWhenUsed/>
    <w:rsid w:val="006725BD"/>
    <w:pPr>
      <w:spacing w:after="100"/>
    </w:pPr>
  </w:style>
  <w:style w:type="paragraph" w:styleId="TOC2">
    <w:name w:val="toc 2"/>
    <w:basedOn w:val="Normal"/>
    <w:next w:val="Normal"/>
    <w:autoRedefine/>
    <w:uiPriority w:val="39"/>
    <w:semiHidden/>
    <w:unhideWhenUsed/>
    <w:rsid w:val="006725BD"/>
    <w:pPr>
      <w:spacing w:after="100"/>
      <w:ind w:left="240"/>
    </w:pPr>
  </w:style>
  <w:style w:type="paragraph" w:styleId="TOC3">
    <w:name w:val="toc 3"/>
    <w:basedOn w:val="Normal"/>
    <w:next w:val="Normal"/>
    <w:autoRedefine/>
    <w:uiPriority w:val="39"/>
    <w:semiHidden/>
    <w:unhideWhenUsed/>
    <w:rsid w:val="006725BD"/>
    <w:pPr>
      <w:spacing w:after="100"/>
      <w:ind w:left="480"/>
    </w:pPr>
  </w:style>
  <w:style w:type="paragraph" w:styleId="TOC4">
    <w:name w:val="toc 4"/>
    <w:basedOn w:val="Normal"/>
    <w:next w:val="Normal"/>
    <w:autoRedefine/>
    <w:uiPriority w:val="39"/>
    <w:semiHidden/>
    <w:unhideWhenUsed/>
    <w:rsid w:val="006725BD"/>
    <w:pPr>
      <w:spacing w:after="100"/>
      <w:ind w:left="720"/>
    </w:pPr>
  </w:style>
  <w:style w:type="paragraph" w:styleId="TOC5">
    <w:name w:val="toc 5"/>
    <w:basedOn w:val="Normal"/>
    <w:next w:val="Normal"/>
    <w:autoRedefine/>
    <w:uiPriority w:val="39"/>
    <w:semiHidden/>
    <w:unhideWhenUsed/>
    <w:rsid w:val="006725BD"/>
    <w:pPr>
      <w:spacing w:after="100"/>
      <w:ind w:left="960"/>
    </w:pPr>
  </w:style>
  <w:style w:type="paragraph" w:styleId="TOC6">
    <w:name w:val="toc 6"/>
    <w:basedOn w:val="Normal"/>
    <w:next w:val="Normal"/>
    <w:autoRedefine/>
    <w:uiPriority w:val="39"/>
    <w:semiHidden/>
    <w:unhideWhenUsed/>
    <w:rsid w:val="006725BD"/>
    <w:pPr>
      <w:spacing w:after="100"/>
      <w:ind w:left="1200"/>
    </w:pPr>
  </w:style>
  <w:style w:type="paragraph" w:styleId="TOC7">
    <w:name w:val="toc 7"/>
    <w:basedOn w:val="Normal"/>
    <w:next w:val="Normal"/>
    <w:autoRedefine/>
    <w:uiPriority w:val="39"/>
    <w:semiHidden/>
    <w:unhideWhenUsed/>
    <w:rsid w:val="006725BD"/>
    <w:pPr>
      <w:spacing w:after="100"/>
      <w:ind w:left="1440"/>
    </w:pPr>
  </w:style>
  <w:style w:type="paragraph" w:styleId="TOC8">
    <w:name w:val="toc 8"/>
    <w:basedOn w:val="Normal"/>
    <w:next w:val="Normal"/>
    <w:autoRedefine/>
    <w:uiPriority w:val="39"/>
    <w:semiHidden/>
    <w:unhideWhenUsed/>
    <w:rsid w:val="006725BD"/>
    <w:pPr>
      <w:spacing w:after="100"/>
      <w:ind w:left="1680"/>
    </w:pPr>
  </w:style>
  <w:style w:type="paragraph" w:styleId="TOC9">
    <w:name w:val="toc 9"/>
    <w:basedOn w:val="Normal"/>
    <w:next w:val="Normal"/>
    <w:autoRedefine/>
    <w:uiPriority w:val="39"/>
    <w:semiHidden/>
    <w:unhideWhenUsed/>
    <w:rsid w:val="006725BD"/>
    <w:pPr>
      <w:spacing w:after="100"/>
      <w:ind w:left="1920"/>
    </w:pPr>
  </w:style>
  <w:style w:type="paragraph" w:styleId="TOCHeading">
    <w:name w:val="TOC Heading"/>
    <w:basedOn w:val="Heading1"/>
    <w:next w:val="Normal"/>
    <w:uiPriority w:val="39"/>
    <w:semiHidden/>
    <w:unhideWhenUsed/>
    <w:qFormat/>
    <w:rsid w:val="006725BD"/>
    <w:pPr>
      <w:keepLines/>
      <w:numPr>
        <w:numId w:val="0"/>
      </w:numPr>
      <w:spacing w:before="240"/>
      <w:jc w:val="left"/>
      <w:outlineLvl w:val="9"/>
    </w:pPr>
    <w:rPr>
      <w:rFonts w:asciiTheme="majorHAnsi" w:hAnsiTheme="majorHAnsi" w:eastAsiaTheme="majorEastAsia"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96265">
      <w:bodyDiv w:val="1"/>
      <w:marLeft w:val="0"/>
      <w:marRight w:val="0"/>
      <w:marTop w:val="0"/>
      <w:marBottom w:val="0"/>
      <w:divBdr>
        <w:top w:val="none" w:sz="0" w:space="0" w:color="auto"/>
        <w:left w:val="none" w:sz="0" w:space="0" w:color="auto"/>
        <w:bottom w:val="none" w:sz="0" w:space="0" w:color="auto"/>
        <w:right w:val="none" w:sz="0" w:space="0" w:color="auto"/>
      </w:divBdr>
      <w:divsChild>
        <w:div w:id="1619022147">
          <w:marLeft w:val="0"/>
          <w:marRight w:val="0"/>
          <w:marTop w:val="0"/>
          <w:marBottom w:val="0"/>
          <w:divBdr>
            <w:top w:val="none" w:sz="0" w:space="0" w:color="auto"/>
            <w:left w:val="none" w:sz="0" w:space="0" w:color="auto"/>
            <w:bottom w:val="none" w:sz="0" w:space="0" w:color="auto"/>
            <w:right w:val="none" w:sz="0" w:space="0" w:color="auto"/>
          </w:divBdr>
          <w:divsChild>
            <w:div w:id="11396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603">
      <w:bodyDiv w:val="1"/>
      <w:marLeft w:val="0"/>
      <w:marRight w:val="0"/>
      <w:marTop w:val="0"/>
      <w:marBottom w:val="0"/>
      <w:divBdr>
        <w:top w:val="none" w:sz="0" w:space="0" w:color="auto"/>
        <w:left w:val="none" w:sz="0" w:space="0" w:color="auto"/>
        <w:bottom w:val="none" w:sz="0" w:space="0" w:color="auto"/>
        <w:right w:val="none" w:sz="0" w:space="0" w:color="auto"/>
      </w:divBdr>
    </w:div>
    <w:div w:id="1755978530">
      <w:bodyDiv w:val="1"/>
      <w:marLeft w:val="0"/>
      <w:marRight w:val="0"/>
      <w:marTop w:val="0"/>
      <w:marBottom w:val="0"/>
      <w:divBdr>
        <w:top w:val="none" w:sz="0" w:space="0" w:color="auto"/>
        <w:left w:val="none" w:sz="0" w:space="0" w:color="auto"/>
        <w:bottom w:val="none" w:sz="0" w:space="0" w:color="auto"/>
        <w:right w:val="none" w:sz="0" w:space="0" w:color="auto"/>
      </w:divBdr>
    </w:div>
    <w:div w:id="1942178711">
      <w:bodyDiv w:val="1"/>
      <w:marLeft w:val="0"/>
      <w:marRight w:val="0"/>
      <w:marTop w:val="0"/>
      <w:marBottom w:val="0"/>
      <w:divBdr>
        <w:top w:val="none" w:sz="0" w:space="0" w:color="auto"/>
        <w:left w:val="none" w:sz="0" w:space="0" w:color="auto"/>
        <w:bottom w:val="none" w:sz="0" w:space="0" w:color="auto"/>
        <w:right w:val="none" w:sz="0" w:space="0" w:color="auto"/>
      </w:divBdr>
      <w:divsChild>
        <w:div w:id="1721319024">
          <w:marLeft w:val="0"/>
          <w:marRight w:val="0"/>
          <w:marTop w:val="0"/>
          <w:marBottom w:val="0"/>
          <w:divBdr>
            <w:top w:val="none" w:sz="0" w:space="0" w:color="auto"/>
            <w:left w:val="none" w:sz="0" w:space="0" w:color="auto"/>
            <w:bottom w:val="none" w:sz="0" w:space="0" w:color="auto"/>
            <w:right w:val="none" w:sz="0" w:space="0" w:color="auto"/>
          </w:divBdr>
          <w:divsChild>
            <w:div w:id="98910115">
              <w:marLeft w:val="0"/>
              <w:marRight w:val="0"/>
              <w:marTop w:val="0"/>
              <w:marBottom w:val="0"/>
              <w:divBdr>
                <w:top w:val="none" w:sz="0" w:space="0" w:color="auto"/>
                <w:left w:val="none" w:sz="0" w:space="0" w:color="auto"/>
                <w:bottom w:val="none" w:sz="0" w:space="0" w:color="auto"/>
                <w:right w:val="none" w:sz="0" w:space="0" w:color="auto"/>
              </w:divBdr>
              <w:divsChild>
                <w:div w:id="1664966699">
                  <w:marLeft w:val="0"/>
                  <w:marRight w:val="0"/>
                  <w:marTop w:val="100"/>
                  <w:marBottom w:val="100"/>
                  <w:divBdr>
                    <w:top w:val="none" w:sz="0" w:space="0" w:color="auto"/>
                    <w:left w:val="none" w:sz="0" w:space="0" w:color="auto"/>
                    <w:bottom w:val="none" w:sz="0" w:space="0" w:color="auto"/>
                    <w:right w:val="none" w:sz="0" w:space="0" w:color="auto"/>
                  </w:divBdr>
                  <w:divsChild>
                    <w:div w:id="1284271745">
                      <w:marLeft w:val="0"/>
                      <w:marRight w:val="0"/>
                      <w:marTop w:val="0"/>
                      <w:marBottom w:val="0"/>
                      <w:divBdr>
                        <w:top w:val="single" w:sz="6" w:space="2" w:color="E6E7E8"/>
                        <w:left w:val="single" w:sz="6" w:space="2" w:color="E6E7E8"/>
                        <w:bottom w:val="single" w:sz="6" w:space="2" w:color="E6E7E8"/>
                        <w:right w:val="single" w:sz="6" w:space="2" w:color="E6E7E8"/>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9/09/relationships/intelligence" Target="/word/intelligence.xml" Id="R2cda3834fee24847" /><Relationship Type="http://schemas.openxmlformats.org/officeDocument/2006/relationships/hyperlink" Target="https://catalog.umkc.edu/colleges-schools/conservatory/theatre/master-of-arts/" TargetMode="External" Id="R518570cc5eda428d" /><Relationship Type="http://schemas.openxmlformats.org/officeDocument/2006/relationships/hyperlink" Target="https://umkctheatre.org/degree-programs/mfa-lighting/ma-lighting-degree-requirements/" TargetMode="External" Id="Re92ea1364fee4b84" /><Relationship Type="http://schemas.openxmlformats.org/officeDocument/2006/relationships/hyperlink" Target="https://asccc.org/sites/default/files/ADAversion_CTEMinQualsToolkit.pdf" TargetMode="External" Id="R26e5deebc13945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74B6A-8575-4F2A-8A95-7C99B1DEAB8C}">
  <ds:schemaRefs>
    <ds:schemaRef ds:uri="http://schemas.microsoft.com/sharepoint/v3/contenttype/forms"/>
  </ds:schemaRefs>
</ds:datastoreItem>
</file>

<file path=customXml/itemProps2.xml><?xml version="1.0" encoding="utf-8"?>
<ds:datastoreItem xmlns:ds="http://schemas.openxmlformats.org/officeDocument/2006/customXml" ds:itemID="{35FCBDE1-9ADF-4D97-9BA0-19A261F27DAB}">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7e577407-e7cf-487d-ad41-6ea2887e685f"/>
    <ds:schemaRef ds:uri="http://schemas.microsoft.com/office/2006/documentManagement/types"/>
    <ds:schemaRef ds:uri="5772bfc7-fa42-4ca3-a9f3-36f7bc0a686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6CB0FA6-BEEB-4155-8CCF-8EBF36EB4A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Mt. San Antonio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Uyeki, Chisato</cp:lastModifiedBy>
  <cp:revision>45</cp:revision>
  <cp:lastPrinted>2021-05-11T00:13:00Z</cp:lastPrinted>
  <dcterms:created xsi:type="dcterms:W3CDTF">2021-04-26T23:56:00Z</dcterms:created>
  <dcterms:modified xsi:type="dcterms:W3CDTF">2021-09-28T04:32:52Z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